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v3yqun9kpk" w:id="0"/>
      <w:bookmarkEnd w:id="0"/>
      <w:r w:rsidDel="00000000" w:rsidR="00000000" w:rsidRPr="00000000">
        <w:rPr>
          <w:b w:val="1"/>
          <w:sz w:val="46"/>
          <w:szCs w:val="46"/>
          <w:rtl w:val="0"/>
        </w:rPr>
        <w:t xml:space="preserve">The Scope of the AI Agent Industry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kt51r4y2my4" w:id="1"/>
      <w:bookmarkEnd w:id="1"/>
      <w:r w:rsidDel="00000000" w:rsidR="00000000" w:rsidRPr="00000000">
        <w:rPr>
          <w:b w:val="1"/>
          <w:sz w:val="34"/>
          <w:szCs w:val="34"/>
          <w:rtl w:val="0"/>
        </w:rPr>
        <w:t xml:space="preserve">A Comprehensive Industry Analysis and Market Report</w:t>
      </w:r>
    </w:p>
    <w:p w:rsidR="00000000" w:rsidDel="00000000" w:rsidP="00000000" w:rsidRDefault="00000000" w:rsidRPr="00000000" w14:paraId="00000003">
      <w:pPr>
        <w:spacing w:after="240" w:before="240" w:lineRule="auto"/>
        <w:rPr/>
      </w:pPr>
      <w:r w:rsidDel="00000000" w:rsidR="00000000" w:rsidRPr="00000000">
        <w:rPr>
          <w:b w:val="1"/>
          <w:rtl w:val="0"/>
        </w:rPr>
        <w:t xml:space="preserve">Date:</w:t>
      </w:r>
      <w:r w:rsidDel="00000000" w:rsidR="00000000" w:rsidRPr="00000000">
        <w:rPr>
          <w:rtl w:val="0"/>
        </w:rPr>
        <w:t xml:space="preserve"> June 2025</w:t>
        <w:br w:type="textWrapping"/>
      </w:r>
      <w:r w:rsidDel="00000000" w:rsidR="00000000" w:rsidRPr="00000000">
        <w:rPr>
          <w:b w:val="1"/>
          <w:rtl w:val="0"/>
        </w:rPr>
        <w:t xml:space="preserve">Prepared by:</w:t>
      </w:r>
      <w:r w:rsidDel="00000000" w:rsidR="00000000" w:rsidRPr="00000000">
        <w:rPr>
          <w:rtl w:val="0"/>
        </w:rPr>
        <w:t xml:space="preserve"> AI Industry Research Team</w:t>
        <w:br w:type="textWrapping"/>
      </w:r>
      <w:r w:rsidDel="00000000" w:rsidR="00000000" w:rsidRPr="00000000">
        <w:rPr>
          <w:b w:val="1"/>
          <w:rtl w:val="0"/>
        </w:rPr>
        <w:t xml:space="preserve">Report Type:</w:t>
      </w:r>
      <w:r w:rsidDel="00000000" w:rsidR="00000000" w:rsidRPr="00000000">
        <w:rPr>
          <w:rtl w:val="0"/>
        </w:rPr>
        <w:t xml:space="preserve"> Professional Industry Analysis</w:t>
      </w:r>
    </w:p>
    <w:p w:rsidR="00000000" w:rsidDel="00000000" w:rsidP="00000000" w:rsidRDefault="00000000" w:rsidRPr="00000000" w14:paraId="0000000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wq3k605pp409" w:id="2"/>
      <w:bookmarkEnd w:id="2"/>
      <w:r w:rsidDel="00000000" w:rsidR="00000000" w:rsidRPr="00000000">
        <w:rPr>
          <w:b w:val="1"/>
          <w:sz w:val="34"/>
          <w:szCs w:val="34"/>
          <w:rtl w:val="0"/>
        </w:rPr>
        <w:t xml:space="preserve">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The AI Agent industry represents one of the fastest-growing segments within the broader artificial intelligence ecosystem, with transformative implications across multiple sectors. This report provides a comprehensive analysis of the current market landscape, future potential, and key implementation strategies for AI agents in enterprise and consumer applications.</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l3e48xlag2hf" w:id="3"/>
      <w:bookmarkEnd w:id="3"/>
      <w:r w:rsidDel="00000000" w:rsidR="00000000" w:rsidRPr="00000000">
        <w:rPr>
          <w:b w:val="1"/>
          <w:sz w:val="34"/>
          <w:szCs w:val="34"/>
          <w:rtl w:val="0"/>
        </w:rPr>
        <w:t xml:space="preserve">1. Industry Overview</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ga0cayjn4tp" w:id="4"/>
      <w:bookmarkEnd w:id="4"/>
      <w:r w:rsidDel="00000000" w:rsidR="00000000" w:rsidRPr="00000000">
        <w:rPr>
          <w:b w:val="1"/>
          <w:color w:val="000000"/>
          <w:sz w:val="26"/>
          <w:szCs w:val="26"/>
          <w:rtl w:val="0"/>
        </w:rPr>
        <w:t xml:space="preserve">1.1 Defining AI Agents</w:t>
      </w:r>
    </w:p>
    <w:p w:rsidR="00000000" w:rsidDel="00000000" w:rsidP="00000000" w:rsidRDefault="00000000" w:rsidRPr="00000000" w14:paraId="0000000A">
      <w:pPr>
        <w:spacing w:after="240" w:before="240" w:lineRule="auto"/>
        <w:rPr/>
      </w:pPr>
      <w:r w:rsidDel="00000000" w:rsidR="00000000" w:rsidRPr="00000000">
        <w:rPr>
          <w:rtl w:val="0"/>
        </w:rPr>
        <w:t xml:space="preserve">AI Agents are autonomous software systems powered by Large Language Models (LLMs) that can perceive their environment, make decisions, and take actions to achieve specific goals with minimal human intervention. These systems can be categorized into three primary types:</w:t>
      </w:r>
    </w:p>
    <w:p w:rsidR="00000000" w:rsidDel="00000000" w:rsidP="00000000" w:rsidRDefault="00000000" w:rsidRPr="00000000" w14:paraId="0000000B">
      <w:pPr>
        <w:spacing w:after="240" w:before="240" w:lineRule="auto"/>
        <w:rPr/>
      </w:pPr>
      <w:r w:rsidDel="00000000" w:rsidR="00000000" w:rsidRPr="00000000">
        <w:rPr>
          <w:b w:val="1"/>
          <w:rtl w:val="0"/>
        </w:rPr>
        <w:t xml:space="preserve">Task-Based Agents:</w:t>
      </w:r>
      <w:r w:rsidDel="00000000" w:rsidR="00000000" w:rsidRPr="00000000">
        <w:rPr>
          <w:rtl w:val="0"/>
        </w:rPr>
        <w:t xml:space="preserve"> Specialized systems designed to perform specific, well-defined tasks such as customer service inquiries, data analysis, or content generation. These agents operate within predetermined parameters and workflows.</w:t>
      </w:r>
    </w:p>
    <w:p w:rsidR="00000000" w:rsidDel="00000000" w:rsidP="00000000" w:rsidRDefault="00000000" w:rsidRPr="00000000" w14:paraId="0000000C">
      <w:pPr>
        <w:spacing w:after="240" w:before="240" w:lineRule="auto"/>
        <w:rPr/>
      </w:pPr>
      <w:r w:rsidDel="00000000" w:rsidR="00000000" w:rsidRPr="00000000">
        <w:rPr>
          <w:b w:val="1"/>
          <w:rtl w:val="0"/>
        </w:rPr>
        <w:t xml:space="preserve">LLM-Powered Agents:</w:t>
      </w:r>
      <w:r w:rsidDel="00000000" w:rsidR="00000000" w:rsidRPr="00000000">
        <w:rPr>
          <w:rtl w:val="0"/>
        </w:rPr>
        <w:t xml:space="preserve"> Advanced systems that leverage the reasoning capabilities of large language models to understand context, generate responses, and make decisions based on natural language instructions. These agents can handle more complex, multi-step tasks.</w:t>
      </w:r>
    </w:p>
    <w:p w:rsidR="00000000" w:rsidDel="00000000" w:rsidP="00000000" w:rsidRDefault="00000000" w:rsidRPr="00000000" w14:paraId="0000000D">
      <w:pPr>
        <w:spacing w:after="240" w:before="240" w:lineRule="auto"/>
        <w:rPr/>
      </w:pPr>
      <w:r w:rsidDel="00000000" w:rsidR="00000000" w:rsidRPr="00000000">
        <w:rPr>
          <w:b w:val="1"/>
          <w:rtl w:val="0"/>
        </w:rPr>
        <w:t xml:space="preserve">Autonomous Agents:</w:t>
      </w:r>
      <w:r w:rsidDel="00000000" w:rsidR="00000000" w:rsidRPr="00000000">
        <w:rPr>
          <w:rtl w:val="0"/>
        </w:rPr>
        <w:t xml:space="preserve"> The most sophisticated category, capable of independent decision-making, learning from interactions, and adapting their behavior based on environmental feedback. These systems can operate with minimal human oversight and can handle unexpected scenarios.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g8tfnz4t3xt" w:id="5"/>
      <w:bookmarkEnd w:id="5"/>
      <w:r w:rsidDel="00000000" w:rsidR="00000000" w:rsidRPr="00000000">
        <w:rPr>
          <w:b w:val="1"/>
          <w:color w:val="000000"/>
          <w:sz w:val="26"/>
          <w:szCs w:val="26"/>
          <w:rtl w:val="0"/>
        </w:rPr>
        <w:t xml:space="preserve">1.2 Current State of the AI Agent Industry</w:t>
      </w:r>
    </w:p>
    <w:p w:rsidR="00000000" w:rsidDel="00000000" w:rsidP="00000000" w:rsidRDefault="00000000" w:rsidRPr="00000000" w14:paraId="0000000F">
      <w:pPr>
        <w:spacing w:after="240" w:before="240" w:lineRule="auto"/>
        <w:rPr/>
      </w:pPr>
      <w:r w:rsidDel="00000000" w:rsidR="00000000" w:rsidRPr="00000000">
        <w:rPr>
          <w:rtl w:val="0"/>
        </w:rPr>
        <w:t xml:space="preserve">The AI Agent industry has experienced unprecedented growth, driven by advances in foundation models, improved reasoning capabilities, and the increasing demand for automation across industries. The technological ecosystem enabling AI agent development includes several key components:</w:t>
      </w:r>
    </w:p>
    <w:p w:rsidR="00000000" w:rsidDel="00000000" w:rsidP="00000000" w:rsidRDefault="00000000" w:rsidRPr="00000000" w14:paraId="00000010">
      <w:pPr>
        <w:spacing w:after="240" w:before="240" w:lineRule="auto"/>
        <w:rPr/>
      </w:pPr>
      <w:r w:rsidDel="00000000" w:rsidR="00000000" w:rsidRPr="00000000">
        <w:rPr>
          <w:b w:val="1"/>
          <w:rtl w:val="0"/>
        </w:rPr>
        <w:t xml:space="preserve">Foundation Models:</w:t>
      </w:r>
      <w:r w:rsidDel="00000000" w:rsidR="00000000" w:rsidRPr="00000000">
        <w:rPr>
          <w:rtl w:val="0"/>
        </w:rPr>
        <w:t xml:space="preserve"> Large language models such as GPT-4, Claude, and Gemini serve as the cognitive backbone of modern AI agents, providing natural language understanding, reasoning, and generation capabilities.</w:t>
      </w:r>
    </w:p>
    <w:p w:rsidR="00000000" w:rsidDel="00000000" w:rsidP="00000000" w:rsidRDefault="00000000" w:rsidRPr="00000000" w14:paraId="00000011">
      <w:pPr>
        <w:spacing w:after="240" w:before="240" w:lineRule="auto"/>
        <w:rPr/>
      </w:pPr>
      <w:r w:rsidDel="00000000" w:rsidR="00000000" w:rsidRPr="00000000">
        <w:rPr>
          <w:b w:val="1"/>
          <w:rtl w:val="0"/>
        </w:rPr>
        <w:t xml:space="preserve">Orchestration Frameworks:</w:t>
      </w:r>
      <w:r w:rsidDel="00000000" w:rsidR="00000000" w:rsidRPr="00000000">
        <w:rPr>
          <w:rtl w:val="0"/>
        </w:rPr>
        <w:t xml:space="preserve"> Platforms like LangChain, CrewAI, AutoGPT, and LangGraph provide the infrastructure for building, deploying, and managing AI agents at scale.</w:t>
      </w:r>
    </w:p>
    <w:p w:rsidR="00000000" w:rsidDel="00000000" w:rsidP="00000000" w:rsidRDefault="00000000" w:rsidRPr="00000000" w14:paraId="00000012">
      <w:pPr>
        <w:spacing w:after="240" w:before="240" w:lineRule="auto"/>
        <w:rPr/>
      </w:pPr>
      <w:r w:rsidDel="00000000" w:rsidR="00000000" w:rsidRPr="00000000">
        <w:rPr>
          <w:b w:val="1"/>
          <w:rtl w:val="0"/>
        </w:rPr>
        <w:t xml:space="preserve">Integration Platforms:</w:t>
      </w:r>
      <w:r w:rsidDel="00000000" w:rsidR="00000000" w:rsidRPr="00000000">
        <w:rPr>
          <w:rtl w:val="0"/>
        </w:rPr>
        <w:t xml:space="preserve"> Tools and APIs that enable agents to interact with external systems, databases, and applications, creating seamless workflows across enterprise environments.</w:t>
      </w:r>
    </w:p>
    <w:p w:rsidR="00000000" w:rsidDel="00000000" w:rsidP="00000000" w:rsidRDefault="00000000" w:rsidRPr="00000000" w14:paraId="00000013">
      <w:pPr>
        <w:spacing w:after="240" w:before="240" w:lineRule="auto"/>
        <w:rPr/>
      </w:pPr>
      <w:r w:rsidDel="00000000" w:rsidR="00000000" w:rsidRPr="00000000">
        <w:rPr>
          <w:b w:val="1"/>
          <w:rtl w:val="0"/>
        </w:rPr>
        <w:t xml:space="preserve">Monitoring and Governance:</w:t>
      </w:r>
      <w:r w:rsidDel="00000000" w:rsidR="00000000" w:rsidRPr="00000000">
        <w:rPr>
          <w:rtl w:val="0"/>
        </w:rPr>
        <w:t xml:space="preserve"> Systems for tracking agent performance, ensuring compliance, and maintaining human oversight in critical applications.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69cv25jjlwl" w:id="6"/>
      <w:bookmarkEnd w:id="6"/>
      <w:r w:rsidDel="00000000" w:rsidR="00000000" w:rsidRPr="00000000">
        <w:rPr>
          <w:b w:val="1"/>
          <w:color w:val="000000"/>
          <w:sz w:val="26"/>
          <w:szCs w:val="26"/>
          <w:rtl w:val="0"/>
        </w:rPr>
        <w:t xml:space="preserve">1.3 Market Size and Growth Projections (2024-2028)</w:t>
      </w:r>
    </w:p>
    <w:p w:rsidR="00000000" w:rsidDel="00000000" w:rsidP="00000000" w:rsidRDefault="00000000" w:rsidRPr="00000000" w14:paraId="00000015">
      <w:pPr>
        <w:spacing w:after="240" w:before="240" w:lineRule="auto"/>
        <w:rPr/>
      </w:pPr>
      <w:r w:rsidDel="00000000" w:rsidR="00000000" w:rsidRPr="00000000">
        <w:rPr>
          <w:rtl w:val="0"/>
        </w:rPr>
        <w:t xml:space="preserve">The AI Agent market demonstrates remarkable growth potential, with multiple research firms providing consistent projections of explosive expansion: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Current Market Size (2024-2025):</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tl w:val="0"/>
        </w:rPr>
        <w:t xml:space="preserve">The global AI agents market size was estimated at USD 5.40 billion in 2024 and is expected to grow at a CAGR of 45.8% from 2025 to 2030</w:t>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rtl w:val="0"/>
        </w:rPr>
        <w:t xml:space="preserve">The AI agents market is projected to grow from USD 7.84 billion in 2025 to USD 52.62 billion by 2030 at a CAGR of 46.3% during the forecast period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Long-term Projections:</w:t>
      </w:r>
    </w:p>
    <w:p w:rsidR="00000000" w:rsidDel="00000000" w:rsidP="00000000" w:rsidRDefault="00000000" w:rsidRPr="00000000" w14:paraId="0000001A">
      <w:pPr>
        <w:numPr>
          <w:ilvl w:val="0"/>
          <w:numId w:val="20"/>
        </w:numPr>
        <w:spacing w:after="0" w:afterAutospacing="0" w:before="240" w:lineRule="auto"/>
        <w:ind w:left="720" w:hanging="360"/>
      </w:pPr>
      <w:r w:rsidDel="00000000" w:rsidR="00000000" w:rsidRPr="00000000">
        <w:rPr>
          <w:rtl w:val="0"/>
        </w:rPr>
        <w:t xml:space="preserve">Agentic AI Market is estimated to reach USD 196.6 billion By 2034, Riding on a Strong 43.8% CAGR throughout the forecast period</w:t>
      </w:r>
    </w:p>
    <w:p w:rsidR="00000000" w:rsidDel="00000000" w:rsidP="00000000" w:rsidRDefault="00000000" w:rsidRPr="00000000" w14:paraId="0000001B">
      <w:pPr>
        <w:numPr>
          <w:ilvl w:val="0"/>
          <w:numId w:val="20"/>
        </w:numPr>
        <w:spacing w:after="240" w:before="0" w:beforeAutospacing="0" w:lineRule="auto"/>
        <w:ind w:left="720" w:hanging="360"/>
      </w:pPr>
      <w:r w:rsidDel="00000000" w:rsidR="00000000" w:rsidRPr="00000000">
        <w:rPr>
          <w:rtl w:val="0"/>
        </w:rPr>
        <w:t xml:space="preserve">The U.S. AI agents market size was exhibited at USD 1.56 billion in 2024 and is projected to be worth around USD 69.06 billion by 2034, growing at a CAGR of 46.09% from 2025 to 2034</w:t>
      </w:r>
    </w:p>
    <w:p w:rsidR="00000000" w:rsidDel="00000000" w:rsidP="00000000" w:rsidRDefault="00000000" w:rsidRPr="00000000" w14:paraId="0000001C">
      <w:pPr>
        <w:spacing w:after="240" w:before="240" w:lineRule="auto"/>
        <w:rPr/>
      </w:pPr>
      <w:r w:rsidDel="00000000" w:rsidR="00000000" w:rsidRPr="00000000">
        <w:rPr>
          <w:rtl w:val="0"/>
        </w:rPr>
        <w:t xml:space="preserve">This exceptional growth trajectory positions the AI Agent market as one of the fastest-expanding segments within the broader AI industry, which was valued at USD 279.22 billion in 2024 and is projected to grow at a CAGR of 35.9% from 2025 to 2030.</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1rzmv5ci1oob" w:id="7"/>
      <w:bookmarkEnd w:id="7"/>
      <w:r w:rsidDel="00000000" w:rsidR="00000000" w:rsidRPr="00000000">
        <w:rPr>
          <w:b w:val="1"/>
          <w:color w:val="000000"/>
          <w:sz w:val="26"/>
          <w:szCs w:val="26"/>
          <w:rtl w:val="0"/>
        </w:rPr>
        <w:t xml:space="preserve">1.4 Key Players and Market Ecosystem</w:t>
      </w:r>
    </w:p>
    <w:p w:rsidR="00000000" w:rsidDel="00000000" w:rsidP="00000000" w:rsidRDefault="00000000" w:rsidRPr="00000000" w14:paraId="0000001F">
      <w:pPr>
        <w:spacing w:after="240" w:before="240" w:lineRule="auto"/>
        <w:rPr/>
      </w:pPr>
      <w:r w:rsidDel="00000000" w:rsidR="00000000" w:rsidRPr="00000000">
        <w:rPr>
          <w:rtl w:val="0"/>
        </w:rPr>
        <w:t xml:space="preserve">The AI Agent ecosystem encompasses a diverse range of players, from technology giants to specialized startups: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Major Technology Companies:</w:t>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rtl w:val="0"/>
        </w:rPr>
        <w:t xml:space="preserve">OpenAI (GPT-4 and ChatGPT ecosystem)</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rtl w:val="0"/>
        </w:rPr>
        <w:t xml:space="preserve">Anthropic (Claude and Constitutional AI)</w:t>
      </w:r>
    </w:p>
    <w:p w:rsidR="00000000" w:rsidDel="00000000" w:rsidP="00000000" w:rsidRDefault="00000000" w:rsidRPr="00000000" w14:paraId="00000023">
      <w:pPr>
        <w:numPr>
          <w:ilvl w:val="0"/>
          <w:numId w:val="17"/>
        </w:numPr>
        <w:spacing w:after="0" w:afterAutospacing="0" w:before="0" w:beforeAutospacing="0" w:lineRule="auto"/>
        <w:ind w:left="720" w:hanging="360"/>
      </w:pPr>
      <w:r w:rsidDel="00000000" w:rsidR="00000000" w:rsidRPr="00000000">
        <w:rPr>
          <w:rtl w:val="0"/>
        </w:rPr>
        <w:t xml:space="preserve">Google (Gemini and Bard)</w:t>
      </w:r>
    </w:p>
    <w:p w:rsidR="00000000" w:rsidDel="00000000" w:rsidP="00000000" w:rsidRDefault="00000000" w:rsidRPr="00000000" w14:paraId="00000024">
      <w:pPr>
        <w:numPr>
          <w:ilvl w:val="0"/>
          <w:numId w:val="17"/>
        </w:numPr>
        <w:spacing w:after="0" w:afterAutospacing="0" w:before="0" w:beforeAutospacing="0" w:lineRule="auto"/>
        <w:ind w:left="720" w:hanging="360"/>
      </w:pPr>
      <w:r w:rsidDel="00000000" w:rsidR="00000000" w:rsidRPr="00000000">
        <w:rPr>
          <w:rtl w:val="0"/>
        </w:rPr>
        <w:t xml:space="preserve">Microsoft (Azure AI and Copilot suite)</w:t>
      </w:r>
    </w:p>
    <w:p w:rsidR="00000000" w:rsidDel="00000000" w:rsidP="00000000" w:rsidRDefault="00000000" w:rsidRPr="00000000" w14:paraId="00000025">
      <w:pPr>
        <w:numPr>
          <w:ilvl w:val="0"/>
          <w:numId w:val="17"/>
        </w:numPr>
        <w:spacing w:after="240" w:before="0" w:beforeAutospacing="0" w:lineRule="auto"/>
        <w:ind w:left="720" w:hanging="360"/>
      </w:pPr>
      <w:r w:rsidDel="00000000" w:rsidR="00000000" w:rsidRPr="00000000">
        <w:rPr>
          <w:rtl w:val="0"/>
        </w:rPr>
        <w:t xml:space="preserve">Amazon (Bedrock and Alexa for Business)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Specialized AI Agent Platforms:</w:t>
      </w:r>
    </w:p>
    <w:p w:rsidR="00000000" w:rsidDel="00000000" w:rsidP="00000000" w:rsidRDefault="00000000" w:rsidRPr="00000000" w14:paraId="00000027">
      <w:pPr>
        <w:numPr>
          <w:ilvl w:val="0"/>
          <w:numId w:val="19"/>
        </w:numPr>
        <w:spacing w:after="0" w:afterAutospacing="0" w:before="240" w:lineRule="auto"/>
        <w:ind w:left="720" w:hanging="360"/>
      </w:pPr>
      <w:r w:rsidDel="00000000" w:rsidR="00000000" w:rsidRPr="00000000">
        <w:rPr>
          <w:rtl w:val="0"/>
        </w:rPr>
        <w:t xml:space="preserve">LangChain (Agent orchestration framework)</w:t>
      </w:r>
    </w:p>
    <w:p w:rsidR="00000000" w:rsidDel="00000000" w:rsidP="00000000" w:rsidRDefault="00000000" w:rsidRPr="00000000" w14:paraId="00000028">
      <w:pPr>
        <w:numPr>
          <w:ilvl w:val="0"/>
          <w:numId w:val="19"/>
        </w:numPr>
        <w:spacing w:after="0" w:afterAutospacing="0" w:before="0" w:beforeAutospacing="0" w:lineRule="auto"/>
        <w:ind w:left="720" w:hanging="360"/>
      </w:pPr>
      <w:r w:rsidDel="00000000" w:rsidR="00000000" w:rsidRPr="00000000">
        <w:rPr>
          <w:rtl w:val="0"/>
        </w:rPr>
        <w:t xml:space="preserve">CrewAI (Multi-agent collaboration platform)</w:t>
      </w:r>
    </w:p>
    <w:p w:rsidR="00000000" w:rsidDel="00000000" w:rsidP="00000000" w:rsidRDefault="00000000" w:rsidRPr="00000000" w14:paraId="00000029">
      <w:pPr>
        <w:numPr>
          <w:ilvl w:val="0"/>
          <w:numId w:val="19"/>
        </w:numPr>
        <w:spacing w:after="0" w:afterAutospacing="0" w:before="0" w:beforeAutospacing="0" w:lineRule="auto"/>
        <w:ind w:left="720" w:hanging="360"/>
      </w:pPr>
      <w:r w:rsidDel="00000000" w:rsidR="00000000" w:rsidRPr="00000000">
        <w:rPr>
          <w:rtl w:val="0"/>
        </w:rPr>
        <w:t xml:space="preserve">AutoGPT (Autonomous task execution)</w:t>
      </w:r>
    </w:p>
    <w:p w:rsidR="00000000" w:rsidDel="00000000" w:rsidP="00000000" w:rsidRDefault="00000000" w:rsidRPr="00000000" w14:paraId="0000002A">
      <w:pPr>
        <w:numPr>
          <w:ilvl w:val="0"/>
          <w:numId w:val="19"/>
        </w:numPr>
        <w:spacing w:after="0" w:afterAutospacing="0" w:before="0" w:beforeAutospacing="0" w:lineRule="auto"/>
        <w:ind w:left="720" w:hanging="360"/>
      </w:pPr>
      <w:r w:rsidDel="00000000" w:rsidR="00000000" w:rsidRPr="00000000">
        <w:rPr>
          <w:rtl w:val="0"/>
        </w:rPr>
        <w:t xml:space="preserve">Zapier (Workflow automation with AI)</w:t>
      </w:r>
    </w:p>
    <w:p w:rsidR="00000000" w:rsidDel="00000000" w:rsidP="00000000" w:rsidRDefault="00000000" w:rsidRPr="00000000" w14:paraId="0000002B">
      <w:pPr>
        <w:numPr>
          <w:ilvl w:val="0"/>
          <w:numId w:val="19"/>
        </w:numPr>
        <w:spacing w:after="240" w:before="0" w:beforeAutospacing="0" w:lineRule="auto"/>
        <w:ind w:left="720" w:hanging="360"/>
      </w:pPr>
      <w:r w:rsidDel="00000000" w:rsidR="00000000" w:rsidRPr="00000000">
        <w:rPr>
          <w:rtl w:val="0"/>
        </w:rPr>
        <w:t xml:space="preserve">SmythOS (Enterprise agent deployment)</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Enterprise Solution Providers:</w:t>
      </w:r>
    </w:p>
    <w:p w:rsidR="00000000" w:rsidDel="00000000" w:rsidP="00000000" w:rsidRDefault="00000000" w:rsidRPr="00000000" w14:paraId="0000002D">
      <w:pPr>
        <w:numPr>
          <w:ilvl w:val="0"/>
          <w:numId w:val="21"/>
        </w:numPr>
        <w:spacing w:after="0" w:afterAutospacing="0" w:before="240" w:lineRule="auto"/>
        <w:ind w:left="720" w:hanging="360"/>
      </w:pPr>
      <w:r w:rsidDel="00000000" w:rsidR="00000000" w:rsidRPr="00000000">
        <w:rPr>
          <w:rtl w:val="0"/>
        </w:rPr>
        <w:t xml:space="preserve">Salesforce (Einstein AI agents)</w:t>
      </w:r>
    </w:p>
    <w:p w:rsidR="00000000" w:rsidDel="00000000" w:rsidP="00000000" w:rsidRDefault="00000000" w:rsidRPr="00000000" w14:paraId="0000002E">
      <w:pPr>
        <w:numPr>
          <w:ilvl w:val="0"/>
          <w:numId w:val="21"/>
        </w:numPr>
        <w:spacing w:after="0" w:afterAutospacing="0" w:before="0" w:beforeAutospacing="0" w:lineRule="auto"/>
        <w:ind w:left="720" w:hanging="360"/>
      </w:pPr>
      <w:r w:rsidDel="00000000" w:rsidR="00000000" w:rsidRPr="00000000">
        <w:rPr>
          <w:rtl w:val="0"/>
        </w:rPr>
        <w:t xml:space="preserve">IBM (Watson Assistant)</w:t>
      </w:r>
    </w:p>
    <w:p w:rsidR="00000000" w:rsidDel="00000000" w:rsidP="00000000" w:rsidRDefault="00000000" w:rsidRPr="00000000" w14:paraId="0000002F">
      <w:pPr>
        <w:numPr>
          <w:ilvl w:val="0"/>
          <w:numId w:val="21"/>
        </w:numPr>
        <w:spacing w:after="0" w:afterAutospacing="0" w:before="0" w:beforeAutospacing="0" w:lineRule="auto"/>
        <w:ind w:left="720" w:hanging="360"/>
      </w:pPr>
      <w:r w:rsidDel="00000000" w:rsidR="00000000" w:rsidRPr="00000000">
        <w:rPr>
          <w:rtl w:val="0"/>
        </w:rPr>
        <w:t xml:space="preserve">Oracle (Digital Assistant)</w:t>
      </w:r>
    </w:p>
    <w:p w:rsidR="00000000" w:rsidDel="00000000" w:rsidP="00000000" w:rsidRDefault="00000000" w:rsidRPr="00000000" w14:paraId="00000030">
      <w:pPr>
        <w:numPr>
          <w:ilvl w:val="0"/>
          <w:numId w:val="21"/>
        </w:numPr>
        <w:spacing w:after="240" w:before="0" w:beforeAutospacing="0" w:lineRule="auto"/>
        <w:ind w:left="720" w:hanging="360"/>
      </w:pPr>
      <w:r w:rsidDel="00000000" w:rsidR="00000000" w:rsidRPr="00000000">
        <w:rPr>
          <w:rtl w:val="0"/>
        </w:rPr>
        <w:t xml:space="preserve">SAP (Conversational AI)</w:t>
      </w:r>
    </w:p>
    <w:p w:rsidR="00000000" w:rsidDel="00000000" w:rsidP="00000000" w:rsidRDefault="00000000" w:rsidRPr="00000000" w14:paraId="00000031">
      <w:pPr>
        <w:spacing w:after="240" w:before="240" w:lineRule="auto"/>
        <w:rPr/>
      </w:pPr>
      <w:r w:rsidDel="00000000" w:rsidR="00000000" w:rsidRPr="00000000">
        <w:rPr>
          <w:b w:val="1"/>
          <w:rtl w:val="0"/>
        </w:rPr>
        <w:t xml:space="preserve">Open-Source Contributors:</w:t>
      </w:r>
      <w:r w:rsidDel="00000000" w:rsidR="00000000" w:rsidRPr="00000000">
        <w:rPr>
          <w:rtl w:val="0"/>
        </w:rPr>
        <w:t xml:space="preserve"> The open-source community plays a crucial role in democratizing AI agent development through frameworks like LangGraph, AutoGen, and various agent-building libraries that enable rapid prototyping and deployment.</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uydl1a6h3xms" w:id="8"/>
      <w:bookmarkEnd w:id="8"/>
      <w:r w:rsidDel="00000000" w:rsidR="00000000" w:rsidRPr="00000000">
        <w:rPr>
          <w:b w:val="1"/>
          <w:sz w:val="34"/>
          <w:szCs w:val="34"/>
          <w:rtl w:val="0"/>
        </w:rPr>
        <w:t xml:space="preserve">2. Future Potential</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axdtckvevev8" w:id="9"/>
      <w:bookmarkEnd w:id="9"/>
      <w:r w:rsidDel="00000000" w:rsidR="00000000" w:rsidRPr="00000000">
        <w:rPr>
          <w:b w:val="1"/>
          <w:color w:val="000000"/>
          <w:sz w:val="26"/>
          <w:szCs w:val="26"/>
          <w:rtl w:val="0"/>
        </w:rPr>
        <w:t xml:space="preserve">2.1 Emerging Trends</w:t>
      </w:r>
    </w:p>
    <w:p w:rsidR="00000000" w:rsidDel="00000000" w:rsidP="00000000" w:rsidRDefault="00000000" w:rsidRPr="00000000" w14:paraId="0000003B">
      <w:pPr>
        <w:spacing w:after="240" w:before="240" w:lineRule="auto"/>
        <w:rPr/>
      </w:pPr>
      <w:r w:rsidDel="00000000" w:rsidR="00000000" w:rsidRPr="00000000">
        <w:rPr>
          <w:b w:val="1"/>
          <w:rtl w:val="0"/>
        </w:rPr>
        <w:t xml:space="preserve">Multi-Agent Collaboration Systems:</w:t>
      </w:r>
      <w:r w:rsidDel="00000000" w:rsidR="00000000" w:rsidRPr="00000000">
        <w:rPr>
          <w:rtl w:val="0"/>
        </w:rPr>
        <w:t xml:space="preserve"> The industry is moving toward sophisticated multi-agent architectures where specialized agents work together to solve complex problems. CrewAI is a framework for orchestrating role-playing AI agents. It allows developers to create a "crew" of AI agents, each with specific roles and responsibilities, to work together on complex tasks.</w:t>
      </w:r>
    </w:p>
    <w:p w:rsidR="00000000" w:rsidDel="00000000" w:rsidP="00000000" w:rsidRDefault="00000000" w:rsidRPr="00000000" w14:paraId="0000003C">
      <w:pPr>
        <w:spacing w:after="240" w:before="240" w:lineRule="auto"/>
        <w:rPr/>
      </w:pPr>
      <w:r w:rsidDel="00000000" w:rsidR="00000000" w:rsidRPr="00000000">
        <w:rPr>
          <w:b w:val="1"/>
          <w:rtl w:val="0"/>
        </w:rPr>
        <w:t xml:space="preserve">Edge Deployment and Distributed Intelligence:</w:t>
      </w:r>
      <w:r w:rsidDel="00000000" w:rsidR="00000000" w:rsidRPr="00000000">
        <w:rPr>
          <w:rtl w:val="0"/>
        </w:rPr>
        <w:t xml:space="preserve"> As computing power becomes more distributed, AI agents are increasingly deployed at the edge, enabling real-time decision-making with reduced latency and improved privacy compliance.</w:t>
      </w:r>
    </w:p>
    <w:p w:rsidR="00000000" w:rsidDel="00000000" w:rsidP="00000000" w:rsidRDefault="00000000" w:rsidRPr="00000000" w14:paraId="0000003D">
      <w:pPr>
        <w:spacing w:after="240" w:before="240" w:lineRule="auto"/>
        <w:rPr/>
      </w:pPr>
      <w:r w:rsidDel="00000000" w:rsidR="00000000" w:rsidRPr="00000000">
        <w:rPr>
          <w:b w:val="1"/>
          <w:rtl w:val="0"/>
        </w:rPr>
        <w:t xml:space="preserve">Self-Learning and Adaptive Agents:</w:t>
      </w:r>
      <w:r w:rsidDel="00000000" w:rsidR="00000000" w:rsidRPr="00000000">
        <w:rPr>
          <w:rtl w:val="0"/>
        </w:rPr>
        <w:t xml:space="preserve"> Advanced agents that can learn from their interactions, improve their performance over time, and adapt to changing environments without explicit reprogramming.</w:t>
      </w:r>
    </w:p>
    <w:p w:rsidR="00000000" w:rsidDel="00000000" w:rsidP="00000000" w:rsidRDefault="00000000" w:rsidRPr="00000000" w14:paraId="0000003E">
      <w:pPr>
        <w:spacing w:after="240" w:before="240" w:lineRule="auto"/>
        <w:rPr/>
      </w:pPr>
      <w:r w:rsidDel="00000000" w:rsidR="00000000" w:rsidRPr="00000000">
        <w:rPr>
          <w:b w:val="1"/>
          <w:rtl w:val="0"/>
        </w:rPr>
        <w:t xml:space="preserve">Hybrid Human-AI Workflows:</w:t>
      </w:r>
      <w:r w:rsidDel="00000000" w:rsidR="00000000" w:rsidRPr="00000000">
        <w:rPr>
          <w:rtl w:val="0"/>
        </w:rPr>
        <w:t xml:space="preserve"> Integration of AI agents into human workflows, where agents handle routine tasks while humans focus on strategic decision-making and creative problem-solving.</w:t>
      </w:r>
    </w:p>
    <w:p w:rsidR="00000000" w:rsidDel="00000000" w:rsidP="00000000" w:rsidRDefault="00000000" w:rsidRPr="00000000" w14:paraId="0000003F">
      <w:pPr>
        <w:spacing w:after="240" w:before="240" w:lineRule="auto"/>
        <w:rPr/>
      </w:pPr>
      <w:r w:rsidDel="00000000" w:rsidR="00000000" w:rsidRPr="00000000">
        <w:rPr>
          <w:b w:val="1"/>
          <w:rtl w:val="0"/>
        </w:rPr>
        <w:t xml:space="preserve">Industry-Specific Specialization:</w:t>
      </w:r>
      <w:r w:rsidDel="00000000" w:rsidR="00000000" w:rsidRPr="00000000">
        <w:rPr>
          <w:rtl w:val="0"/>
        </w:rPr>
        <w:t xml:space="preserve"> Development of vertical-specific agents tailored to particular industries, with deep domain knowledge and compliance capabilities.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tsgef5l1xvax" w:id="10"/>
      <w:bookmarkEnd w:id="10"/>
      <w:r w:rsidDel="00000000" w:rsidR="00000000" w:rsidRPr="00000000">
        <w:rPr>
          <w:b w:val="1"/>
          <w:color w:val="000000"/>
          <w:sz w:val="26"/>
          <w:szCs w:val="26"/>
          <w:rtl w:val="0"/>
        </w:rPr>
        <w:t xml:space="preserve">2.2 Market Opportunities by Domain</w:t>
      </w:r>
    </w:p>
    <w:p w:rsidR="00000000" w:rsidDel="00000000" w:rsidP="00000000" w:rsidRDefault="00000000" w:rsidRPr="00000000" w14:paraId="00000041">
      <w:pPr>
        <w:spacing w:after="240" w:before="240" w:lineRule="auto"/>
        <w:rPr/>
      </w:pPr>
      <w:r w:rsidDel="00000000" w:rsidR="00000000" w:rsidRPr="00000000">
        <w:rPr>
          <w:b w:val="1"/>
          <w:rtl w:val="0"/>
        </w:rPr>
        <w:t xml:space="preserve">Healthcare Sector:</w:t>
      </w:r>
      <w:r w:rsidDel="00000000" w:rsidR="00000000" w:rsidRPr="00000000">
        <w:rPr>
          <w:rtl w:val="0"/>
        </w:rPr>
        <w:t xml:space="preserve"> 90% of hospitals are expected to adopt AI agents by 2025, improving predictive analytics and patient outcomes. Opportunities include patient triage, medication management, clinical decision support, and administrative task automation.</w:t>
      </w:r>
    </w:p>
    <w:p w:rsidR="00000000" w:rsidDel="00000000" w:rsidP="00000000" w:rsidRDefault="00000000" w:rsidRPr="00000000" w14:paraId="00000042">
      <w:pPr>
        <w:spacing w:after="240" w:before="240" w:lineRule="auto"/>
        <w:rPr/>
      </w:pPr>
      <w:r w:rsidDel="00000000" w:rsidR="00000000" w:rsidRPr="00000000">
        <w:rPr>
          <w:b w:val="1"/>
          <w:rtl w:val="0"/>
        </w:rPr>
        <w:t xml:space="preserve">Enterprise Automation:</w:t>
      </w:r>
      <w:r w:rsidDel="00000000" w:rsidR="00000000" w:rsidRPr="00000000">
        <w:rPr>
          <w:rtl w:val="0"/>
        </w:rPr>
        <w:t xml:space="preserve"> Large-scale deployment of AI agents for business process automation, document processing, compliance monitoring, and workforce augmentation across industries.</w:t>
      </w:r>
    </w:p>
    <w:p w:rsidR="00000000" w:rsidDel="00000000" w:rsidP="00000000" w:rsidRDefault="00000000" w:rsidRPr="00000000" w14:paraId="00000043">
      <w:pPr>
        <w:spacing w:after="240" w:before="240" w:lineRule="auto"/>
        <w:rPr/>
      </w:pPr>
      <w:r w:rsidDel="00000000" w:rsidR="00000000" w:rsidRPr="00000000">
        <w:rPr>
          <w:b w:val="1"/>
          <w:rtl w:val="0"/>
        </w:rPr>
        <w:t xml:space="preserve">Education Technology:</w:t>
      </w:r>
      <w:r w:rsidDel="00000000" w:rsidR="00000000" w:rsidRPr="00000000">
        <w:rPr>
          <w:rtl w:val="0"/>
        </w:rPr>
        <w:t xml:space="preserve"> Personalized learning assistants, automated grading systems, curriculum planning, and student support services represent significant growth opportunities.</w:t>
      </w:r>
    </w:p>
    <w:p w:rsidR="00000000" w:rsidDel="00000000" w:rsidP="00000000" w:rsidRDefault="00000000" w:rsidRPr="00000000" w14:paraId="00000044">
      <w:pPr>
        <w:spacing w:after="240" w:before="240" w:lineRule="auto"/>
        <w:rPr/>
      </w:pPr>
      <w:r w:rsidDel="00000000" w:rsidR="00000000" w:rsidRPr="00000000">
        <w:rPr>
          <w:b w:val="1"/>
          <w:rtl w:val="0"/>
        </w:rPr>
        <w:t xml:space="preserve">Retail and E-commerce:</w:t>
      </w:r>
      <w:r w:rsidDel="00000000" w:rsidR="00000000" w:rsidRPr="00000000">
        <w:rPr>
          <w:rtl w:val="0"/>
        </w:rPr>
        <w:t xml:space="preserve"> 69% of retailers leveraging AI agents report significant revenue growth due to personalized shopping experiences, inventory management, and customer service automation.</w:t>
      </w:r>
    </w:p>
    <w:p w:rsidR="00000000" w:rsidDel="00000000" w:rsidP="00000000" w:rsidRDefault="00000000" w:rsidRPr="00000000" w14:paraId="00000045">
      <w:pPr>
        <w:spacing w:after="240" w:before="240" w:lineRule="auto"/>
        <w:rPr/>
      </w:pPr>
      <w:r w:rsidDel="00000000" w:rsidR="00000000" w:rsidRPr="00000000">
        <w:rPr>
          <w:b w:val="1"/>
          <w:rtl w:val="0"/>
        </w:rPr>
        <w:t xml:space="preserve">Financial Services:</w:t>
      </w:r>
      <w:r w:rsidDel="00000000" w:rsidR="00000000" w:rsidRPr="00000000">
        <w:rPr>
          <w:rtl w:val="0"/>
        </w:rPr>
        <w:t xml:space="preserve"> Risk assessment, fraud detection, customer onboarding, compliance monitoring, and personalized financial advisory services.</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6h3qfx85n72w" w:id="11"/>
      <w:bookmarkEnd w:id="11"/>
      <w:r w:rsidDel="00000000" w:rsidR="00000000" w:rsidRPr="00000000">
        <w:rPr>
          <w:b w:val="1"/>
          <w:color w:val="000000"/>
          <w:sz w:val="26"/>
          <w:szCs w:val="26"/>
          <w:rtl w:val="0"/>
        </w:rPr>
        <w:t xml:space="preserve">2.3 Risks and Regulatory Landscape</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Technical Risks:</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Model hallucination and accuracy concerns</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Security vulnerabilities and data privacy issues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Dependence on external APIs and services</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Scalability challenges in enterprise environments</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Regulatory Considerations:</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rtl w:val="0"/>
        </w:rPr>
        <w:t xml:space="preserve">Data protection and privacy compliance (GDPR, CCPA)</w:t>
      </w:r>
    </w:p>
    <w:p w:rsidR="00000000" w:rsidDel="00000000" w:rsidP="00000000" w:rsidRDefault="00000000" w:rsidRPr="00000000" w14:paraId="0000004F">
      <w:pPr>
        <w:numPr>
          <w:ilvl w:val="0"/>
          <w:numId w:val="7"/>
        </w:numPr>
        <w:spacing w:after="0" w:afterAutospacing="0" w:before="0" w:beforeAutospacing="0" w:lineRule="auto"/>
        <w:ind w:left="720" w:hanging="360"/>
      </w:pPr>
      <w:r w:rsidDel="00000000" w:rsidR="00000000" w:rsidRPr="00000000">
        <w:rPr>
          <w:rtl w:val="0"/>
        </w:rPr>
        <w:t xml:space="preserve">AI governance and ethical AI principles</w:t>
      </w:r>
    </w:p>
    <w:p w:rsidR="00000000" w:rsidDel="00000000" w:rsidP="00000000" w:rsidRDefault="00000000" w:rsidRPr="00000000" w14:paraId="00000050">
      <w:pPr>
        <w:numPr>
          <w:ilvl w:val="0"/>
          <w:numId w:val="7"/>
        </w:numPr>
        <w:spacing w:after="0" w:afterAutospacing="0" w:before="0" w:beforeAutospacing="0" w:lineRule="auto"/>
        <w:ind w:left="720" w:hanging="360"/>
      </w:pPr>
      <w:r w:rsidDel="00000000" w:rsidR="00000000" w:rsidRPr="00000000">
        <w:rPr>
          <w:rtl w:val="0"/>
        </w:rPr>
        <w:t xml:space="preserve">Industry-specific regulations (healthcare, finance)</w:t>
      </w:r>
    </w:p>
    <w:p w:rsidR="00000000" w:rsidDel="00000000" w:rsidP="00000000" w:rsidRDefault="00000000" w:rsidRPr="00000000" w14:paraId="00000051">
      <w:pPr>
        <w:numPr>
          <w:ilvl w:val="0"/>
          <w:numId w:val="7"/>
        </w:numPr>
        <w:spacing w:after="240" w:before="0" w:beforeAutospacing="0" w:lineRule="auto"/>
        <w:ind w:left="720" w:hanging="360"/>
      </w:pPr>
      <w:r w:rsidDel="00000000" w:rsidR="00000000" w:rsidRPr="00000000">
        <w:rPr>
          <w:rtl w:val="0"/>
        </w:rPr>
        <w:t xml:space="preserve">Transparency and explainability requirements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Market Risks:</w:t>
      </w:r>
    </w:p>
    <w:p w:rsidR="00000000" w:rsidDel="00000000" w:rsidP="00000000" w:rsidRDefault="00000000" w:rsidRPr="00000000" w14:paraId="00000053">
      <w:pPr>
        <w:numPr>
          <w:ilvl w:val="0"/>
          <w:numId w:val="16"/>
        </w:numPr>
        <w:spacing w:after="0" w:afterAutospacing="0" w:before="240" w:lineRule="auto"/>
        <w:ind w:left="720" w:hanging="360"/>
      </w:pPr>
      <w:r w:rsidDel="00000000" w:rsidR="00000000" w:rsidRPr="00000000">
        <w:rPr>
          <w:rtl w:val="0"/>
        </w:rPr>
        <w:t xml:space="preserve">Rapid technological obsolescence</w:t>
      </w:r>
    </w:p>
    <w:p w:rsidR="00000000" w:rsidDel="00000000" w:rsidP="00000000" w:rsidRDefault="00000000" w:rsidRPr="00000000" w14:paraId="00000054">
      <w:pPr>
        <w:numPr>
          <w:ilvl w:val="0"/>
          <w:numId w:val="16"/>
        </w:numPr>
        <w:spacing w:after="0" w:afterAutospacing="0" w:before="0" w:beforeAutospacing="0" w:lineRule="auto"/>
        <w:ind w:left="720" w:hanging="360"/>
      </w:pPr>
      <w:r w:rsidDel="00000000" w:rsidR="00000000" w:rsidRPr="00000000">
        <w:rPr>
          <w:rtl w:val="0"/>
        </w:rPr>
        <w:t xml:space="preserve">Competitive pressure from established players</w:t>
      </w:r>
    </w:p>
    <w:p w:rsidR="00000000" w:rsidDel="00000000" w:rsidP="00000000" w:rsidRDefault="00000000" w:rsidRPr="00000000" w14:paraId="00000055">
      <w:pPr>
        <w:numPr>
          <w:ilvl w:val="0"/>
          <w:numId w:val="16"/>
        </w:numPr>
        <w:spacing w:after="0" w:afterAutospacing="0" w:before="0" w:beforeAutospacing="0" w:lineRule="auto"/>
        <w:ind w:left="720" w:hanging="360"/>
      </w:pPr>
      <w:r w:rsidDel="00000000" w:rsidR="00000000" w:rsidRPr="00000000">
        <w:rPr>
          <w:rtl w:val="0"/>
        </w:rPr>
        <w:t xml:space="preserve">Skills gap in AI agent development and deployment</w:t>
      </w:r>
    </w:p>
    <w:p w:rsidR="00000000" w:rsidDel="00000000" w:rsidP="00000000" w:rsidRDefault="00000000" w:rsidRPr="00000000" w14:paraId="00000056">
      <w:pPr>
        <w:numPr>
          <w:ilvl w:val="0"/>
          <w:numId w:val="16"/>
        </w:numPr>
        <w:spacing w:after="240" w:before="0" w:beforeAutospacing="0" w:lineRule="auto"/>
        <w:ind w:left="720" w:hanging="360"/>
      </w:pPr>
      <w:r w:rsidDel="00000000" w:rsidR="00000000" w:rsidRPr="00000000">
        <w:rPr>
          <w:rtl w:val="0"/>
        </w:rPr>
        <w:t xml:space="preserve">Integration complexity with legacy systems</w:t>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dv3apv47aw0d" w:id="12"/>
      <w:bookmarkEnd w:id="12"/>
      <w:r w:rsidDel="00000000" w:rsidR="00000000" w:rsidRPr="00000000">
        <w:rPr>
          <w:b w:val="1"/>
          <w:sz w:val="34"/>
          <w:szCs w:val="34"/>
          <w:rtl w:val="0"/>
        </w:rPr>
        <w:t xml:space="preserve">3. Top 5 Use Cases for LLM Agents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etam18befblz" w:id="13"/>
      <w:bookmarkEnd w:id="13"/>
      <w:r w:rsidDel="00000000" w:rsidR="00000000" w:rsidRPr="00000000">
        <w:rPr>
          <w:b w:val="1"/>
          <w:color w:val="000000"/>
          <w:sz w:val="26"/>
          <w:szCs w:val="26"/>
          <w:rtl w:val="0"/>
        </w:rPr>
        <w:t xml:space="preserve">3.1 Customer Support and Service Automation</w:t>
      </w:r>
    </w:p>
    <w:p w:rsidR="00000000" w:rsidDel="00000000" w:rsidP="00000000" w:rsidRDefault="00000000" w:rsidRPr="00000000" w14:paraId="0000005A">
      <w:pPr>
        <w:spacing w:after="240" w:before="240" w:lineRule="auto"/>
        <w:rPr/>
      </w:pPr>
      <w:r w:rsidDel="00000000" w:rsidR="00000000" w:rsidRPr="00000000">
        <w:rPr>
          <w:b w:val="1"/>
          <w:rtl w:val="0"/>
        </w:rPr>
        <w:t xml:space="preserve">The Task:</w:t>
      </w:r>
      <w:r w:rsidDel="00000000" w:rsidR="00000000" w:rsidRPr="00000000">
        <w:rPr>
          <w:rtl w:val="0"/>
        </w:rPr>
        <w:t xml:space="preserve"> AI agents handle customer inquiries, troubleshooting, and support requests across multiple channels including chat, email, and voice interactions. These agents can resolve common issues, escalate complex problems, and provide 24/7 support coverage.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5C">
      <w:pPr>
        <w:numPr>
          <w:ilvl w:val="0"/>
          <w:numId w:val="4"/>
        </w:numPr>
        <w:spacing w:after="0" w:afterAutospacing="0" w:before="240" w:lineRule="auto"/>
        <w:ind w:left="720" w:hanging="360"/>
      </w:pPr>
      <w:r w:rsidDel="00000000" w:rsidR="00000000" w:rsidRPr="00000000">
        <w:rPr>
          <w:rtl w:val="0"/>
        </w:rPr>
        <w:t xml:space="preserve">Deploy conversational AI platforms integrated with existing CRM systems</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rtl w:val="0"/>
        </w:rPr>
        <w:t xml:space="preserve">Utilize RAG (Retrieval-Augmented Generation) architectures to access knowledge bases</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tl w:val="0"/>
        </w:rPr>
        <w:t xml:space="preserve">Implement sentiment analysis and escalation protocols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tl w:val="0"/>
        </w:rPr>
        <w:t xml:space="preserve">Use frameworks like LangChain or CrewAI for multi-step reasoning and tool integration</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rtl w:val="0"/>
        </w:rPr>
        <w:t xml:space="preserve">Train models on historical support tickets and company documentation</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rtl w:val="0"/>
        </w:rPr>
        <w:t xml:space="preserve">60-80% reduction in response time for common inquiries</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rtl w:val="0"/>
        </w:rPr>
        <w:t xml:space="preserve">40-60% decrease in support ticket volume requiring human intervention</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rtl w:val="0"/>
        </w:rPr>
        <w:t xml:space="preserve">85-95% customer satisfaction scores for agent-handled interactions</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rtl w:val="0"/>
        </w:rPr>
        <w:t xml:space="preserve">30-50% cost savings in support operations</w:t>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rtl w:val="0"/>
        </w:rPr>
        <w:t xml:space="preserve">24/7 availability increasing customer engagement by 25-40%</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955mhkw1hgsn" w:id="14"/>
      <w:bookmarkEnd w:id="14"/>
      <w:r w:rsidDel="00000000" w:rsidR="00000000" w:rsidRPr="00000000">
        <w:rPr>
          <w:b w:val="1"/>
          <w:color w:val="000000"/>
          <w:sz w:val="26"/>
          <w:szCs w:val="26"/>
          <w:rtl w:val="0"/>
        </w:rPr>
        <w:t xml:space="preserve">3.2 Document Processing and Analysis</w:t>
      </w:r>
    </w:p>
    <w:p w:rsidR="00000000" w:rsidDel="00000000" w:rsidP="00000000" w:rsidRDefault="00000000" w:rsidRPr="00000000" w14:paraId="0000006A">
      <w:pPr>
        <w:spacing w:after="240" w:before="240" w:lineRule="auto"/>
        <w:rPr/>
      </w:pPr>
      <w:r w:rsidDel="00000000" w:rsidR="00000000" w:rsidRPr="00000000">
        <w:rPr>
          <w:b w:val="1"/>
          <w:rtl w:val="0"/>
        </w:rPr>
        <w:t xml:space="preserve">The Task:</w:t>
      </w:r>
      <w:r w:rsidDel="00000000" w:rsidR="00000000" w:rsidRPr="00000000">
        <w:rPr>
          <w:rtl w:val="0"/>
        </w:rPr>
        <w:t xml:space="preserve"> Automated extraction, analysis, and processing of business documents including contracts, invoices, reports, and regulatory filings. Agents can summarize content, extract key information, identify anomalies, and generate insights.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6C">
      <w:pPr>
        <w:numPr>
          <w:ilvl w:val="0"/>
          <w:numId w:val="12"/>
        </w:numPr>
        <w:spacing w:after="0" w:afterAutospacing="0" w:before="240" w:lineRule="auto"/>
        <w:ind w:left="720" w:hanging="360"/>
      </w:pPr>
      <w:r w:rsidDel="00000000" w:rsidR="00000000" w:rsidRPr="00000000">
        <w:rPr>
          <w:rtl w:val="0"/>
        </w:rPr>
        <w:t xml:space="preserve">Implement OCR and document parsing capabilities</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rtl w:val="0"/>
        </w:rPr>
        <w:t xml:space="preserve">Use specialized models for different document types (legal, financial, technical)</w:t>
      </w:r>
    </w:p>
    <w:p w:rsidR="00000000" w:rsidDel="00000000" w:rsidP="00000000" w:rsidRDefault="00000000" w:rsidRPr="00000000" w14:paraId="0000006E">
      <w:pPr>
        <w:numPr>
          <w:ilvl w:val="0"/>
          <w:numId w:val="12"/>
        </w:numPr>
        <w:spacing w:after="0" w:afterAutospacing="0" w:before="0" w:beforeAutospacing="0" w:lineRule="auto"/>
        <w:ind w:left="720" w:hanging="360"/>
      </w:pPr>
      <w:r w:rsidDel="00000000" w:rsidR="00000000" w:rsidRPr="00000000">
        <w:rPr>
          <w:rtl w:val="0"/>
        </w:rPr>
        <w:t xml:space="preserve">Deploy multi-agent systems where different agents handle specific document sections</w:t>
      </w:r>
    </w:p>
    <w:p w:rsidR="00000000" w:rsidDel="00000000" w:rsidP="00000000" w:rsidRDefault="00000000" w:rsidRPr="00000000" w14:paraId="0000006F">
      <w:pPr>
        <w:numPr>
          <w:ilvl w:val="0"/>
          <w:numId w:val="12"/>
        </w:numPr>
        <w:spacing w:after="0" w:afterAutospacing="0" w:before="0" w:beforeAutospacing="0" w:lineRule="auto"/>
        <w:ind w:left="720" w:hanging="360"/>
      </w:pPr>
      <w:r w:rsidDel="00000000" w:rsidR="00000000" w:rsidRPr="00000000">
        <w:rPr>
          <w:rtl w:val="0"/>
        </w:rPr>
        <w:t xml:space="preserve">Integrate with enterprise document management systems</w:t>
      </w:r>
    </w:p>
    <w:p w:rsidR="00000000" w:rsidDel="00000000" w:rsidP="00000000" w:rsidRDefault="00000000" w:rsidRPr="00000000" w14:paraId="00000070">
      <w:pPr>
        <w:numPr>
          <w:ilvl w:val="0"/>
          <w:numId w:val="12"/>
        </w:numPr>
        <w:spacing w:after="240" w:before="0" w:beforeAutospacing="0" w:lineRule="auto"/>
        <w:ind w:left="720" w:hanging="360"/>
      </w:pPr>
      <w:r w:rsidDel="00000000" w:rsidR="00000000" w:rsidRPr="00000000">
        <w:rPr>
          <w:rtl w:val="0"/>
        </w:rPr>
        <w:t xml:space="preserve">Implement validation and quality assurance workflows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70-90% reduction in manual document processing time</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95-99% accuracy in data extraction tasks</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50-70% cost savings in document review processes</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80-90% faster compliance and audit preparation</w:t>
      </w:r>
    </w:p>
    <w:p w:rsidR="00000000" w:rsidDel="00000000" w:rsidP="00000000" w:rsidRDefault="00000000" w:rsidRPr="00000000" w14:paraId="00000076">
      <w:pPr>
        <w:numPr>
          <w:ilvl w:val="0"/>
          <w:numId w:val="3"/>
        </w:numPr>
        <w:spacing w:after="240" w:before="0" w:beforeAutospacing="0" w:lineRule="auto"/>
        <w:ind w:left="720" w:hanging="360"/>
      </w:pPr>
      <w:r w:rsidDel="00000000" w:rsidR="00000000" w:rsidRPr="00000000">
        <w:rPr>
          <w:rtl w:val="0"/>
        </w:rPr>
        <w:t xml:space="preserve">Improved data consistency and reduced human error rates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6952py2u2k5x" w:id="15"/>
      <w:bookmarkEnd w:id="15"/>
      <w:r w:rsidDel="00000000" w:rsidR="00000000" w:rsidRPr="00000000">
        <w:rPr>
          <w:b w:val="1"/>
          <w:color w:val="000000"/>
          <w:sz w:val="26"/>
          <w:szCs w:val="26"/>
          <w:rtl w:val="0"/>
        </w:rPr>
        <w:t xml:space="preserve">3.3 Sales and Marketing Automation</w:t>
      </w:r>
    </w:p>
    <w:p w:rsidR="00000000" w:rsidDel="00000000" w:rsidP="00000000" w:rsidRDefault="00000000" w:rsidRPr="00000000" w14:paraId="00000078">
      <w:pPr>
        <w:spacing w:after="240" w:before="240" w:lineRule="auto"/>
        <w:rPr/>
      </w:pPr>
      <w:r w:rsidDel="00000000" w:rsidR="00000000" w:rsidRPr="00000000">
        <w:rPr>
          <w:b w:val="1"/>
          <w:rtl w:val="0"/>
        </w:rPr>
        <w:t xml:space="preserve">The Task:</w:t>
      </w:r>
      <w:r w:rsidDel="00000000" w:rsidR="00000000" w:rsidRPr="00000000">
        <w:rPr>
          <w:rtl w:val="0"/>
        </w:rPr>
        <w:t xml:space="preserve"> AI agents manage lead qualification, personalized outreach, content generation, and sales pipeline management. They can analyze customer behavior, generate targeted campaigns, and provide real-time sales support.</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7A">
      <w:pPr>
        <w:numPr>
          <w:ilvl w:val="0"/>
          <w:numId w:val="11"/>
        </w:numPr>
        <w:spacing w:after="0" w:afterAutospacing="0" w:before="240" w:lineRule="auto"/>
        <w:ind w:left="720" w:hanging="360"/>
      </w:pPr>
      <w:r w:rsidDel="00000000" w:rsidR="00000000" w:rsidRPr="00000000">
        <w:rPr>
          <w:rtl w:val="0"/>
        </w:rPr>
        <w:t xml:space="preserve">Integrate with CRM and marketing automation platforms</w:t>
      </w:r>
    </w:p>
    <w:p w:rsidR="00000000" w:rsidDel="00000000" w:rsidP="00000000" w:rsidRDefault="00000000" w:rsidRPr="00000000" w14:paraId="0000007B">
      <w:pPr>
        <w:numPr>
          <w:ilvl w:val="0"/>
          <w:numId w:val="11"/>
        </w:numPr>
        <w:spacing w:after="0" w:afterAutospacing="0" w:before="0" w:beforeAutospacing="0" w:lineRule="auto"/>
        <w:ind w:left="720" w:hanging="360"/>
      </w:pPr>
      <w:r w:rsidDel="00000000" w:rsidR="00000000" w:rsidRPr="00000000">
        <w:rPr>
          <w:rtl w:val="0"/>
        </w:rPr>
        <w:t xml:space="preserve">Implement lead scoring and qualification algorithms</w:t>
      </w:r>
    </w:p>
    <w:p w:rsidR="00000000" w:rsidDel="00000000" w:rsidP="00000000" w:rsidRDefault="00000000" w:rsidRPr="00000000" w14:paraId="0000007C">
      <w:pPr>
        <w:numPr>
          <w:ilvl w:val="0"/>
          <w:numId w:val="11"/>
        </w:numPr>
        <w:spacing w:after="0" w:afterAutospacing="0" w:before="0" w:beforeAutospacing="0" w:lineRule="auto"/>
        <w:ind w:left="720" w:hanging="360"/>
      </w:pPr>
      <w:r w:rsidDel="00000000" w:rsidR="00000000" w:rsidRPr="00000000">
        <w:rPr>
          <w:rtl w:val="0"/>
        </w:rPr>
        <w:t xml:space="preserve">Deploy content generation agents for personalized messaging</w:t>
      </w:r>
    </w:p>
    <w:p w:rsidR="00000000" w:rsidDel="00000000" w:rsidP="00000000" w:rsidRDefault="00000000" w:rsidRPr="00000000" w14:paraId="0000007D">
      <w:pPr>
        <w:numPr>
          <w:ilvl w:val="0"/>
          <w:numId w:val="11"/>
        </w:numPr>
        <w:spacing w:after="0" w:afterAutospacing="0" w:before="0" w:beforeAutospacing="0" w:lineRule="auto"/>
        <w:ind w:left="720" w:hanging="360"/>
      </w:pPr>
      <w:r w:rsidDel="00000000" w:rsidR="00000000" w:rsidRPr="00000000">
        <w:rPr>
          <w:rtl w:val="0"/>
        </w:rPr>
        <w:t xml:space="preserve">Use predictive analytics for sales forecasting</w:t>
      </w:r>
    </w:p>
    <w:p w:rsidR="00000000" w:rsidDel="00000000" w:rsidP="00000000" w:rsidRDefault="00000000" w:rsidRPr="00000000" w14:paraId="0000007E">
      <w:pPr>
        <w:numPr>
          <w:ilvl w:val="0"/>
          <w:numId w:val="11"/>
        </w:numPr>
        <w:spacing w:after="240" w:before="0" w:beforeAutospacing="0" w:lineRule="auto"/>
        <w:ind w:left="720" w:hanging="360"/>
      </w:pPr>
      <w:r w:rsidDel="00000000" w:rsidR="00000000" w:rsidRPr="00000000">
        <w:rPr>
          <w:rtl w:val="0"/>
        </w:rPr>
        <w:t xml:space="preserve">Create multi-agent workflows for campaign management</w:t>
      </w:r>
    </w:p>
    <w:p w:rsidR="00000000" w:rsidDel="00000000" w:rsidP="00000000" w:rsidRDefault="00000000" w:rsidRPr="00000000" w14:paraId="0000007F">
      <w:pPr>
        <w:spacing w:after="240" w:before="240" w:lineRule="auto"/>
        <w:rPr/>
      </w:pPr>
      <w:r w:rsidDel="00000000" w:rsidR="00000000" w:rsidRPr="00000000">
        <w:rPr>
          <w:rtl w:val="0"/>
        </w:rPr>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81">
      <w:pPr>
        <w:numPr>
          <w:ilvl w:val="0"/>
          <w:numId w:val="10"/>
        </w:numPr>
        <w:spacing w:after="0" w:afterAutospacing="0" w:before="240" w:lineRule="auto"/>
        <w:ind w:left="720" w:hanging="360"/>
      </w:pPr>
      <w:r w:rsidDel="00000000" w:rsidR="00000000" w:rsidRPr="00000000">
        <w:rPr>
          <w:rtl w:val="0"/>
        </w:rPr>
        <w:t xml:space="preserve">25-40% increase in lead conversion rates</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rtl w:val="0"/>
        </w:rPr>
        <w:t xml:space="preserve">50-70% improvement in sales pipeline velocity</w:t>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rtl w:val="0"/>
        </w:rPr>
        <w:t xml:space="preserve">30-50% reduction in customer acquisition costs</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rtl w:val="0"/>
        </w:rPr>
        <w:t xml:space="preserve">60-80% increase in marketing campaign effectiveness</w:t>
      </w:r>
    </w:p>
    <w:p w:rsidR="00000000" w:rsidDel="00000000" w:rsidP="00000000" w:rsidRDefault="00000000" w:rsidRPr="00000000" w14:paraId="00000085">
      <w:pPr>
        <w:numPr>
          <w:ilvl w:val="0"/>
          <w:numId w:val="10"/>
        </w:numPr>
        <w:spacing w:after="240" w:before="0" w:beforeAutospacing="0" w:lineRule="auto"/>
        <w:ind w:left="720" w:hanging="360"/>
      </w:pPr>
      <w:r w:rsidDel="00000000" w:rsidR="00000000" w:rsidRPr="00000000">
        <w:rPr>
          <w:rtl w:val="0"/>
        </w:rPr>
        <w:t xml:space="preserve">20-35% improvement in sales team productivity</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4anddej4vas" w:id="16"/>
      <w:bookmarkEnd w:id="16"/>
      <w:r w:rsidDel="00000000" w:rsidR="00000000" w:rsidRPr="00000000">
        <w:rPr>
          <w:b w:val="1"/>
          <w:color w:val="000000"/>
          <w:sz w:val="26"/>
          <w:szCs w:val="26"/>
          <w:rtl w:val="0"/>
        </w:rPr>
        <w:t xml:space="preserve">3.4 Code Generation and Software Development</w:t>
      </w:r>
    </w:p>
    <w:p w:rsidR="00000000" w:rsidDel="00000000" w:rsidP="00000000" w:rsidRDefault="00000000" w:rsidRPr="00000000" w14:paraId="00000087">
      <w:pPr>
        <w:spacing w:after="240" w:before="240" w:lineRule="auto"/>
        <w:rPr/>
      </w:pPr>
      <w:r w:rsidDel="00000000" w:rsidR="00000000" w:rsidRPr="00000000">
        <w:rPr>
          <w:b w:val="1"/>
          <w:rtl w:val="0"/>
        </w:rPr>
        <w:t xml:space="preserve">The Task:</w:t>
      </w:r>
      <w:r w:rsidDel="00000000" w:rsidR="00000000" w:rsidRPr="00000000">
        <w:rPr>
          <w:rtl w:val="0"/>
        </w:rPr>
        <w:t xml:space="preserve"> AI agents assist in software development through code generation, debugging, testing, documentation, and code review. They can understand requirements, generate implementations, and maintain code quality standards.</w:t>
      </w:r>
    </w:p>
    <w:p w:rsidR="00000000" w:rsidDel="00000000" w:rsidP="00000000" w:rsidRDefault="00000000" w:rsidRPr="00000000" w14:paraId="00000088">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89">
      <w:pPr>
        <w:numPr>
          <w:ilvl w:val="0"/>
          <w:numId w:val="5"/>
        </w:numPr>
        <w:spacing w:after="0" w:afterAutospacing="0" w:before="240" w:lineRule="auto"/>
        <w:ind w:left="720" w:hanging="360"/>
      </w:pPr>
      <w:r w:rsidDel="00000000" w:rsidR="00000000" w:rsidRPr="00000000">
        <w:rPr>
          <w:rtl w:val="0"/>
        </w:rPr>
        <w:t xml:space="preserve">Deploy code-specific models (CodeT5, CodeGen, GitHub Copilot)</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rtl w:val="0"/>
        </w:rPr>
        <w:t xml:space="preserve">Integrate with development environments and version control systems</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Implement automated testing and quality assurance workflows</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rtl w:val="0"/>
        </w:rPr>
        <w:t xml:space="preserve">Use agents for documentation generation and maintenance</w:t>
      </w:r>
    </w:p>
    <w:p w:rsidR="00000000" w:rsidDel="00000000" w:rsidP="00000000" w:rsidRDefault="00000000" w:rsidRPr="00000000" w14:paraId="0000008D">
      <w:pPr>
        <w:numPr>
          <w:ilvl w:val="0"/>
          <w:numId w:val="5"/>
        </w:numPr>
        <w:spacing w:after="240" w:before="0" w:beforeAutospacing="0" w:lineRule="auto"/>
        <w:ind w:left="720" w:hanging="360"/>
      </w:pPr>
      <w:r w:rsidDel="00000000" w:rsidR="00000000" w:rsidRPr="00000000">
        <w:rPr>
          <w:rtl w:val="0"/>
        </w:rPr>
        <w:t xml:space="preserve">Create specialized agents for different programming languages and frameworks</w:t>
      </w:r>
    </w:p>
    <w:p w:rsidR="00000000" w:rsidDel="00000000" w:rsidP="00000000" w:rsidRDefault="00000000" w:rsidRPr="00000000" w14:paraId="0000008E">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8F">
      <w:pPr>
        <w:numPr>
          <w:ilvl w:val="0"/>
          <w:numId w:val="8"/>
        </w:numPr>
        <w:spacing w:after="0" w:afterAutospacing="0" w:before="240" w:lineRule="auto"/>
        <w:ind w:left="720" w:hanging="360"/>
      </w:pPr>
      <w:r w:rsidDel="00000000" w:rsidR="00000000" w:rsidRPr="00000000">
        <w:rPr>
          <w:rtl w:val="0"/>
        </w:rPr>
        <w:t xml:space="preserve">30-50% increase in developer productivity</w:t>
      </w:r>
    </w:p>
    <w:p w:rsidR="00000000" w:rsidDel="00000000" w:rsidP="00000000" w:rsidRDefault="00000000" w:rsidRPr="00000000" w14:paraId="00000090">
      <w:pPr>
        <w:numPr>
          <w:ilvl w:val="0"/>
          <w:numId w:val="8"/>
        </w:numPr>
        <w:spacing w:after="0" w:afterAutospacing="0" w:before="0" w:beforeAutospacing="0" w:lineRule="auto"/>
        <w:ind w:left="720" w:hanging="360"/>
      </w:pPr>
      <w:r w:rsidDel="00000000" w:rsidR="00000000" w:rsidRPr="00000000">
        <w:rPr>
          <w:rtl w:val="0"/>
        </w:rPr>
        <w:t xml:space="preserve">40-60% reduction in bug detection and resolution time</w:t>
      </w:r>
    </w:p>
    <w:p w:rsidR="00000000" w:rsidDel="00000000" w:rsidP="00000000" w:rsidRDefault="00000000" w:rsidRPr="00000000" w14:paraId="00000091">
      <w:pPr>
        <w:numPr>
          <w:ilvl w:val="0"/>
          <w:numId w:val="8"/>
        </w:numPr>
        <w:spacing w:after="0" w:afterAutospacing="0" w:before="0" w:beforeAutospacing="0" w:lineRule="auto"/>
        <w:ind w:left="720" w:hanging="360"/>
      </w:pPr>
      <w:r w:rsidDel="00000000" w:rsidR="00000000" w:rsidRPr="00000000">
        <w:rPr>
          <w:rtl w:val="0"/>
        </w:rPr>
        <w:t xml:space="preserve">25-40% improvement in code quality metrics</w:t>
      </w:r>
    </w:p>
    <w:p w:rsidR="00000000" w:rsidDel="00000000" w:rsidP="00000000" w:rsidRDefault="00000000" w:rsidRPr="00000000" w14:paraId="00000092">
      <w:pPr>
        <w:numPr>
          <w:ilvl w:val="0"/>
          <w:numId w:val="8"/>
        </w:numPr>
        <w:spacing w:after="0" w:afterAutospacing="0" w:before="0" w:beforeAutospacing="0" w:lineRule="auto"/>
        <w:ind w:left="720" w:hanging="360"/>
      </w:pPr>
      <w:r w:rsidDel="00000000" w:rsidR="00000000" w:rsidRPr="00000000">
        <w:rPr>
          <w:rtl w:val="0"/>
        </w:rPr>
        <w:t xml:space="preserve">50-70% faster feature development cycles</w:t>
      </w:r>
    </w:p>
    <w:p w:rsidR="00000000" w:rsidDel="00000000" w:rsidP="00000000" w:rsidRDefault="00000000" w:rsidRPr="00000000" w14:paraId="00000093">
      <w:pPr>
        <w:numPr>
          <w:ilvl w:val="0"/>
          <w:numId w:val="8"/>
        </w:numPr>
        <w:spacing w:after="240" w:before="0" w:beforeAutospacing="0" w:lineRule="auto"/>
        <w:ind w:left="720" w:hanging="360"/>
      </w:pPr>
      <w:r w:rsidDel="00000000" w:rsidR="00000000" w:rsidRPr="00000000">
        <w:rPr>
          <w:rtl w:val="0"/>
        </w:rPr>
        <w:t xml:space="preserve">60-80% reduction in documentation maintenance overhead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7bqx0oibt8yc" w:id="17"/>
      <w:bookmarkEnd w:id="17"/>
      <w:r w:rsidDel="00000000" w:rsidR="00000000" w:rsidRPr="00000000">
        <w:rPr>
          <w:b w:val="1"/>
          <w:color w:val="000000"/>
          <w:sz w:val="26"/>
          <w:szCs w:val="26"/>
          <w:rtl w:val="0"/>
        </w:rPr>
        <w:t xml:space="preserve">3.5 Data Analysis and Business Intelligence</w:t>
      </w:r>
    </w:p>
    <w:p w:rsidR="00000000" w:rsidDel="00000000" w:rsidP="00000000" w:rsidRDefault="00000000" w:rsidRPr="00000000" w14:paraId="00000095">
      <w:pPr>
        <w:spacing w:after="240" w:before="240" w:lineRule="auto"/>
        <w:rPr/>
      </w:pPr>
      <w:r w:rsidDel="00000000" w:rsidR="00000000" w:rsidRPr="00000000">
        <w:rPr>
          <w:b w:val="1"/>
          <w:rtl w:val="0"/>
        </w:rPr>
        <w:t xml:space="preserve">The Task:</w:t>
      </w:r>
      <w:r w:rsidDel="00000000" w:rsidR="00000000" w:rsidRPr="00000000">
        <w:rPr>
          <w:rtl w:val="0"/>
        </w:rPr>
        <w:t xml:space="preserve"> AI agents perform automated data analysis, generate insights, create reports, and provide predictive analytics. They can query databases, identify trends, and present findings in accessible formats for business stakeholders.</w:t>
      </w:r>
    </w:p>
    <w:p w:rsidR="00000000" w:rsidDel="00000000" w:rsidP="00000000" w:rsidRDefault="00000000" w:rsidRPr="00000000" w14:paraId="00000096">
      <w:pPr>
        <w:spacing w:after="240" w:before="240" w:lineRule="auto"/>
        <w:rPr>
          <w:b w:val="1"/>
        </w:rPr>
      </w:pPr>
      <w:r w:rsidDel="00000000" w:rsidR="00000000" w:rsidRPr="00000000">
        <w:rPr>
          <w:b w:val="1"/>
          <w:rtl w:val="0"/>
        </w:rPr>
        <w:t xml:space="preserve">Implementation Strategy:</w:t>
      </w:r>
    </w:p>
    <w:p w:rsidR="00000000" w:rsidDel="00000000" w:rsidP="00000000" w:rsidRDefault="00000000" w:rsidRPr="00000000" w14:paraId="00000097">
      <w:pPr>
        <w:numPr>
          <w:ilvl w:val="0"/>
          <w:numId w:val="22"/>
        </w:numPr>
        <w:spacing w:after="0" w:afterAutospacing="0" w:before="240" w:lineRule="auto"/>
        <w:ind w:left="720" w:hanging="360"/>
      </w:pPr>
      <w:r w:rsidDel="00000000" w:rsidR="00000000" w:rsidRPr="00000000">
        <w:rPr>
          <w:rtl w:val="0"/>
        </w:rPr>
        <w:t xml:space="preserve">Integrate with data warehouses and business intelligence platforms</w:t>
      </w:r>
    </w:p>
    <w:p w:rsidR="00000000" w:rsidDel="00000000" w:rsidP="00000000" w:rsidRDefault="00000000" w:rsidRPr="00000000" w14:paraId="00000098">
      <w:pPr>
        <w:numPr>
          <w:ilvl w:val="0"/>
          <w:numId w:val="22"/>
        </w:numPr>
        <w:spacing w:after="0" w:afterAutospacing="0" w:before="0" w:beforeAutospacing="0" w:lineRule="auto"/>
        <w:ind w:left="720" w:hanging="360"/>
      </w:pPr>
      <w:r w:rsidDel="00000000" w:rsidR="00000000" w:rsidRPr="00000000">
        <w:rPr>
          <w:rtl w:val="0"/>
        </w:rPr>
        <w:t xml:space="preserve">Implement natural language to SQL translation capabilities</w:t>
      </w:r>
    </w:p>
    <w:p w:rsidR="00000000" w:rsidDel="00000000" w:rsidP="00000000" w:rsidRDefault="00000000" w:rsidRPr="00000000" w14:paraId="00000099">
      <w:pPr>
        <w:numPr>
          <w:ilvl w:val="0"/>
          <w:numId w:val="22"/>
        </w:numPr>
        <w:spacing w:after="0" w:afterAutospacing="0" w:before="0" w:beforeAutospacing="0" w:lineRule="auto"/>
        <w:ind w:left="720" w:hanging="360"/>
      </w:pPr>
      <w:r w:rsidDel="00000000" w:rsidR="00000000" w:rsidRPr="00000000">
        <w:rPr>
          <w:rtl w:val="0"/>
        </w:rPr>
        <w:t xml:space="preserve">Deploy specialized agents for different analytical tasks</w:t>
      </w:r>
    </w:p>
    <w:p w:rsidR="00000000" w:rsidDel="00000000" w:rsidP="00000000" w:rsidRDefault="00000000" w:rsidRPr="00000000" w14:paraId="0000009A">
      <w:pPr>
        <w:numPr>
          <w:ilvl w:val="0"/>
          <w:numId w:val="22"/>
        </w:numPr>
        <w:spacing w:after="0" w:afterAutospacing="0" w:before="0" w:beforeAutospacing="0" w:lineRule="auto"/>
        <w:ind w:left="720" w:hanging="360"/>
      </w:pPr>
      <w:r w:rsidDel="00000000" w:rsidR="00000000" w:rsidRPr="00000000">
        <w:rPr>
          <w:rtl w:val="0"/>
        </w:rPr>
        <w:t xml:space="preserve">Use visualization and reporting tools for output generation</w:t>
      </w:r>
    </w:p>
    <w:p w:rsidR="00000000" w:rsidDel="00000000" w:rsidP="00000000" w:rsidRDefault="00000000" w:rsidRPr="00000000" w14:paraId="0000009B">
      <w:pPr>
        <w:numPr>
          <w:ilvl w:val="0"/>
          <w:numId w:val="22"/>
        </w:numPr>
        <w:spacing w:after="240" w:before="0" w:beforeAutospacing="0" w:lineRule="auto"/>
        <w:ind w:left="720" w:hanging="360"/>
      </w:pPr>
      <w:r w:rsidDel="00000000" w:rsidR="00000000" w:rsidRPr="00000000">
        <w:rPr>
          <w:rtl w:val="0"/>
        </w:rPr>
        <w:t xml:space="preserve">Implement automated anomaly detection and alerting systems</w:t>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Business Impact Metrics:</w:t>
      </w:r>
    </w:p>
    <w:p w:rsidR="00000000" w:rsidDel="00000000" w:rsidP="00000000" w:rsidRDefault="00000000" w:rsidRPr="00000000" w14:paraId="0000009E">
      <w:pPr>
        <w:numPr>
          <w:ilvl w:val="0"/>
          <w:numId w:val="14"/>
        </w:numPr>
        <w:spacing w:after="0" w:afterAutospacing="0" w:before="240" w:lineRule="auto"/>
        <w:ind w:left="720" w:hanging="360"/>
      </w:pPr>
      <w:r w:rsidDel="00000000" w:rsidR="00000000" w:rsidRPr="00000000">
        <w:rPr>
          <w:rtl w:val="0"/>
        </w:rPr>
        <w:t xml:space="preserve">60-80% reduction in time-to-insight for business queries</w:t>
      </w:r>
    </w:p>
    <w:p w:rsidR="00000000" w:rsidDel="00000000" w:rsidP="00000000" w:rsidRDefault="00000000" w:rsidRPr="00000000" w14:paraId="0000009F">
      <w:pPr>
        <w:numPr>
          <w:ilvl w:val="0"/>
          <w:numId w:val="14"/>
        </w:numPr>
        <w:spacing w:after="0" w:afterAutospacing="0" w:before="0" w:beforeAutospacing="0" w:lineRule="auto"/>
        <w:ind w:left="720" w:hanging="360"/>
      </w:pPr>
      <w:r w:rsidDel="00000000" w:rsidR="00000000" w:rsidRPr="00000000">
        <w:rPr>
          <w:rtl w:val="0"/>
        </w:rPr>
        <w:t xml:space="preserve">40-60% improvement in data-driven decision making speed</w:t>
      </w:r>
    </w:p>
    <w:p w:rsidR="00000000" w:rsidDel="00000000" w:rsidP="00000000" w:rsidRDefault="00000000" w:rsidRPr="00000000" w14:paraId="000000A0">
      <w:pPr>
        <w:numPr>
          <w:ilvl w:val="0"/>
          <w:numId w:val="14"/>
        </w:numPr>
        <w:spacing w:after="0" w:afterAutospacing="0" w:before="0" w:beforeAutospacing="0" w:lineRule="auto"/>
        <w:ind w:left="720" w:hanging="360"/>
      </w:pPr>
      <w:r w:rsidDel="00000000" w:rsidR="00000000" w:rsidRPr="00000000">
        <w:rPr>
          <w:rtl w:val="0"/>
        </w:rPr>
        <w:t xml:space="preserve">50-70% increase in analytical productivity</w:t>
      </w:r>
    </w:p>
    <w:p w:rsidR="00000000" w:rsidDel="00000000" w:rsidP="00000000" w:rsidRDefault="00000000" w:rsidRPr="00000000" w14:paraId="000000A1">
      <w:pPr>
        <w:numPr>
          <w:ilvl w:val="0"/>
          <w:numId w:val="14"/>
        </w:numPr>
        <w:spacing w:after="0" w:afterAutospacing="0" w:before="0" w:beforeAutospacing="0" w:lineRule="auto"/>
        <w:ind w:left="720" w:hanging="360"/>
      </w:pPr>
      <w:r w:rsidDel="00000000" w:rsidR="00000000" w:rsidRPr="00000000">
        <w:rPr>
          <w:rtl w:val="0"/>
        </w:rPr>
        <w:t xml:space="preserve">30-50% better identification of business opportunities and risks</w:t>
      </w:r>
    </w:p>
    <w:p w:rsidR="00000000" w:rsidDel="00000000" w:rsidP="00000000" w:rsidRDefault="00000000" w:rsidRPr="00000000" w14:paraId="000000A2">
      <w:pPr>
        <w:numPr>
          <w:ilvl w:val="0"/>
          <w:numId w:val="14"/>
        </w:numPr>
        <w:spacing w:after="240" w:before="0" w:beforeAutospacing="0" w:lineRule="auto"/>
        <w:ind w:left="720" w:hanging="360"/>
      </w:pPr>
      <w:r w:rsidDel="00000000" w:rsidR="00000000" w:rsidRPr="00000000">
        <w:rPr>
          <w:rtl w:val="0"/>
        </w:rPr>
        <w:t xml:space="preserve">70-90% reduction in manual report generation time</w:t>
      </w:r>
    </w:p>
    <w:p w:rsidR="00000000" w:rsidDel="00000000" w:rsidP="00000000" w:rsidRDefault="00000000" w:rsidRPr="00000000" w14:paraId="000000A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1t7rf8o9flpp" w:id="18"/>
      <w:bookmarkEnd w:id="18"/>
      <w:r w:rsidDel="00000000" w:rsidR="00000000" w:rsidRPr="00000000">
        <w:rPr>
          <w:b w:val="1"/>
          <w:sz w:val="34"/>
          <w:szCs w:val="34"/>
          <w:rtl w:val="0"/>
        </w:rPr>
        <w:t xml:space="preserve">4. Technical Framework Comparison</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gzbyx9m5s9v0" w:id="19"/>
      <w:bookmarkEnd w:id="19"/>
      <w:r w:rsidDel="00000000" w:rsidR="00000000" w:rsidRPr="00000000">
        <w:rPr>
          <w:b w:val="1"/>
          <w:color w:val="000000"/>
          <w:sz w:val="26"/>
          <w:szCs w:val="26"/>
          <w:rtl w:val="0"/>
        </w:rPr>
        <w:t xml:space="preserve">4.1 Leading AI Agent Frameworks</w:t>
      </w:r>
    </w:p>
    <w:p w:rsidR="00000000" w:rsidDel="00000000" w:rsidP="00000000" w:rsidRDefault="00000000" w:rsidRPr="00000000" w14:paraId="000000A6">
      <w:pPr>
        <w:spacing w:after="240" w:before="240" w:lineRule="auto"/>
        <w:rPr/>
      </w:pPr>
      <w:r w:rsidDel="00000000" w:rsidR="00000000" w:rsidRPr="00000000">
        <w:rPr>
          <w:b w:val="1"/>
          <w:rtl w:val="0"/>
        </w:rPr>
        <w:t xml:space="preserve">AutoGPT:</w:t>
      </w:r>
      <w:r w:rsidDel="00000000" w:rsidR="00000000" w:rsidRPr="00000000">
        <w:rPr>
          <w:rtl w:val="0"/>
        </w:rPr>
        <w:t xml:space="preserve"> AutoGPT utilizes ReAct to break down user prompts into smaller, manageable steps, reasoning through each before acting accordingly. Strengths include autonomous task execution and goal-oriented behavior, while limitations include resource intensity and potential for recursive loops.</w:t>
      </w:r>
    </w:p>
    <w:p w:rsidR="00000000" w:rsidDel="00000000" w:rsidP="00000000" w:rsidRDefault="00000000" w:rsidRPr="00000000" w14:paraId="000000A7">
      <w:pPr>
        <w:spacing w:after="240" w:before="240" w:lineRule="auto"/>
        <w:rPr/>
      </w:pPr>
      <w:r w:rsidDel="00000000" w:rsidR="00000000" w:rsidRPr="00000000">
        <w:rPr>
          <w:b w:val="1"/>
          <w:rtl w:val="0"/>
        </w:rPr>
        <w:t xml:space="preserve">CrewAI:</w:t>
      </w:r>
      <w:r w:rsidDel="00000000" w:rsidR="00000000" w:rsidRPr="00000000">
        <w:rPr>
          <w:rtl w:val="0"/>
        </w:rPr>
        <w:t xml:space="preserve"> CrewAI in contrast is much simpler to get started. It comes with intuitive abstractions that help you focus on task design as opposed to writing complex orchestration and state management logic... CrewAI leverages ReAct to coordinate multiple agents in a team, enabling them to work collaboratively on tasks. Large companies like Oracle, Deloitte, Accenture, and others use and trust it. Compared with other agent-based frameworks, CrewAI is much richer in features and functionalities.</w:t>
      </w:r>
    </w:p>
    <w:p w:rsidR="00000000" w:rsidDel="00000000" w:rsidP="00000000" w:rsidRDefault="00000000" w:rsidRPr="00000000" w14:paraId="000000A8">
      <w:pPr>
        <w:spacing w:after="240" w:before="240" w:lineRule="auto"/>
        <w:rPr/>
      </w:pPr>
      <w:r w:rsidDel="00000000" w:rsidR="00000000" w:rsidRPr="00000000">
        <w:rPr>
          <w:b w:val="1"/>
          <w:rtl w:val="0"/>
        </w:rPr>
        <w:t xml:space="preserve">LangGraph:</w:t>
      </w:r>
      <w:r w:rsidDel="00000000" w:rsidR="00000000" w:rsidRPr="00000000">
        <w:rPr>
          <w:rtl w:val="0"/>
        </w:rPr>
        <w:t xml:space="preserve"> Provides sophisticated state management and workflow orchestration capabilities, particularly suited for complex multi-step processes requiring precise control over agent behavior and decision points.</w:t>
      </w:r>
    </w:p>
    <w:p w:rsidR="00000000" w:rsidDel="00000000" w:rsidP="00000000" w:rsidRDefault="00000000" w:rsidRPr="00000000" w14:paraId="000000A9">
      <w:pPr>
        <w:spacing w:after="240" w:before="240" w:lineRule="auto"/>
        <w:rPr/>
      </w:pPr>
      <w:r w:rsidDel="00000000" w:rsidR="00000000" w:rsidRPr="00000000">
        <w:rPr>
          <w:b w:val="1"/>
          <w:rtl w:val="0"/>
        </w:rPr>
        <w:t xml:space="preserve">ReAct (Reasoning + Acting):</w:t>
      </w:r>
      <w:r w:rsidDel="00000000" w:rsidR="00000000" w:rsidRPr="00000000">
        <w:rPr>
          <w:rtl w:val="0"/>
        </w:rPr>
        <w:t xml:space="preserve"> A foundational paradigm that combines reasoning and acting in language models, enabling agents to think through problems systematically before taking action.</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8q7pua6b7ha6" w:id="20"/>
      <w:bookmarkEnd w:id="20"/>
      <w:r w:rsidDel="00000000" w:rsidR="00000000" w:rsidRPr="00000000">
        <w:rPr>
          <w:b w:val="1"/>
          <w:color w:val="000000"/>
          <w:sz w:val="26"/>
          <w:szCs w:val="26"/>
          <w:rtl w:val="0"/>
        </w:rPr>
        <w:t xml:space="preserve">4.2 Framework Selection Criteria</w:t>
      </w:r>
    </w:p>
    <w:p w:rsidR="00000000" w:rsidDel="00000000" w:rsidP="00000000" w:rsidRDefault="00000000" w:rsidRPr="00000000" w14:paraId="000000B1">
      <w:pPr>
        <w:spacing w:after="240" w:before="240" w:lineRule="auto"/>
        <w:rPr/>
      </w:pPr>
      <w:r w:rsidDel="00000000" w:rsidR="00000000" w:rsidRPr="00000000">
        <w:rPr>
          <w:b w:val="1"/>
          <w:rtl w:val="0"/>
        </w:rPr>
        <w:t xml:space="preserve">Complexity vs. Simplicity:</w:t>
      </w:r>
      <w:r w:rsidDel="00000000" w:rsidR="00000000" w:rsidRPr="00000000">
        <w:rPr>
          <w:rtl w:val="0"/>
        </w:rPr>
        <w:t xml:space="preserve"> CrewAI is much simpler to get started... However, the tradeoff is that it is a highly opinionated framework and is more difficult to customize, while frameworks like LangGraph offer more flexibility at the cost of increased complexity.</w:t>
      </w:r>
    </w:p>
    <w:p w:rsidR="00000000" w:rsidDel="00000000" w:rsidP="00000000" w:rsidRDefault="00000000" w:rsidRPr="00000000" w14:paraId="000000B2">
      <w:pPr>
        <w:spacing w:after="240" w:before="240" w:lineRule="auto"/>
        <w:rPr/>
      </w:pPr>
      <w:r w:rsidDel="00000000" w:rsidR="00000000" w:rsidRPr="00000000">
        <w:rPr>
          <w:b w:val="1"/>
          <w:rtl w:val="0"/>
        </w:rPr>
        <w:t xml:space="preserve">Enterprise Requirements:</w:t>
      </w:r>
      <w:r w:rsidDel="00000000" w:rsidR="00000000" w:rsidRPr="00000000">
        <w:rPr>
          <w:rtl w:val="0"/>
        </w:rPr>
        <w:t xml:space="preserve"> Consider factors such as scalability, security, integration capabilities, and maintenance requirements when selecting frameworks for production deployments.</w:t>
      </w:r>
    </w:p>
    <w:p w:rsidR="00000000" w:rsidDel="00000000" w:rsidP="00000000" w:rsidRDefault="00000000" w:rsidRPr="00000000" w14:paraId="000000B3">
      <w:pPr>
        <w:spacing w:after="240" w:before="240" w:lineRule="auto"/>
        <w:rPr/>
      </w:pPr>
      <w:r w:rsidDel="00000000" w:rsidR="00000000" w:rsidRPr="00000000">
        <w:rPr>
          <w:b w:val="1"/>
          <w:rtl w:val="0"/>
        </w:rPr>
        <w:t xml:space="preserve">Development Speed:</w:t>
      </w:r>
      <w:r w:rsidDel="00000000" w:rsidR="00000000" w:rsidRPr="00000000">
        <w:rPr>
          <w:rtl w:val="0"/>
        </w:rPr>
        <w:t xml:space="preserve"> Evaluate the time-to-market implications of different frameworks, with simpler frameworks enabling faster prototyping but potentially limiting long-term scalability.</w:t>
      </w:r>
    </w:p>
    <w:p w:rsidR="00000000" w:rsidDel="00000000" w:rsidP="00000000" w:rsidRDefault="00000000" w:rsidRPr="00000000" w14:paraId="000000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38me6omxwnx" w:id="21"/>
      <w:bookmarkEnd w:id="21"/>
      <w:r w:rsidDel="00000000" w:rsidR="00000000" w:rsidRPr="00000000">
        <w:rPr>
          <w:b w:val="1"/>
          <w:sz w:val="34"/>
          <w:szCs w:val="34"/>
          <w:rtl w:val="0"/>
        </w:rPr>
        <w:t xml:space="preserve">5. Supporting Data and Market Analysis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ejwvw4tuupsn" w:id="22"/>
      <w:bookmarkEnd w:id="22"/>
      <w:r w:rsidDel="00000000" w:rsidR="00000000" w:rsidRPr="00000000">
        <w:rPr>
          <w:b w:val="1"/>
          <w:color w:val="000000"/>
          <w:sz w:val="26"/>
          <w:szCs w:val="26"/>
          <w:rtl w:val="0"/>
        </w:rPr>
        <w:t xml:space="preserve">5.1 Market Growth Drivers</w:t>
      </w:r>
    </w:p>
    <w:p w:rsidR="00000000" w:rsidDel="00000000" w:rsidP="00000000" w:rsidRDefault="00000000" w:rsidRPr="00000000" w14:paraId="000000B7">
      <w:pPr>
        <w:spacing w:after="240" w:before="240" w:lineRule="auto"/>
        <w:rPr/>
      </w:pPr>
      <w:r w:rsidDel="00000000" w:rsidR="00000000" w:rsidRPr="00000000">
        <w:rPr>
          <w:rtl w:val="0"/>
        </w:rPr>
        <w:t xml:space="preserve">The exceptional growth in the AI Agent market is driven by several key factors:</w:t>
      </w:r>
    </w:p>
    <w:p w:rsidR="00000000" w:rsidDel="00000000" w:rsidP="00000000" w:rsidRDefault="00000000" w:rsidRPr="00000000" w14:paraId="000000B8">
      <w:pPr>
        <w:spacing w:after="240" w:before="240" w:lineRule="auto"/>
        <w:rPr/>
      </w:pPr>
      <w:r w:rsidDel="00000000" w:rsidR="00000000" w:rsidRPr="00000000">
        <w:rPr>
          <w:b w:val="1"/>
          <w:rtl w:val="0"/>
        </w:rPr>
        <w:t xml:space="preserve">Technology Maturation:</w:t>
      </w:r>
      <w:r w:rsidDel="00000000" w:rsidR="00000000" w:rsidRPr="00000000">
        <w:rPr>
          <w:rtl w:val="0"/>
        </w:rPr>
        <w:t xml:space="preserve"> Advances in foundation models have dramatically improved agent capabilities, making them viable for complex business applications.</w:t>
      </w:r>
    </w:p>
    <w:p w:rsidR="00000000" w:rsidDel="00000000" w:rsidP="00000000" w:rsidRDefault="00000000" w:rsidRPr="00000000" w14:paraId="000000B9">
      <w:pPr>
        <w:spacing w:after="240" w:before="240" w:lineRule="auto"/>
        <w:rPr/>
      </w:pPr>
      <w:r w:rsidDel="00000000" w:rsidR="00000000" w:rsidRPr="00000000">
        <w:rPr>
          <w:b w:val="1"/>
          <w:rtl w:val="0"/>
        </w:rPr>
        <w:t xml:space="preserve">Cost Reduction:</w:t>
      </w:r>
      <w:r w:rsidDel="00000000" w:rsidR="00000000" w:rsidRPr="00000000">
        <w:rPr>
          <w:rtl w:val="0"/>
        </w:rPr>
        <w:t xml:space="preserve"> The decreasing costs of AI inference and the increasing availability of pre-trained models have lowered barriers to entry.</w:t>
      </w:r>
    </w:p>
    <w:p w:rsidR="00000000" w:rsidDel="00000000" w:rsidP="00000000" w:rsidRDefault="00000000" w:rsidRPr="00000000" w14:paraId="000000BA">
      <w:pPr>
        <w:spacing w:after="240" w:before="240" w:lineRule="auto"/>
        <w:rPr/>
      </w:pPr>
      <w:r w:rsidDel="00000000" w:rsidR="00000000" w:rsidRPr="00000000">
        <w:rPr>
          <w:b w:val="1"/>
          <w:rtl w:val="0"/>
        </w:rPr>
        <w:t xml:space="preserve">Automation Demand:</w:t>
      </w:r>
      <w:r w:rsidDel="00000000" w:rsidR="00000000" w:rsidRPr="00000000">
        <w:rPr>
          <w:rtl w:val="0"/>
        </w:rPr>
        <w:t xml:space="preserve"> Post-pandemic workforce challenges and the need for operational efficiency have accelerated automation adoption.</w:t>
      </w:r>
    </w:p>
    <w:p w:rsidR="00000000" w:rsidDel="00000000" w:rsidP="00000000" w:rsidRDefault="00000000" w:rsidRPr="00000000" w14:paraId="000000BB">
      <w:pPr>
        <w:spacing w:after="240" w:before="240" w:lineRule="auto"/>
        <w:rPr/>
      </w:pPr>
      <w:r w:rsidDel="00000000" w:rsidR="00000000" w:rsidRPr="00000000">
        <w:rPr>
          <w:b w:val="1"/>
          <w:rtl w:val="0"/>
        </w:rPr>
        <w:t xml:space="preserve">Integration Ecosystem:</w:t>
      </w:r>
      <w:r w:rsidDel="00000000" w:rsidR="00000000" w:rsidRPr="00000000">
        <w:rPr>
          <w:rtl w:val="0"/>
        </w:rPr>
        <w:t xml:space="preserve"> The development of comprehensive tooling and integration platforms has simplified agent deployment.</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eg3afh19wn3b" w:id="23"/>
      <w:bookmarkEnd w:id="23"/>
      <w:r w:rsidDel="00000000" w:rsidR="00000000" w:rsidRPr="00000000">
        <w:rPr>
          <w:b w:val="1"/>
          <w:color w:val="000000"/>
          <w:sz w:val="26"/>
          <w:szCs w:val="26"/>
          <w:rtl w:val="0"/>
        </w:rPr>
        <w:t xml:space="preserve">5.2 Regional Market Analysis</w:t>
      </w:r>
    </w:p>
    <w:p w:rsidR="00000000" w:rsidDel="00000000" w:rsidP="00000000" w:rsidRDefault="00000000" w:rsidRPr="00000000" w14:paraId="000000BD">
      <w:pPr>
        <w:spacing w:after="240" w:before="240" w:lineRule="auto"/>
        <w:rPr/>
      </w:pPr>
      <w:r w:rsidDel="00000000" w:rsidR="00000000" w:rsidRPr="00000000">
        <w:rPr>
          <w:b w:val="1"/>
          <w:rtl w:val="0"/>
        </w:rPr>
        <w:t xml:space="preserve">North America:</w:t>
      </w:r>
      <w:r w:rsidDel="00000000" w:rsidR="00000000" w:rsidRPr="00000000">
        <w:rPr>
          <w:rtl w:val="0"/>
        </w:rPr>
        <w:t xml:space="preserve"> North America dominated the AI agents market in 2024. Leading technology companies and a firmly established technology infrastructure provide competitive advantages in agent development and deployment.</w:t>
      </w:r>
    </w:p>
    <w:p w:rsidR="00000000" w:rsidDel="00000000" w:rsidP="00000000" w:rsidRDefault="00000000" w:rsidRPr="00000000" w14:paraId="000000BE">
      <w:pPr>
        <w:spacing w:after="240" w:before="240" w:lineRule="auto"/>
        <w:rPr/>
      </w:pPr>
      <w:r w:rsidDel="00000000" w:rsidR="00000000" w:rsidRPr="00000000">
        <w:rPr>
          <w:b w:val="1"/>
          <w:rtl w:val="0"/>
        </w:rPr>
        <w:t xml:space="preserve">Asia-Pacific:</w:t>
      </w:r>
      <w:r w:rsidDel="00000000" w:rsidR="00000000" w:rsidRPr="00000000">
        <w:rPr>
          <w:rtl w:val="0"/>
        </w:rPr>
        <w:t xml:space="preserve"> Rapid digital transformation and large-scale automation initiatives are driving significant growth in agent adoption.</w:t>
      </w:r>
    </w:p>
    <w:p w:rsidR="00000000" w:rsidDel="00000000" w:rsidP="00000000" w:rsidRDefault="00000000" w:rsidRPr="00000000" w14:paraId="000000BF">
      <w:pPr>
        <w:spacing w:after="240" w:before="240" w:lineRule="auto"/>
        <w:rPr/>
      </w:pPr>
      <w:r w:rsidDel="00000000" w:rsidR="00000000" w:rsidRPr="00000000">
        <w:rPr>
          <w:b w:val="1"/>
          <w:rtl w:val="0"/>
        </w:rPr>
        <w:t xml:space="preserve">Europe:</w:t>
      </w:r>
      <w:r w:rsidDel="00000000" w:rsidR="00000000" w:rsidRPr="00000000">
        <w:rPr>
          <w:rtl w:val="0"/>
        </w:rPr>
        <w:t xml:space="preserve"> Strong regulatory frameworks and focus on ethical AI are shaping the development of compliant agent solutions.</w:t>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jpnkqnuvgkak" w:id="24"/>
      <w:bookmarkEnd w:id="24"/>
      <w:r w:rsidDel="00000000" w:rsidR="00000000" w:rsidRPr="00000000">
        <w:rPr>
          <w:b w:val="1"/>
          <w:color w:val="000000"/>
          <w:sz w:val="26"/>
          <w:szCs w:val="26"/>
          <w:rtl w:val="0"/>
        </w:rPr>
        <w:t xml:space="preserve">5.3 Investment and Funding Trends</w:t>
      </w:r>
    </w:p>
    <w:p w:rsidR="00000000" w:rsidDel="00000000" w:rsidP="00000000" w:rsidRDefault="00000000" w:rsidRPr="00000000" w14:paraId="000000C1">
      <w:pPr>
        <w:spacing w:after="240" w:before="240" w:lineRule="auto"/>
        <w:rPr/>
      </w:pPr>
      <w:r w:rsidDel="00000000" w:rsidR="00000000" w:rsidRPr="00000000">
        <w:rPr>
          <w:rtl w:val="0"/>
        </w:rPr>
        <w:t xml:space="preserve">The AI Agent sector has attracted substantial venture capital and corporate investment, with funding rounds increasing in both frequency and size throughout 2024 and early 2025. Major technology companies are making strategic acquisitions to build agent capabilities and expand their market presence.</w:t>
      </w:r>
    </w:p>
    <w:p w:rsidR="00000000" w:rsidDel="00000000" w:rsidP="00000000" w:rsidRDefault="00000000" w:rsidRPr="00000000" w14:paraId="000000C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2"/>
        <w:keepNext w:val="0"/>
        <w:keepLines w:val="0"/>
        <w:spacing w:after="80" w:lineRule="auto"/>
        <w:rPr>
          <w:b w:val="1"/>
          <w:sz w:val="34"/>
          <w:szCs w:val="34"/>
        </w:rPr>
      </w:pPr>
      <w:bookmarkStart w:colFirst="0" w:colLast="0" w:name="_lyux56mwhro3" w:id="25"/>
      <w:bookmarkEnd w:id="25"/>
      <w:r w:rsidDel="00000000" w:rsidR="00000000" w:rsidRPr="00000000">
        <w:rPr>
          <w:b w:val="1"/>
          <w:sz w:val="34"/>
          <w:szCs w:val="34"/>
          <w:rtl w:val="0"/>
        </w:rPr>
        <w:t xml:space="preserve">6. Conclusion and Recommendations</w:t>
      </w:r>
    </w:p>
    <w:p w:rsidR="00000000" w:rsidDel="00000000" w:rsidP="00000000" w:rsidRDefault="00000000" w:rsidRPr="00000000" w14:paraId="000000C4">
      <w:pPr>
        <w:spacing w:after="240" w:before="240" w:lineRule="auto"/>
        <w:rPr/>
      </w:pPr>
      <w:r w:rsidDel="00000000" w:rsidR="00000000" w:rsidRPr="00000000">
        <w:rPr>
          <w:rtl w:val="0"/>
        </w:rPr>
        <w:t xml:space="preserve">The AI Agent industry represents a transformative force in business automation and human-computer interaction. With market projections indicating explosive growth over the next decade, organizations should develop comprehensive strategies for agent adoption and integration.</w:t>
      </w:r>
    </w:p>
    <w:p w:rsidR="00000000" w:rsidDel="00000000" w:rsidP="00000000" w:rsidRDefault="00000000" w:rsidRPr="00000000" w14:paraId="000000C5">
      <w:pPr>
        <w:spacing w:after="240" w:before="240" w:lineRule="auto"/>
        <w:rPr>
          <w:b w:val="1"/>
        </w:rPr>
      </w:pPr>
      <w:r w:rsidDel="00000000" w:rsidR="00000000" w:rsidRPr="00000000">
        <w:rPr>
          <w:b w:val="1"/>
          <w:rtl w:val="0"/>
        </w:rPr>
        <w:t xml:space="preserve">Key Recommendations:</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For Enterprises:</w:t>
      </w:r>
    </w:p>
    <w:p w:rsidR="00000000" w:rsidDel="00000000" w:rsidP="00000000" w:rsidRDefault="00000000" w:rsidRPr="00000000" w14:paraId="000000C7">
      <w:pPr>
        <w:numPr>
          <w:ilvl w:val="0"/>
          <w:numId w:val="13"/>
        </w:numPr>
        <w:spacing w:after="0" w:afterAutospacing="0" w:before="240" w:lineRule="auto"/>
        <w:ind w:left="720" w:hanging="360"/>
      </w:pPr>
      <w:r w:rsidDel="00000000" w:rsidR="00000000" w:rsidRPr="00000000">
        <w:rPr>
          <w:rtl w:val="0"/>
        </w:rPr>
        <w:t xml:space="preserve">Begin pilot programs in high-impact, low-risk use cases</w:t>
      </w:r>
    </w:p>
    <w:p w:rsidR="00000000" w:rsidDel="00000000" w:rsidP="00000000" w:rsidRDefault="00000000" w:rsidRPr="00000000" w14:paraId="000000C8">
      <w:pPr>
        <w:numPr>
          <w:ilvl w:val="0"/>
          <w:numId w:val="13"/>
        </w:numPr>
        <w:spacing w:after="0" w:afterAutospacing="0" w:before="0" w:beforeAutospacing="0" w:lineRule="auto"/>
        <w:ind w:left="720" w:hanging="360"/>
      </w:pPr>
      <w:r w:rsidDel="00000000" w:rsidR="00000000" w:rsidRPr="00000000">
        <w:rPr>
          <w:rtl w:val="0"/>
        </w:rPr>
        <w:t xml:space="preserve">Invest in AI literacy and agent management capabilities</w:t>
      </w:r>
    </w:p>
    <w:p w:rsidR="00000000" w:rsidDel="00000000" w:rsidP="00000000" w:rsidRDefault="00000000" w:rsidRPr="00000000" w14:paraId="000000C9">
      <w:pPr>
        <w:numPr>
          <w:ilvl w:val="0"/>
          <w:numId w:val="13"/>
        </w:numPr>
        <w:spacing w:after="0" w:afterAutospacing="0" w:before="0" w:beforeAutospacing="0" w:lineRule="auto"/>
        <w:ind w:left="720" w:hanging="360"/>
      </w:pPr>
      <w:r w:rsidDel="00000000" w:rsidR="00000000" w:rsidRPr="00000000">
        <w:rPr>
          <w:rtl w:val="0"/>
        </w:rPr>
        <w:t xml:space="preserve">Develop governance frameworks for agent deployment</w:t>
      </w:r>
    </w:p>
    <w:p w:rsidR="00000000" w:rsidDel="00000000" w:rsidP="00000000" w:rsidRDefault="00000000" w:rsidRPr="00000000" w14:paraId="000000CA">
      <w:pPr>
        <w:numPr>
          <w:ilvl w:val="0"/>
          <w:numId w:val="13"/>
        </w:numPr>
        <w:spacing w:after="240" w:before="0" w:beforeAutospacing="0" w:lineRule="auto"/>
        <w:ind w:left="720" w:hanging="360"/>
      </w:pPr>
      <w:r w:rsidDel="00000000" w:rsidR="00000000" w:rsidRPr="00000000">
        <w:rPr>
          <w:rtl w:val="0"/>
        </w:rPr>
        <w:t xml:space="preserve">Plan for gradual workflow integration rather than wholesale replacement</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For Technology Providers:</w:t>
      </w:r>
    </w:p>
    <w:p w:rsidR="00000000" w:rsidDel="00000000" w:rsidP="00000000" w:rsidRDefault="00000000" w:rsidRPr="00000000" w14:paraId="000000CC">
      <w:pPr>
        <w:numPr>
          <w:ilvl w:val="0"/>
          <w:numId w:val="15"/>
        </w:numPr>
        <w:spacing w:after="0" w:afterAutospacing="0" w:before="240" w:lineRule="auto"/>
        <w:ind w:left="720" w:hanging="360"/>
      </w:pPr>
      <w:r w:rsidDel="00000000" w:rsidR="00000000" w:rsidRPr="00000000">
        <w:rPr>
          <w:rtl w:val="0"/>
        </w:rPr>
        <w:t xml:space="preserve">Focus on vertical-specific solutions and domain expertise</w:t>
      </w:r>
    </w:p>
    <w:p w:rsidR="00000000" w:rsidDel="00000000" w:rsidP="00000000" w:rsidRDefault="00000000" w:rsidRPr="00000000" w14:paraId="000000CD">
      <w:pPr>
        <w:numPr>
          <w:ilvl w:val="0"/>
          <w:numId w:val="15"/>
        </w:numPr>
        <w:spacing w:after="0" w:afterAutospacing="0" w:before="0" w:beforeAutospacing="0" w:lineRule="auto"/>
        <w:ind w:left="720" w:hanging="360"/>
      </w:pPr>
      <w:r w:rsidDel="00000000" w:rsidR="00000000" w:rsidRPr="00000000">
        <w:rPr>
          <w:rtl w:val="0"/>
        </w:rPr>
        <w:t xml:space="preserve">Prioritize security, compliance, and enterprise-grade features</w:t>
      </w:r>
    </w:p>
    <w:p w:rsidR="00000000" w:rsidDel="00000000" w:rsidP="00000000" w:rsidRDefault="00000000" w:rsidRPr="00000000" w14:paraId="000000CE">
      <w:pPr>
        <w:numPr>
          <w:ilvl w:val="0"/>
          <w:numId w:val="15"/>
        </w:numPr>
        <w:spacing w:after="0" w:afterAutospacing="0" w:before="0" w:beforeAutospacing="0" w:lineRule="auto"/>
        <w:ind w:left="720" w:hanging="360"/>
      </w:pPr>
      <w:r w:rsidDel="00000000" w:rsidR="00000000" w:rsidRPr="00000000">
        <w:rPr>
          <w:rtl w:val="0"/>
        </w:rPr>
        <w:t xml:space="preserve">Invest in multi-agent orchestration capabilities</w:t>
      </w:r>
    </w:p>
    <w:p w:rsidR="00000000" w:rsidDel="00000000" w:rsidP="00000000" w:rsidRDefault="00000000" w:rsidRPr="00000000" w14:paraId="000000CF">
      <w:pPr>
        <w:numPr>
          <w:ilvl w:val="0"/>
          <w:numId w:val="15"/>
        </w:numPr>
        <w:spacing w:after="240" w:before="0" w:beforeAutospacing="0" w:lineRule="auto"/>
        <w:ind w:left="720" w:hanging="360"/>
      </w:pPr>
      <w:r w:rsidDel="00000000" w:rsidR="00000000" w:rsidRPr="00000000">
        <w:rPr>
          <w:rtl w:val="0"/>
        </w:rPr>
        <w:t xml:space="preserve">Develop comprehensive integration ecosystems</w:t>
      </w:r>
    </w:p>
    <w:p w:rsidR="00000000" w:rsidDel="00000000" w:rsidP="00000000" w:rsidRDefault="00000000" w:rsidRPr="00000000" w14:paraId="000000D0">
      <w:pPr>
        <w:spacing w:after="240" w:before="240" w:lineRule="auto"/>
        <w:rPr>
          <w:b w:val="1"/>
        </w:rPr>
      </w:pPr>
      <w:r w:rsidDel="00000000" w:rsidR="00000000" w:rsidRPr="00000000">
        <w:rPr>
          <w:b w:val="1"/>
          <w:rtl w:val="0"/>
        </w:rPr>
        <w:t xml:space="preserve">For Investors:</w:t>
      </w:r>
    </w:p>
    <w:p w:rsidR="00000000" w:rsidDel="00000000" w:rsidP="00000000" w:rsidRDefault="00000000" w:rsidRPr="00000000" w14:paraId="000000D1">
      <w:pPr>
        <w:numPr>
          <w:ilvl w:val="0"/>
          <w:numId w:val="18"/>
        </w:numPr>
        <w:spacing w:after="0" w:afterAutospacing="0" w:before="240" w:lineRule="auto"/>
        <w:ind w:left="720" w:hanging="360"/>
      </w:pPr>
      <w:r w:rsidDel="00000000" w:rsidR="00000000" w:rsidRPr="00000000">
        <w:rPr>
          <w:rtl w:val="0"/>
        </w:rPr>
        <w:t xml:space="preserve">Monitor framework and infrastructure companies for strategic opportunities</w:t>
      </w:r>
    </w:p>
    <w:p w:rsidR="00000000" w:rsidDel="00000000" w:rsidP="00000000" w:rsidRDefault="00000000" w:rsidRPr="00000000" w14:paraId="000000D2">
      <w:pPr>
        <w:numPr>
          <w:ilvl w:val="0"/>
          <w:numId w:val="18"/>
        </w:numPr>
        <w:spacing w:after="0" w:afterAutospacing="0" w:before="0" w:beforeAutospacing="0" w:lineRule="auto"/>
        <w:ind w:left="720" w:hanging="360"/>
      </w:pPr>
      <w:r w:rsidDel="00000000" w:rsidR="00000000" w:rsidRPr="00000000">
        <w:rPr>
          <w:rtl w:val="0"/>
        </w:rPr>
        <w:t xml:space="preserve">Evaluate vertical-specific agent solutions with clear ROI metrics</w:t>
      </w:r>
    </w:p>
    <w:p w:rsidR="00000000" w:rsidDel="00000000" w:rsidP="00000000" w:rsidRDefault="00000000" w:rsidRPr="00000000" w14:paraId="000000D3">
      <w:pPr>
        <w:numPr>
          <w:ilvl w:val="0"/>
          <w:numId w:val="18"/>
        </w:numPr>
        <w:spacing w:after="0" w:afterAutospacing="0" w:before="0" w:beforeAutospacing="0" w:lineRule="auto"/>
        <w:ind w:left="720" w:hanging="360"/>
      </w:pPr>
      <w:r w:rsidDel="00000000" w:rsidR="00000000" w:rsidRPr="00000000">
        <w:rPr>
          <w:rtl w:val="0"/>
        </w:rPr>
        <w:t xml:space="preserve">Consider the long-term sustainability of agent business models</w:t>
      </w:r>
    </w:p>
    <w:p w:rsidR="00000000" w:rsidDel="00000000" w:rsidP="00000000" w:rsidRDefault="00000000" w:rsidRPr="00000000" w14:paraId="000000D4">
      <w:pPr>
        <w:numPr>
          <w:ilvl w:val="0"/>
          <w:numId w:val="18"/>
        </w:numPr>
        <w:spacing w:after="240" w:before="0" w:beforeAutospacing="0" w:lineRule="auto"/>
        <w:ind w:left="720" w:hanging="360"/>
      </w:pPr>
      <w:r w:rsidDel="00000000" w:rsidR="00000000" w:rsidRPr="00000000">
        <w:rPr>
          <w:rtl w:val="0"/>
        </w:rPr>
        <w:t xml:space="preserve">Assess regulatory compliance and ethical AI capabilities</w:t>
      </w:r>
    </w:p>
    <w:p w:rsidR="00000000" w:rsidDel="00000000" w:rsidP="00000000" w:rsidRDefault="00000000" w:rsidRPr="00000000" w14:paraId="000000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spacing w:after="240" w:before="240" w:lineRule="auto"/>
        <w:rPr/>
      </w:pPr>
      <w:r w:rsidDel="00000000" w:rsidR="00000000" w:rsidRPr="00000000">
        <w:rPr>
          <w:b w:val="1"/>
          <w:rtl w:val="0"/>
        </w:rPr>
        <w:t xml:space="preserve">Disclaimer:</w:t>
      </w:r>
      <w:r w:rsidDel="00000000" w:rsidR="00000000" w:rsidRPr="00000000">
        <w:rPr>
          <w:rtl w:val="0"/>
        </w:rPr>
        <w:t xml:space="preserve"> This report is based on publicly available information and market research as of June 2025. Market projections and forecasts are subject to change based on technological developments, regulatory changes, and market conditions. Organizations should conduct their own due diligence before making investment or implementation decisions based on this analysis.</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b4i493yl68ug" w:id="26"/>
      <w:bookmarkEnd w:id="26"/>
      <w:r w:rsidDel="00000000" w:rsidR="00000000" w:rsidRPr="00000000">
        <w:rPr>
          <w:rtl w:val="0"/>
        </w:rPr>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pt6iyw26ac19" w:id="27"/>
      <w:bookmarkEnd w:id="27"/>
      <w:r w:rsidDel="00000000" w:rsidR="00000000" w:rsidRPr="00000000">
        <w:rPr>
          <w:b w:val="1"/>
          <w:sz w:val="34"/>
          <w:szCs w:val="34"/>
          <w:rtl w:val="0"/>
        </w:rPr>
        <w:t xml:space="preserve">   References and Sources</w:t>
      </w:r>
    </w:p>
    <w:p w:rsidR="00000000" w:rsidDel="00000000" w:rsidP="00000000" w:rsidRDefault="00000000" w:rsidRPr="00000000" w14:paraId="000000DC">
      <w:pPr>
        <w:numPr>
          <w:ilvl w:val="0"/>
          <w:numId w:val="9"/>
        </w:numPr>
        <w:spacing w:after="0" w:afterAutospacing="0" w:before="240" w:lineRule="auto"/>
        <w:ind w:left="720" w:hanging="360"/>
      </w:pPr>
      <w:r w:rsidDel="00000000" w:rsidR="00000000" w:rsidRPr="00000000">
        <w:rPr>
          <w:rtl w:val="0"/>
        </w:rPr>
        <w:t xml:space="preserve">Grand View Research. "AI Agents Market Size, Share &amp; Trends | Industry Report 2030." 2024. </w:t>
      </w:r>
      <w:hyperlink r:id="rId6">
        <w:r w:rsidDel="00000000" w:rsidR="00000000" w:rsidRPr="00000000">
          <w:rPr>
            <w:color w:val="1155cc"/>
            <w:u w:val="single"/>
            <w:rtl w:val="0"/>
          </w:rPr>
          <w:t xml:space="preserve">https://www.grandviewresearch.com/industry-analysis/ai-agents-market-report</w:t>
        </w:r>
      </w:hyperlink>
      <w:r w:rsidDel="00000000" w:rsidR="00000000" w:rsidRPr="00000000">
        <w:rPr>
          <w:rtl w:val="0"/>
        </w:rPr>
      </w:r>
    </w:p>
    <w:p w:rsidR="00000000" w:rsidDel="00000000" w:rsidP="00000000" w:rsidRDefault="00000000" w:rsidRPr="00000000" w14:paraId="000000DD">
      <w:pPr>
        <w:numPr>
          <w:ilvl w:val="0"/>
          <w:numId w:val="9"/>
        </w:numPr>
        <w:spacing w:after="0" w:afterAutospacing="0" w:before="0" w:beforeAutospacing="0" w:lineRule="auto"/>
        <w:ind w:left="720" w:hanging="360"/>
      </w:pPr>
      <w:r w:rsidDel="00000000" w:rsidR="00000000" w:rsidRPr="00000000">
        <w:rPr>
          <w:rtl w:val="0"/>
        </w:rPr>
        <w:t xml:space="preserve">MarketsandMarkets. "AI Agents Market Size, Share and Global Forecast to 2030." 2025. </w:t>
      </w:r>
      <w:hyperlink r:id="rId7">
        <w:r w:rsidDel="00000000" w:rsidR="00000000" w:rsidRPr="00000000">
          <w:rPr>
            <w:color w:val="1155cc"/>
            <w:u w:val="single"/>
            <w:rtl w:val="0"/>
          </w:rPr>
          <w:t xml:space="preserve">https://www.marketsandmarkets.com/Market-Reports/ai-agents-market-15761548.html</w:t>
        </w:r>
      </w:hyperlink>
      <w:r w:rsidDel="00000000" w:rsidR="00000000" w:rsidRPr="00000000">
        <w:rPr>
          <w:rtl w:val="0"/>
        </w:rPr>
      </w:r>
    </w:p>
    <w:p w:rsidR="00000000" w:rsidDel="00000000" w:rsidP="00000000" w:rsidRDefault="00000000" w:rsidRPr="00000000" w14:paraId="000000DE">
      <w:pPr>
        <w:numPr>
          <w:ilvl w:val="0"/>
          <w:numId w:val="9"/>
        </w:numPr>
        <w:spacing w:after="0" w:afterAutospacing="0" w:before="0" w:beforeAutospacing="0" w:lineRule="auto"/>
        <w:ind w:left="720" w:hanging="360"/>
      </w:pPr>
      <w:r w:rsidDel="00000000" w:rsidR="00000000" w:rsidRPr="00000000">
        <w:rPr>
          <w:rtl w:val="0"/>
        </w:rPr>
        <w:t xml:space="preserve">Market.us. "Agentic AI Market Size, Share, Trends | CAGR of 43.8%." March 2025. </w:t>
      </w:r>
      <w:hyperlink r:id="rId8">
        <w:r w:rsidDel="00000000" w:rsidR="00000000" w:rsidRPr="00000000">
          <w:rPr>
            <w:color w:val="1155cc"/>
            <w:u w:val="single"/>
            <w:rtl w:val="0"/>
          </w:rPr>
          <w:t xml:space="preserve">https://market.us/report/agentic-ai-market/</w:t>
        </w:r>
      </w:hyperlink>
      <w:r w:rsidDel="00000000" w:rsidR="00000000" w:rsidRPr="00000000">
        <w:rPr>
          <w:rtl w:val="0"/>
        </w:rPr>
      </w:r>
    </w:p>
    <w:p w:rsidR="00000000" w:rsidDel="00000000" w:rsidP="00000000" w:rsidRDefault="00000000" w:rsidRPr="00000000" w14:paraId="000000DF">
      <w:pPr>
        <w:numPr>
          <w:ilvl w:val="0"/>
          <w:numId w:val="9"/>
        </w:numPr>
        <w:spacing w:after="0" w:afterAutospacing="0" w:before="0" w:beforeAutospacing="0" w:lineRule="auto"/>
        <w:ind w:left="720" w:hanging="360"/>
      </w:pPr>
      <w:r w:rsidDel="00000000" w:rsidR="00000000" w:rsidRPr="00000000">
        <w:rPr>
          <w:rtl w:val="0"/>
        </w:rPr>
        <w:t xml:space="preserve">All About AI. "AI Agents Statistics &amp; Market Trends For 2025: Growth &amp; Impact." May 2025. </w:t>
      </w:r>
      <w:hyperlink r:id="rId9">
        <w:r w:rsidDel="00000000" w:rsidR="00000000" w:rsidRPr="00000000">
          <w:rPr>
            <w:color w:val="1155cc"/>
            <w:u w:val="single"/>
            <w:rtl w:val="0"/>
          </w:rPr>
          <w:t xml:space="preserve">https://www.allaboutai.com/ai-agents/statistics/</w:t>
        </w:r>
      </w:hyperlink>
      <w:r w:rsidDel="00000000" w:rsidR="00000000" w:rsidRPr="00000000">
        <w:rPr>
          <w:rtl w:val="0"/>
        </w:rPr>
      </w:r>
    </w:p>
    <w:p w:rsidR="00000000" w:rsidDel="00000000" w:rsidP="00000000" w:rsidRDefault="00000000" w:rsidRPr="00000000" w14:paraId="000000E0">
      <w:pPr>
        <w:numPr>
          <w:ilvl w:val="0"/>
          <w:numId w:val="9"/>
        </w:numPr>
        <w:spacing w:after="0" w:afterAutospacing="0" w:before="0" w:beforeAutospacing="0" w:lineRule="auto"/>
        <w:ind w:left="720" w:hanging="360"/>
      </w:pPr>
      <w:r w:rsidDel="00000000" w:rsidR="00000000" w:rsidRPr="00000000">
        <w:rPr>
          <w:rtl w:val="0"/>
        </w:rPr>
        <w:t xml:space="preserve">Precedence Research. "AI Agents Market Size to Hit USD 236.03 Billion by 2034." April 2025. </w:t>
      </w:r>
      <w:hyperlink r:id="rId10">
        <w:r w:rsidDel="00000000" w:rsidR="00000000" w:rsidRPr="00000000">
          <w:rPr>
            <w:color w:val="1155cc"/>
            <w:u w:val="single"/>
            <w:rtl w:val="0"/>
          </w:rPr>
          <w:t xml:space="preserve">https://www.precedenceresearch.com/ai-agents-market</w:t>
        </w:r>
      </w:hyperlink>
      <w:r w:rsidDel="00000000" w:rsidR="00000000" w:rsidRPr="00000000">
        <w:rPr>
          <w:rtl w:val="0"/>
        </w:rPr>
      </w:r>
    </w:p>
    <w:p w:rsidR="00000000" w:rsidDel="00000000" w:rsidP="00000000" w:rsidRDefault="00000000" w:rsidRPr="00000000" w14:paraId="000000E1">
      <w:pPr>
        <w:numPr>
          <w:ilvl w:val="0"/>
          <w:numId w:val="9"/>
        </w:numPr>
        <w:spacing w:after="0" w:afterAutospacing="0" w:before="0" w:beforeAutospacing="0" w:lineRule="auto"/>
        <w:ind w:left="720" w:hanging="360"/>
      </w:pPr>
      <w:r w:rsidDel="00000000" w:rsidR="00000000" w:rsidRPr="00000000">
        <w:rPr>
          <w:rtl w:val="0"/>
        </w:rPr>
        <w:t xml:space="preserve">Relari AI. "Choosing the Right AI Agent Framework: LangGraph vs CrewAI vs OpenAI Swarm." 2024. </w:t>
      </w:r>
      <w:hyperlink r:id="rId11">
        <w:r w:rsidDel="00000000" w:rsidR="00000000" w:rsidRPr="00000000">
          <w:rPr>
            <w:color w:val="1155cc"/>
            <w:u w:val="single"/>
            <w:rtl w:val="0"/>
          </w:rPr>
          <w:t xml:space="preserve">https://www.relari.ai/blog/ai-agent-framework-comparison-langgraph-crewai-openai-swarm</w:t>
        </w:r>
      </w:hyperlink>
      <w:r w:rsidDel="00000000" w:rsidR="00000000" w:rsidRPr="00000000">
        <w:rPr>
          <w:rtl w:val="0"/>
        </w:rPr>
      </w:r>
    </w:p>
    <w:p w:rsidR="00000000" w:rsidDel="00000000" w:rsidP="00000000" w:rsidRDefault="00000000" w:rsidRPr="00000000" w14:paraId="000000E2">
      <w:pPr>
        <w:numPr>
          <w:ilvl w:val="0"/>
          <w:numId w:val="9"/>
        </w:numPr>
        <w:spacing w:after="0" w:afterAutospacing="0" w:before="0" w:beforeAutospacing="0" w:lineRule="auto"/>
        <w:ind w:left="720" w:hanging="360"/>
      </w:pPr>
      <w:r w:rsidDel="00000000" w:rsidR="00000000" w:rsidRPr="00000000">
        <w:rPr>
          <w:rtl w:val="0"/>
        </w:rPr>
        <w:t xml:space="preserve">Analytics Vidhya. "Top 7 Frameworks for Building AI Agents in 2025." April 2025. </w:t>
      </w:r>
      <w:hyperlink r:id="rId12">
        <w:r w:rsidDel="00000000" w:rsidR="00000000" w:rsidRPr="00000000">
          <w:rPr>
            <w:color w:val="1155cc"/>
            <w:u w:val="single"/>
            <w:rtl w:val="0"/>
          </w:rPr>
          <w:t xml:space="preserve">https://www.analyticsvidhya.com/blog/2024/07/ai-agent-frameworks/</w:t>
        </w:r>
      </w:hyperlink>
      <w:r w:rsidDel="00000000" w:rsidR="00000000" w:rsidRPr="00000000">
        <w:rPr>
          <w:rtl w:val="0"/>
        </w:rPr>
      </w:r>
    </w:p>
    <w:p w:rsidR="00000000" w:rsidDel="00000000" w:rsidP="00000000" w:rsidRDefault="00000000" w:rsidRPr="00000000" w14:paraId="000000E3">
      <w:pPr>
        <w:numPr>
          <w:ilvl w:val="0"/>
          <w:numId w:val="9"/>
        </w:numPr>
        <w:spacing w:after="0" w:afterAutospacing="0" w:before="0" w:beforeAutospacing="0" w:lineRule="auto"/>
        <w:ind w:left="720" w:hanging="360"/>
      </w:pPr>
      <w:r w:rsidDel="00000000" w:rsidR="00000000" w:rsidRPr="00000000">
        <w:rPr>
          <w:rtl w:val="0"/>
        </w:rPr>
        <w:t xml:space="preserve">Concision AI. "Comparing Multi-agent AI frameworks: CrewAI, LangGraph, AutoGPT, AutoGen." 2024. </w:t>
      </w:r>
      <w:hyperlink r:id="rId13">
        <w:r w:rsidDel="00000000" w:rsidR="00000000" w:rsidRPr="00000000">
          <w:rPr>
            <w:color w:val="1155cc"/>
            <w:u w:val="single"/>
            <w:rtl w:val="0"/>
          </w:rPr>
          <w:t xml:space="preserve">https://www.concision.ai/blog/comparing-multi-agent-ai-frameworks-crewai-langgraph-autogpt-autogen</w:t>
        </w:r>
      </w:hyperlink>
      <w:r w:rsidDel="00000000" w:rsidR="00000000" w:rsidRPr="00000000">
        <w:rPr>
          <w:rtl w:val="0"/>
        </w:rPr>
      </w:r>
    </w:p>
    <w:p w:rsidR="00000000" w:rsidDel="00000000" w:rsidP="00000000" w:rsidRDefault="00000000" w:rsidRPr="00000000" w14:paraId="000000E4">
      <w:pPr>
        <w:numPr>
          <w:ilvl w:val="0"/>
          <w:numId w:val="9"/>
        </w:numPr>
        <w:spacing w:after="0" w:afterAutospacing="0" w:before="0" w:beforeAutospacing="0" w:lineRule="auto"/>
        <w:ind w:left="720" w:hanging="360"/>
      </w:pPr>
      <w:r w:rsidDel="00000000" w:rsidR="00000000" w:rsidRPr="00000000">
        <w:rPr>
          <w:rtl w:val="0"/>
        </w:rPr>
        <w:t xml:space="preserve">GetStream. "Best 5 Frameworks To Build Multi-Agent AI Applications." November 2024. </w:t>
      </w:r>
      <w:hyperlink r:id="rId14">
        <w:r w:rsidDel="00000000" w:rsidR="00000000" w:rsidRPr="00000000">
          <w:rPr>
            <w:color w:val="1155cc"/>
            <w:u w:val="single"/>
            <w:rtl w:val="0"/>
          </w:rPr>
          <w:t xml:space="preserve">https://getstream.io/blog/multiagent-ai-frameworks/</w:t>
        </w:r>
      </w:hyperlink>
      <w:r w:rsidDel="00000000" w:rsidR="00000000" w:rsidRPr="00000000">
        <w:rPr>
          <w:rtl w:val="0"/>
        </w:rPr>
      </w:r>
    </w:p>
    <w:p w:rsidR="00000000" w:rsidDel="00000000" w:rsidP="00000000" w:rsidRDefault="00000000" w:rsidRPr="00000000" w14:paraId="000000E5">
      <w:pPr>
        <w:numPr>
          <w:ilvl w:val="0"/>
          <w:numId w:val="9"/>
        </w:numPr>
        <w:spacing w:after="240" w:before="0" w:beforeAutospacing="0" w:lineRule="auto"/>
        <w:ind w:left="720" w:hanging="360"/>
      </w:pPr>
      <w:r w:rsidDel="00000000" w:rsidR="00000000" w:rsidRPr="00000000">
        <w:rPr>
          <w:rtl w:val="0"/>
        </w:rPr>
        <w:t xml:space="preserve">DEV Community. "Unveiling the Magic Behind Autonomous AI Agents." October 2024. </w:t>
      </w:r>
      <w:hyperlink r:id="rId15">
        <w:r w:rsidDel="00000000" w:rsidR="00000000" w:rsidRPr="00000000">
          <w:rPr>
            <w:color w:val="1155cc"/>
            <w:u w:val="single"/>
            <w:rtl w:val="0"/>
          </w:rPr>
          <w:t xml:space="preserve">https://dev.to/apssouza22/unveiling-the-magic-behind-autonomous-ai-agents-kkg</w:t>
        </w:r>
      </w:hyperlink>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spacing w:after="240" w:before="240" w:lineRule="auto"/>
        <w:rPr/>
      </w:pPr>
      <w:r w:rsidDel="00000000" w:rsidR="00000000" w:rsidRPr="00000000">
        <w:rPr>
          <w:rtl w:val="0"/>
        </w:rPr>
      </w:r>
    </w:p>
    <w:p w:rsidR="00000000" w:rsidDel="00000000" w:rsidP="00000000" w:rsidRDefault="00000000" w:rsidRPr="00000000" w14:paraId="000000E8">
      <w:pPr>
        <w:spacing w:after="240" w:before="240" w:lineRule="auto"/>
        <w:rPr/>
      </w:pPr>
      <w:r w:rsidDel="00000000" w:rsidR="00000000" w:rsidRPr="00000000">
        <w:rPr>
          <w:rtl w:val="0"/>
        </w:rPr>
      </w:r>
    </w:p>
    <w:p w:rsidR="00000000" w:rsidDel="00000000" w:rsidP="00000000" w:rsidRDefault="00000000" w:rsidRPr="00000000" w14:paraId="000000E9">
      <w:pPr>
        <w:spacing w:after="240" w:before="240" w:lineRule="auto"/>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lari.ai/blog/ai-agent-framework-comparison-langgraph-crewai-openai-swarm" TargetMode="External"/><Relationship Id="rId10" Type="http://schemas.openxmlformats.org/officeDocument/2006/relationships/hyperlink" Target="https://www.precedenceresearch.com/ai-agents-market" TargetMode="External"/><Relationship Id="rId13" Type="http://schemas.openxmlformats.org/officeDocument/2006/relationships/hyperlink" Target="https://www.concision.ai/blog/comparing-multi-agent-ai-frameworks-crewai-langgraph-autogpt-autogen" TargetMode="External"/><Relationship Id="rId12" Type="http://schemas.openxmlformats.org/officeDocument/2006/relationships/hyperlink" Target="https://www.analyticsvidhya.com/blog/2024/07/ai-agent-frame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laboutai.com/ai-agents/statistics/" TargetMode="External"/><Relationship Id="rId15" Type="http://schemas.openxmlformats.org/officeDocument/2006/relationships/hyperlink" Target="https://dev.to/apssouza22/unveiling-the-magic-behind-autonomous-ai-agents-kkg" TargetMode="External"/><Relationship Id="rId14" Type="http://schemas.openxmlformats.org/officeDocument/2006/relationships/hyperlink" Target="https://getstream.io/blog/multiagent-ai-frameworks/" TargetMode="External"/><Relationship Id="rId5" Type="http://schemas.openxmlformats.org/officeDocument/2006/relationships/styles" Target="styles.xml"/><Relationship Id="rId6" Type="http://schemas.openxmlformats.org/officeDocument/2006/relationships/hyperlink" Target="https://www.grandviewresearch.com/industry-analysis/ai-agents-market-report" TargetMode="External"/><Relationship Id="rId7" Type="http://schemas.openxmlformats.org/officeDocument/2006/relationships/hyperlink" Target="https://www.marketsandmarkets.com/Market-Reports/ai-agents-market-15761548.html" TargetMode="External"/><Relationship Id="rId8" Type="http://schemas.openxmlformats.org/officeDocument/2006/relationships/hyperlink" Target="https://market.us/report/agentic-ai-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