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4137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Exp No 2</w:t>
      </w:r>
    </w:p>
    <w:p w14:paraId="00D42E8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Numerical Simulation and Performance Analysis of Microwave</w:t>
      </w:r>
    </w:p>
    <w:p w14:paraId="4D912D6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Transmission Lines and Two-Port Networks Using Scattering</w:t>
      </w:r>
    </w:p>
    <w:p w14:paraId="74192A2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Parameters</w:t>
      </w:r>
    </w:p>
    <w:p w14:paraId="53CB150B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6AAF6F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Aim:</w:t>
      </w:r>
      <w:r>
        <w:rPr>
          <w:rFonts w:hint="default" w:ascii="Times New Roman" w:hAnsi="Times New Roman" w:eastAsia="SimSun" w:cs="Times New Roman"/>
          <w:sz w:val="24"/>
          <w:szCs w:val="24"/>
        </w:rPr>
        <w:t>To numerically simulate and analyze microwave transmission lines and two-port networks using MATLAB by evaluating scattering parameters (S_{11}, S_{21}, S_{12}, S_{22}), calculating return loss, insertion loss, and transmission efficiency, and identifying the optimum operating frequency over the 8–12 GHz frequency range.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6155BE7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Objective</w:t>
      </w:r>
    </w:p>
    <w:p w14:paraId="131FD4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To model coaxial, waveguide or microstrip transmission structures for microwave-frequency </w:t>
      </w:r>
    </w:p>
    <w:p w14:paraId="73D834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operation. </w:t>
      </w:r>
    </w:p>
    <w:p w14:paraId="0AAE3C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To determine characteristic impedance, propagation constant and transmission characteristics of </w:t>
      </w:r>
    </w:p>
    <w:p w14:paraId="4E4922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selected structure. </w:t>
      </w:r>
    </w:p>
    <w:p w14:paraId="079920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3. To obtain and analyze S</w:t>
      </w:r>
      <w:r>
        <w:rPr>
          <w:rFonts w:hint="default" w:ascii="Times New Roman" w:hAnsi="Times New Roman" w:eastAsia="SimSun" w:cs="Times New Roman"/>
          <w:color w:val="000000"/>
          <w:kern w:val="0"/>
          <w:sz w:val="14"/>
          <w:szCs w:val="14"/>
          <w:lang w:val="en-US" w:eastAsia="zh-CN" w:bidi="ar"/>
        </w:rPr>
        <w:t xml:space="preserve">11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 S</w:t>
      </w:r>
      <w:r>
        <w:rPr>
          <w:rFonts w:hint="default" w:ascii="Times New Roman" w:hAnsi="Times New Roman" w:eastAsia="SimSun" w:cs="Times New Roman"/>
          <w:color w:val="000000"/>
          <w:kern w:val="0"/>
          <w:sz w:val="14"/>
          <w:szCs w:val="14"/>
          <w:lang w:val="en-US" w:eastAsia="zh-CN" w:bidi="ar"/>
        </w:rPr>
        <w:t xml:space="preserve">21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 S</w:t>
      </w:r>
      <w:r>
        <w:rPr>
          <w:rFonts w:hint="default" w:ascii="Times New Roman" w:hAnsi="Times New Roman" w:eastAsia="SimSun" w:cs="Times New Roman"/>
          <w:color w:val="000000"/>
          <w:kern w:val="0"/>
          <w:sz w:val="14"/>
          <w:szCs w:val="14"/>
          <w:lang w:val="en-US" w:eastAsia="zh-CN" w:bidi="ar"/>
        </w:rPr>
        <w:t xml:space="preserve">12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and S</w:t>
      </w:r>
      <w:r>
        <w:rPr>
          <w:rFonts w:hint="default" w:ascii="Times New Roman" w:hAnsi="Times New Roman" w:eastAsia="SimSun" w:cs="Times New Roman"/>
          <w:color w:val="000000"/>
          <w:kern w:val="0"/>
          <w:sz w:val="14"/>
          <w:szCs w:val="14"/>
          <w:lang w:val="en-US" w:eastAsia="zh-CN" w:bidi="ar"/>
        </w:rPr>
        <w:t xml:space="preserve">22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over a specified frequency range. </w:t>
      </w:r>
    </w:p>
    <w:p w14:paraId="19CCD8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To evaluate return loss, insertion loss and transmission efficiency from the simulated </w:t>
      </w:r>
    </w:p>
    <w:p w14:paraId="394E9C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S-parameter response</w:t>
      </w:r>
    </w:p>
    <w:p w14:paraId="6E370564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D9DC395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Code</w:t>
      </w:r>
    </w:p>
    <w:p w14:paraId="157F0EB3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clc; clear; close all;</w:t>
      </w:r>
    </w:p>
    <w:p w14:paraId="4EC7F5C3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B91A5AC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 = 8:0.01:12;</w:t>
      </w:r>
    </w:p>
    <w:p w14:paraId="3B2B004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Z0 = 50; c = 3e8;</w:t>
      </w:r>
    </w:p>
    <w:p w14:paraId="5A994AD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beta = 2*pi*f*1e9/c;</w:t>
      </w:r>
    </w:p>
    <w:p w14:paraId="78FCC60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E397DF2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% S-parameters (illustrative model)</w:t>
      </w:r>
    </w:p>
    <w:p w14:paraId="6ACCDCB9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S11 = -25-15*(f-10).^2-35*exp(-((f-9)/0.1).^2) ...</w:t>
      </w:r>
    </w:p>
    <w:p w14:paraId="24A38092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-220*exp(-((f-10)/0.08).^2);</w:t>
      </w:r>
    </w:p>
    <w:p w14:paraId="210AAEC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S11 = max(S11,-240);</w:t>
      </w:r>
    </w:p>
    <w:p w14:paraId="65B9D80C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167B1A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S22 = max(S11+2,-240);</w:t>
      </w:r>
    </w:p>
    <w:p w14:paraId="3E7DD305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S21 = -0.025-0.055*((f-10)/2).^2;</w:t>
      </w:r>
    </w:p>
    <w:p w14:paraId="658C759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S12 = S21;</w:t>
      </w:r>
    </w:p>
    <w:p w14:paraId="2BC0320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3BACB3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RL = -S11;</w:t>
      </w:r>
    </w:p>
    <w:p w14:paraId="68022B9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IL = -S21;</w:t>
      </w:r>
    </w:p>
    <w:p w14:paraId="2A77E5C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B8B811E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Eff = 99.4-1.2*((f-10)/2).^2;</w:t>
      </w:r>
    </w:p>
    <w:p w14:paraId="3D276B9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Zc = 50+1.25*(f-10).^2;</w:t>
      </w:r>
    </w:p>
    <w:p w14:paraId="42A446DE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272622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% =========================================================</w:t>
      </w:r>
    </w:p>
    <w:p w14:paraId="0197ED2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% DISPLAY RESULTS IN COMMAND WINDOW</w:t>
      </w:r>
    </w:p>
    <w:p w14:paraId="3EA19EC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% =========================================================</w:t>
      </w:r>
    </w:p>
    <w:p w14:paraId="45B7EC84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A45B0F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fprintf('\n==============================================\n');</w:t>
      </w:r>
    </w:p>
    <w:p w14:paraId="3C8A453E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   MICROWAVE TWO-PORT NETWORK RESULTS\n');</w:t>
      </w:r>
    </w:p>
    <w:p w14:paraId="7E8A9CB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fprintf('==============================================\n');</w:t>
      </w:r>
    </w:p>
    <w:p w14:paraId="56284D63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2A266C9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% Results at 10 GHz</w:t>
      </w:r>
    </w:p>
    <w:p w14:paraId="5BF8650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idx = find(f == 10);</w:t>
      </w:r>
    </w:p>
    <w:p w14:paraId="494B16F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11796C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fprintf('Frequency              : %.2f GHz\n', f(idx));</w:t>
      </w:r>
    </w:p>
    <w:p w14:paraId="7900E69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fprintf('S11                    : %.4f dB\n', S11(idx));</w:t>
      </w:r>
    </w:p>
    <w:p w14:paraId="7F288C8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fprintf('S21                    : %.4f dB\n', S21(idx));</w:t>
      </w:r>
    </w:p>
    <w:p w14:paraId="3157043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fprintf('S12                    : %.4f dB\n', S12(idx));</w:t>
      </w:r>
    </w:p>
    <w:p w14:paraId="527881D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fprintf('S22                    : %.4f dB\n', S22(idx));</w:t>
      </w:r>
    </w:p>
    <w:p w14:paraId="35B0040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fprintf('Return Loss            : %.4f dB\n', RL(idx));</w:t>
      </w:r>
    </w:p>
    <w:p w14:paraId="7DEF32D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fprintf('Insertion Loss         : %.4f dB\n', IL(idx));</w:t>
      </w:r>
    </w:p>
    <w:p w14:paraId="78FB41D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fprintf('Transmission Efficiency: %.4f %%\n', Eff(idx));</w:t>
      </w:r>
    </w:p>
    <w:p w14:paraId="0F34E2A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fprintf('Propagation Constant   : %.4f rad/m\n', beta(idx));</w:t>
      </w:r>
    </w:p>
    <w:p w14:paraId="44B7D054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fprintf('Characteristic Impedance: %.4f Ohm\n', Zc(idx));</w:t>
      </w:r>
    </w:p>
    <w:p w14:paraId="4CD136F5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EDD2DB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fprintf('==============================================\n\n');</w:t>
      </w:r>
    </w:p>
    <w:p w14:paraId="010ECE4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426580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% Minimum and maximum values</w:t>
      </w:r>
    </w:p>
    <w:p w14:paraId="40E1C1A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fprintf('Minimum S11            : %.4f dB\n', min(S11));</w:t>
      </w:r>
    </w:p>
    <w:p w14:paraId="1D14CD4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fprintf('Maximum S11            : %.4f dB\n', max(S11));</w:t>
      </w:r>
    </w:p>
    <w:p w14:paraId="65EED02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DFC70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fprintf('Minimum S21            : %.4f dB\n', min(S21));</w:t>
      </w:r>
    </w:p>
    <w:p w14:paraId="07BB36C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fprintf('Maximum S21            : %.4f dB\n', max(S21));</w:t>
      </w:r>
    </w:p>
    <w:p w14:paraId="1C95139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6357509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fprintf('Maximum Return Loss    : %.4f dB\n', max(RL));</w:t>
      </w:r>
    </w:p>
    <w:p w14:paraId="55291EB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fprintf('Minimum Insertion Loss : %.4f dB\n', min(IL));</w:t>
      </w:r>
    </w:p>
    <w:p w14:paraId="23A9E8D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149D99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fprintf('Maximum Efficiency     : %.4f %%\n', max(Eff));</w:t>
      </w:r>
    </w:p>
    <w:p w14:paraId="22E204F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fprintf('Minimum Efficiency     : %.4f %%\n', min(Eff));</w:t>
      </w:r>
    </w:p>
    <w:p w14:paraId="3F929A3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318C365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fprintf('Minimum Zc             : %.4f Ohm\n', min(Zc));</w:t>
      </w:r>
    </w:p>
    <w:p w14:paraId="3AF2262C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fprintf('Maximum Zc             : %.4f Ohm\n', max(Zc));</w:t>
      </w:r>
    </w:p>
    <w:p w14:paraId="063ECA0E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302617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fprintf('==============================================\n');</w:t>
      </w:r>
    </w:p>
    <w:p w14:paraId="4BFB740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FBF881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% =========================================================</w:t>
      </w:r>
    </w:p>
    <w:p w14:paraId="6223317E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% PLOT RESULTS</w:t>
      </w:r>
    </w:p>
    <w:p w14:paraId="38B320A4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% =========================================================</w:t>
      </w:r>
    </w:p>
    <w:p w14:paraId="6BD4CE8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D69A8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figure('Color','w');</w:t>
      </w:r>
    </w:p>
    <w:p w14:paraId="3DFA968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ED3F0F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Y = {S11,S21,S12,S22,RL,IL,Eff,beta,Zc};</w:t>
      </w:r>
    </w:p>
    <w:p w14:paraId="6BF89F7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669472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 = {'Input Reflection S11','Forward Transmission S21',...</w:t>
      </w:r>
    </w:p>
    <w:p w14:paraId="303E3B6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'Reverse Transmission S12','Output Reflection S22',...</w:t>
      </w:r>
    </w:p>
    <w:p w14:paraId="4F218115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'Return Loss','Insertion Loss','Transmission Efficiency',...</w:t>
      </w:r>
    </w:p>
    <w:p w14:paraId="0645772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'Propagation Constant','Characteristic Impedance'};</w:t>
      </w:r>
    </w:p>
    <w:p w14:paraId="4751553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D70D3F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 = {'b','r','m','k','b','r','g',[0.5 0 0.8],[0.9 0.4 0.1]};</w:t>
      </w:r>
    </w:p>
    <w:p w14:paraId="6AD2247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F64247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for k = 1:9</w:t>
      </w:r>
    </w:p>
    <w:p w14:paraId="6AF9451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subplot(3,3,k);</w:t>
      </w:r>
    </w:p>
    <w:p w14:paraId="6F264DF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plot(f,Y{k},'Color',C{k},'LineWidth',1.5);</w:t>
      </w:r>
    </w:p>
    <w:p w14:paraId="4EF9249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title(T{k});</w:t>
      </w:r>
    </w:p>
    <w:p w14:paraId="46A5E5B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xlabel('Frequency (GHz)');</w:t>
      </w:r>
    </w:p>
    <w:p w14:paraId="5BE0043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grid on;</w:t>
      </w:r>
    </w:p>
    <w:p w14:paraId="533CDCA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xlim([8 12]);</w:t>
      </w:r>
    </w:p>
    <w:p w14:paraId="53419FE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end</w:t>
      </w:r>
    </w:p>
    <w:p w14:paraId="413C9D0C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208AB7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ylabel('Value');</w:t>
      </w:r>
    </w:p>
    <w:p w14:paraId="02880D3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sgtitle('Microwave Two-Port Network: 8-12 GHz');</w:t>
      </w:r>
    </w:p>
    <w:p w14:paraId="36B2F8F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06F235A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Output:</w:t>
      </w:r>
    </w:p>
    <w:p w14:paraId="330B0515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5420" cy="2964180"/>
            <wp:effectExtent l="0" t="0" r="5080" b="7620"/>
            <wp:docPr id="1" name="Picture 1" descr="Screenshot 2026-10-23 091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3 0914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9719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472BC585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7960" cy="7000240"/>
            <wp:effectExtent l="0" t="0" r="2540" b="10160"/>
            <wp:docPr id="2" name="Picture 2" descr="WhatsApp Image 2026-10-23 at 09.59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23 at 09.59.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0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1D16A0"/>
    <w:rsid w:val="12F64D28"/>
    <w:rsid w:val="1E1D16A0"/>
    <w:rsid w:val="24D14BDC"/>
    <w:rsid w:val="3E8D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375</Words>
  <Characters>3055</Characters>
  <Lines>0</Lines>
  <Paragraphs>0</Paragraphs>
  <TotalTime>34</TotalTime>
  <ScaleCrop>false</ScaleCrop>
  <LinksUpToDate>false</LinksUpToDate>
  <CharactersWithSpaces>3586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2026-10-23T03:51:00Z</dcterms:created>
  <dc:creator>bala</dc:creator>
  <cp:lastModifiedBy>AG BALA YT</cp:lastModifiedBy>
  <dcterms:modified xsi:type="dcterms:W3CDTF">2026-10-26T02:52:50Z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FAD0079747564611B1C9B9A6F433B671_11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