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CB161" w14:textId="77777777" w:rsidR="007D3895" w:rsidRDefault="007D3895" w:rsidP="00EF117E">
      <w:pPr>
        <w:spacing w:after="0" w:line="276" w:lineRule="auto"/>
        <w:jc w:val="center"/>
        <w:rPr>
          <w:rFonts w:ascii="Times New Roman" w:hAnsi="Times New Roman" w:cs="Times New Roman"/>
          <w:b/>
          <w:bCs/>
          <w:color w:val="000000"/>
          <w:sz w:val="40"/>
          <w:szCs w:val="40"/>
        </w:rPr>
      </w:pPr>
    </w:p>
    <w:p w14:paraId="276C8160" w14:textId="4C1CB65B" w:rsidR="00EF117E" w:rsidRDefault="00EF117E" w:rsidP="00EF117E">
      <w:pPr>
        <w:spacing w:after="0" w:line="276"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Project Report </w:t>
      </w:r>
    </w:p>
    <w:p w14:paraId="08AC0710" w14:textId="77777777" w:rsidR="00EF117E" w:rsidRDefault="00EF117E" w:rsidP="00EF117E">
      <w:pPr>
        <w:spacing w:after="0" w:line="276" w:lineRule="auto"/>
        <w:jc w:val="center"/>
        <w:rPr>
          <w:rFonts w:ascii="Times New Roman" w:hAnsi="Times New Roman" w:cs="Times New Roman"/>
          <w:b/>
          <w:bCs/>
          <w:color w:val="000000"/>
          <w:sz w:val="36"/>
          <w:szCs w:val="36"/>
        </w:rPr>
      </w:pPr>
    </w:p>
    <w:p w14:paraId="4A97935B" w14:textId="77777777" w:rsidR="00EF117E" w:rsidRDefault="00EF117E" w:rsidP="00EF117E">
      <w:pPr>
        <w:spacing w:after="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Project Title</w:t>
      </w:r>
    </w:p>
    <w:p w14:paraId="33FCD9C9" w14:textId="77777777" w:rsidR="00EF117E" w:rsidRDefault="00EF117E" w:rsidP="00EF117E">
      <w:pPr>
        <w:spacing w:after="0" w:line="276" w:lineRule="auto"/>
        <w:jc w:val="center"/>
        <w:rPr>
          <w:rFonts w:ascii="Times New Roman" w:hAnsi="Times New Roman" w:cs="Times New Roman"/>
          <w:b/>
          <w:bCs/>
          <w:color w:val="000000"/>
          <w:sz w:val="36"/>
          <w:szCs w:val="36"/>
        </w:rPr>
      </w:pPr>
    </w:p>
    <w:p w14:paraId="688AF691" w14:textId="1277CDB1" w:rsidR="001F7AFE" w:rsidRPr="001F7AFE" w:rsidRDefault="001F7AFE" w:rsidP="001F7AFE">
      <w:pP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    </w:t>
      </w:r>
      <w:r w:rsidR="00175211">
        <w:rPr>
          <w:rFonts w:ascii="Times New Roman" w:hAnsi="Times New Roman" w:cs="Times New Roman"/>
          <w:b/>
          <w:bCs/>
          <w:color w:val="000000"/>
          <w:sz w:val="32"/>
          <w:szCs w:val="32"/>
          <w:shd w:val="clear" w:color="auto" w:fill="FFFFFF"/>
        </w:rPr>
        <w:t xml:space="preserve">                                      </w:t>
      </w:r>
      <w:r w:rsidR="00175211" w:rsidRPr="00175211">
        <w:rPr>
          <w:rFonts w:ascii="Times New Roman" w:hAnsi="Times New Roman" w:cs="Times New Roman"/>
          <w:b/>
          <w:bCs/>
          <w:color w:val="000000"/>
          <w:sz w:val="32"/>
          <w:szCs w:val="32"/>
          <w:shd w:val="clear" w:color="auto" w:fill="FFFFFF"/>
        </w:rPr>
        <w:t>Bankruptcy Prediction</w:t>
      </w:r>
    </w:p>
    <w:p w14:paraId="526A54A8" w14:textId="77777777" w:rsidR="00EF117E" w:rsidRDefault="00EF117E" w:rsidP="00EF117E">
      <w:pPr>
        <w:spacing w:after="0" w:line="276" w:lineRule="auto"/>
        <w:jc w:val="center"/>
        <w:rPr>
          <w:rFonts w:ascii="Times New Roman" w:hAnsi="Times New Roman" w:cs="Times New Roman"/>
          <w:b/>
          <w:bCs/>
          <w:color w:val="000000"/>
          <w:sz w:val="28"/>
          <w:szCs w:val="28"/>
          <w:shd w:val="clear" w:color="auto" w:fill="FFFFFF"/>
        </w:rPr>
      </w:pPr>
    </w:p>
    <w:p w14:paraId="543E9090"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7F3CD4DA"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Team Leader: </w:t>
      </w:r>
    </w:p>
    <w:p w14:paraId="173FC4F4" w14:textId="77777777" w:rsidR="00175211" w:rsidRDefault="00175211" w:rsidP="00EF117E">
      <w:pPr>
        <w:spacing w:after="0" w:line="276" w:lineRule="auto"/>
        <w:jc w:val="both"/>
        <w:rPr>
          <w:rFonts w:ascii="Times New Roman" w:hAnsi="Times New Roman" w:cs="Times New Roman"/>
          <w:b/>
          <w:bCs/>
          <w:color w:val="000000"/>
          <w:sz w:val="32"/>
          <w:szCs w:val="32"/>
          <w:shd w:val="clear" w:color="auto" w:fill="FFFFFF"/>
        </w:rPr>
      </w:pPr>
    </w:p>
    <w:p w14:paraId="31B65D8B" w14:textId="2E920315" w:rsidR="00175211" w:rsidRDefault="00175211" w:rsidP="00EF117E">
      <w:pPr>
        <w:spacing w:after="0" w:line="276" w:lineRule="auto"/>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G .</w:t>
      </w:r>
      <w:proofErr w:type="gramEnd"/>
      <w:r>
        <w:rPr>
          <w:rFonts w:ascii="Times New Roman" w:hAnsi="Times New Roman" w:cs="Times New Roman"/>
          <w:color w:val="000000"/>
          <w:sz w:val="28"/>
          <w:szCs w:val="28"/>
          <w:shd w:val="clear" w:color="auto" w:fill="FFFFFF"/>
        </w:rPr>
        <w:t xml:space="preserve"> Sandhya Rani        21R11A0597</w:t>
      </w:r>
    </w:p>
    <w:p w14:paraId="13E7DCED" w14:textId="77777777" w:rsidR="00175211" w:rsidRDefault="00175211" w:rsidP="00EF117E">
      <w:pPr>
        <w:spacing w:after="0" w:line="276" w:lineRule="auto"/>
        <w:jc w:val="both"/>
        <w:rPr>
          <w:rFonts w:ascii="Times New Roman" w:hAnsi="Times New Roman" w:cs="Times New Roman"/>
          <w:b/>
          <w:bCs/>
          <w:color w:val="000000"/>
          <w:sz w:val="32"/>
          <w:szCs w:val="32"/>
          <w:shd w:val="clear" w:color="auto" w:fill="FFFFFF"/>
        </w:rPr>
      </w:pPr>
    </w:p>
    <w:p w14:paraId="3872903C" w14:textId="08AA9A23"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Team Members:</w:t>
      </w:r>
    </w:p>
    <w:p w14:paraId="1E1423F8"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p>
    <w:p w14:paraId="4A4AE894" w14:textId="3001E0BD" w:rsidR="00651F2F" w:rsidRDefault="00651F2F" w:rsidP="00EF117E">
      <w:pPr>
        <w:spacing w:after="0" w:line="276"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Dhathri</w:t>
      </w:r>
      <w:proofErr w:type="spellEnd"/>
      <w:r>
        <w:rPr>
          <w:rFonts w:ascii="Times New Roman" w:hAnsi="Times New Roman" w:cs="Times New Roman"/>
          <w:color w:val="000000"/>
          <w:sz w:val="28"/>
          <w:szCs w:val="28"/>
          <w:shd w:val="clear" w:color="auto" w:fill="FFFFFF"/>
        </w:rPr>
        <w:t xml:space="preserve">                         </w:t>
      </w:r>
      <w:r w:rsidR="0040741E">
        <w:rPr>
          <w:rFonts w:ascii="Times New Roman" w:hAnsi="Times New Roman" w:cs="Times New Roman"/>
          <w:color w:val="000000"/>
          <w:sz w:val="28"/>
          <w:szCs w:val="28"/>
          <w:shd w:val="clear" w:color="auto" w:fill="FFFFFF"/>
        </w:rPr>
        <w:t>21R11A0545</w:t>
      </w:r>
    </w:p>
    <w:p w14:paraId="25D43E0E" w14:textId="5A5D54E2" w:rsidR="0040741E" w:rsidRDefault="00651F2F"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Hasini</w:t>
      </w:r>
      <w:r w:rsidR="0040741E">
        <w:rPr>
          <w:rFonts w:ascii="Times New Roman" w:hAnsi="Times New Roman" w:cs="Times New Roman"/>
          <w:color w:val="000000"/>
          <w:sz w:val="28"/>
          <w:szCs w:val="28"/>
          <w:shd w:val="clear" w:color="auto" w:fill="FFFFFF"/>
        </w:rPr>
        <w:t xml:space="preserve">                           21R11A0518</w:t>
      </w:r>
    </w:p>
    <w:p w14:paraId="16E8E5DA" w14:textId="3A9FB8CC" w:rsidR="00651F2F" w:rsidRDefault="00651F2F"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Pooja </w:t>
      </w:r>
      <w:r w:rsidR="0040741E">
        <w:rPr>
          <w:rFonts w:ascii="Times New Roman" w:hAnsi="Times New Roman" w:cs="Times New Roman"/>
          <w:color w:val="000000"/>
          <w:sz w:val="28"/>
          <w:szCs w:val="28"/>
          <w:shd w:val="clear" w:color="auto" w:fill="FFFFFF"/>
        </w:rPr>
        <w:t xml:space="preserve">                           21R11A0501</w:t>
      </w:r>
    </w:p>
    <w:p w14:paraId="236C7BB1" w14:textId="6087C09B" w:rsidR="00D74EC1" w:rsidRDefault="00D74EC1"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PSBN Sriya                  21R11A0595</w:t>
      </w:r>
    </w:p>
    <w:p w14:paraId="6875F8D8" w14:textId="0EF28363" w:rsidR="00175211" w:rsidRDefault="00175211"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 Sai Charan                21R11A0588</w:t>
      </w:r>
    </w:p>
    <w:p w14:paraId="2FED5B52" w14:textId="08A728FC" w:rsidR="00F929D9" w:rsidRDefault="00641C68" w:rsidP="00EF117E">
      <w:pPr>
        <w:spacing w:after="0" w:line="276"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MD.Akhbar</w:t>
      </w:r>
      <w:proofErr w:type="spellEnd"/>
      <w:r>
        <w:rPr>
          <w:rFonts w:ascii="Times New Roman" w:hAnsi="Times New Roman" w:cs="Times New Roman"/>
          <w:color w:val="000000"/>
          <w:sz w:val="28"/>
          <w:szCs w:val="28"/>
          <w:shd w:val="clear" w:color="auto" w:fill="FFFFFF"/>
        </w:rPr>
        <w:t xml:space="preserve"> Ali           </w:t>
      </w:r>
      <w:r w:rsidR="0017521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21R11A0586</w:t>
      </w:r>
    </w:p>
    <w:p w14:paraId="6462B073" w14:textId="0FDC11FC" w:rsidR="00254927" w:rsidRDefault="00254927"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Shivanoor Vignesh      </w:t>
      </w:r>
      <w:r w:rsidR="0017521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21R11A0597</w:t>
      </w:r>
    </w:p>
    <w:p w14:paraId="3D313E0C" w14:textId="77777777" w:rsidR="00641C68" w:rsidRDefault="00641C68" w:rsidP="00EF117E">
      <w:pPr>
        <w:spacing w:after="0" w:line="276" w:lineRule="auto"/>
        <w:jc w:val="both"/>
        <w:rPr>
          <w:rFonts w:ascii="Times New Roman" w:hAnsi="Times New Roman" w:cs="Times New Roman"/>
          <w:b/>
          <w:bCs/>
          <w:color w:val="000000"/>
          <w:sz w:val="28"/>
          <w:szCs w:val="28"/>
          <w:shd w:val="clear" w:color="auto" w:fill="FFFFFF"/>
        </w:rPr>
      </w:pPr>
      <w:bookmarkStart w:id="0" w:name="_GoBack"/>
      <w:bookmarkEnd w:id="0"/>
    </w:p>
    <w:p w14:paraId="1B9EF1D3"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3BAFF51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685A00C4"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5FDC4CBF"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21792AA8"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0663EC1"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2D82562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7C2F8FB9"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7A9949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FB5F304"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1238C6F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1EB8C9A8" w14:textId="77777777" w:rsidR="00850A2B" w:rsidRDefault="00641C68" w:rsidP="00641C68">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p>
    <w:p w14:paraId="1A723455" w14:textId="77777777" w:rsidR="00850A2B" w:rsidRDefault="00850A2B" w:rsidP="00641C68">
      <w:pPr>
        <w:spacing w:after="0" w:line="276" w:lineRule="auto"/>
        <w:rPr>
          <w:rFonts w:ascii="Times New Roman" w:hAnsi="Times New Roman" w:cs="Times New Roman"/>
          <w:b/>
          <w:bCs/>
          <w:color w:val="000000"/>
          <w:sz w:val="28"/>
          <w:szCs w:val="28"/>
          <w:shd w:val="clear" w:color="auto" w:fill="FFFFFF"/>
        </w:rPr>
      </w:pPr>
    </w:p>
    <w:p w14:paraId="1D34D3A0" w14:textId="02FE0D0A" w:rsidR="00641C68" w:rsidRPr="00641C68" w:rsidRDefault="00850A2B" w:rsidP="00641C68">
      <w:pPr>
        <w:spacing w:after="0" w:line="276" w:lineRule="auto"/>
        <w:rPr>
          <w:rFonts w:ascii="Arial Black" w:hAnsi="Arial Black"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r w:rsidR="00641C68" w:rsidRPr="00641C68">
        <w:rPr>
          <w:rFonts w:ascii="Arial Black" w:hAnsi="Arial Black" w:cs="Times New Roman"/>
          <w:b/>
          <w:bCs/>
          <w:color w:val="000000"/>
          <w:sz w:val="28"/>
          <w:szCs w:val="28"/>
          <w:shd w:val="clear" w:color="auto" w:fill="FFFFFF"/>
        </w:rPr>
        <w:t xml:space="preserve">Exploratory Data Analysis </w:t>
      </w:r>
    </w:p>
    <w:p w14:paraId="27356B10" w14:textId="7B99D786" w:rsidR="00EF117E" w:rsidRDefault="00430AB4" w:rsidP="00EF117E">
      <w:pPr>
        <w:spacing w:after="0" w:line="276" w:lineRule="auto"/>
        <w:jc w:val="both"/>
        <w:rPr>
          <w:rFonts w:ascii="Times New Roman" w:hAnsi="Times New Roman" w:cs="Times New Roman"/>
          <w:b/>
          <w:bCs/>
          <w:color w:val="000000"/>
          <w:sz w:val="28"/>
          <w:szCs w:val="28"/>
          <w:shd w:val="clear" w:color="auto" w:fill="FFFFFF"/>
        </w:rPr>
      </w:pPr>
      <w:proofErr w:type="gramStart"/>
      <w:r>
        <w:rPr>
          <w:rFonts w:ascii="Times New Roman" w:hAnsi="Times New Roman" w:cs="Times New Roman"/>
          <w:b/>
          <w:bCs/>
          <w:color w:val="000000"/>
          <w:sz w:val="28"/>
          <w:szCs w:val="28"/>
          <w:shd w:val="clear" w:color="auto" w:fill="FFFFFF"/>
        </w:rPr>
        <w:t>Import  data</w:t>
      </w:r>
      <w:proofErr w:type="gramEnd"/>
      <w:r>
        <w:rPr>
          <w:rFonts w:ascii="Times New Roman" w:hAnsi="Times New Roman" w:cs="Times New Roman"/>
          <w:b/>
          <w:bCs/>
          <w:color w:val="000000"/>
          <w:sz w:val="28"/>
          <w:szCs w:val="28"/>
          <w:shd w:val="clear" w:color="auto" w:fill="FFFFFF"/>
        </w:rPr>
        <w:t xml:space="preserve"> set</w:t>
      </w:r>
    </w:p>
    <w:p w14:paraId="544F01DE" w14:textId="77777777" w:rsidR="00430AB4" w:rsidRDefault="00430AB4" w:rsidP="00430AB4">
      <w:pPr>
        <w:pStyle w:val="ListParagraph"/>
        <w:spacing w:after="0" w:line="276" w:lineRule="auto"/>
        <w:ind w:firstLine="720"/>
        <w:jc w:val="both"/>
        <w:rPr>
          <w:rFonts w:ascii="Times New Roman" w:eastAsia="Times New Roman" w:hAnsi="Times New Roman" w:cs="Times New Roman"/>
          <w:color w:val="000000"/>
          <w:sz w:val="24"/>
          <w:szCs w:val="24"/>
          <w:lang w:eastAsia="en-IN"/>
        </w:rPr>
      </w:pPr>
    </w:p>
    <w:p w14:paraId="27508DFD" w14:textId="76AFE0C6" w:rsidR="00430AB4" w:rsidRDefault="00430AB4" w:rsidP="00430AB4">
      <w:pPr>
        <w:pStyle w:val="ListParagraph"/>
        <w:spacing w:after="0" w:line="276"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For importing the dataset and to perform Exploratory Data Analysis we have to import some packages or library which are essential.</w:t>
      </w:r>
    </w:p>
    <w:p w14:paraId="5863DA81" w14:textId="77777777" w:rsidR="00430AB4" w:rsidRDefault="00430AB4" w:rsidP="00430AB4">
      <w:pPr>
        <w:pStyle w:val="ListParagraph"/>
        <w:spacing w:after="0" w:line="276" w:lineRule="auto"/>
        <w:jc w:val="both"/>
        <w:rPr>
          <w:rFonts w:ascii="Times New Roman" w:eastAsia="Times New Roman" w:hAnsi="Times New Roman" w:cs="Times New Roman"/>
          <w:color w:val="000000"/>
          <w:sz w:val="24"/>
          <w:szCs w:val="24"/>
          <w:lang w:eastAsia="en-IN"/>
        </w:rPr>
      </w:pPr>
    </w:p>
    <w:p w14:paraId="09C27E87"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pandas </w:t>
      </w:r>
    </w:p>
    <w:p w14:paraId="057CB798"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NumPy </w:t>
      </w:r>
    </w:p>
    <w:p w14:paraId="1C9BFEB0"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seaborn </w:t>
      </w:r>
    </w:p>
    <w:p w14:paraId="3327F42F" w14:textId="46AE65EF" w:rsidR="00C001F6" w:rsidRDefault="00430AB4" w:rsidP="00430AB4">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import matplotlib</w:t>
      </w:r>
    </w:p>
    <w:p w14:paraId="55D04071" w14:textId="77777777" w:rsidR="00AE339B" w:rsidRDefault="00AE339B" w:rsidP="00175211">
      <w:pPr>
        <w:rPr>
          <w:rFonts w:ascii="Times New Roman" w:eastAsia="Times New Roman" w:hAnsi="Times New Roman" w:cs="Times New Roman"/>
          <w:sz w:val="28"/>
          <w:szCs w:val="28"/>
          <w:lang w:eastAsia="en-IN"/>
        </w:rPr>
      </w:pPr>
    </w:p>
    <w:p w14:paraId="0300470F" w14:textId="7B247982" w:rsidR="00AE339B" w:rsidRPr="00351F9A" w:rsidRDefault="00351F9A" w:rsidP="00175211">
      <w:pPr>
        <w:rPr>
          <w:rFonts w:ascii="Times New Roman" w:eastAsia="Times New Roman" w:hAnsi="Times New Roman" w:cs="Times New Roman"/>
          <w:b/>
          <w:bCs/>
          <w:sz w:val="28"/>
          <w:szCs w:val="28"/>
          <w:lang w:eastAsia="en-IN"/>
        </w:rPr>
      </w:pPr>
      <w:r w:rsidRPr="00351F9A">
        <w:rPr>
          <w:rFonts w:ascii="Times New Roman" w:eastAsia="Times New Roman" w:hAnsi="Times New Roman" w:cs="Times New Roman"/>
          <w:b/>
          <w:bCs/>
          <w:sz w:val="28"/>
          <w:szCs w:val="28"/>
          <w:lang w:eastAsia="en-IN"/>
        </w:rPr>
        <w:t>Count of Bankruptcy</w:t>
      </w:r>
    </w:p>
    <w:p w14:paraId="46B76979" w14:textId="5DA39769" w:rsidR="00A73ABE" w:rsidRDefault="00AE339B" w:rsidP="00175211">
      <w:pPr>
        <w:rPr>
          <w:rFonts w:ascii="Times New Roman" w:eastAsia="Times New Roman" w:hAnsi="Times New Roman" w:cs="Times New Roman"/>
          <w:sz w:val="28"/>
          <w:szCs w:val="28"/>
          <w:lang w:eastAsia="en-IN"/>
        </w:rPr>
      </w:pPr>
      <w:r>
        <w:rPr>
          <w:noProof/>
          <w:lang w:val="en-IN" w:eastAsia="en-IN"/>
        </w:rPr>
        <w:drawing>
          <wp:inline distT="0" distB="0" distL="0" distR="0" wp14:anchorId="35EA18BD" wp14:editId="724F0C9B">
            <wp:extent cx="5303520" cy="3947160"/>
            <wp:effectExtent l="0" t="0" r="0" b="0"/>
            <wp:docPr id="32366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r w:rsidR="00B97939" w:rsidRPr="00175211">
        <w:rPr>
          <w:rFonts w:ascii="Times New Roman" w:eastAsia="Times New Roman" w:hAnsi="Times New Roman" w:cs="Times New Roman"/>
          <w:sz w:val="28"/>
          <w:szCs w:val="28"/>
          <w:lang w:eastAsia="en-IN"/>
        </w:rPr>
        <w:t xml:space="preserve"> </w:t>
      </w:r>
    </w:p>
    <w:p w14:paraId="157139CB" w14:textId="77777777" w:rsidR="00351F9A" w:rsidRDefault="00351F9A" w:rsidP="00351F9A">
      <w:pPr>
        <w:rPr>
          <w:rFonts w:ascii="Times New Roman" w:eastAsia="Times New Roman" w:hAnsi="Times New Roman" w:cs="Times New Roman"/>
          <w:sz w:val="28"/>
          <w:szCs w:val="28"/>
          <w:lang w:eastAsia="en-IN"/>
        </w:rPr>
      </w:pPr>
    </w:p>
    <w:p w14:paraId="559C11A2" w14:textId="500E7177" w:rsidR="00351F9A" w:rsidRPr="00F91514" w:rsidRDefault="00351F9A" w:rsidP="00351F9A">
      <w:pPr>
        <w:ind w:firstLine="720"/>
        <w:rPr>
          <w:rFonts w:ascii="Times New Roman" w:eastAsia="Times New Roman" w:hAnsi="Times New Roman" w:cs="Times New Roman"/>
          <w:b/>
          <w:bCs/>
          <w:sz w:val="28"/>
          <w:szCs w:val="28"/>
          <w:lang w:eastAsia="en-IN"/>
        </w:rPr>
      </w:pPr>
      <w:r w:rsidRPr="00F91514">
        <w:rPr>
          <w:rFonts w:ascii="Times New Roman" w:eastAsia="Times New Roman" w:hAnsi="Times New Roman" w:cs="Times New Roman"/>
          <w:b/>
          <w:bCs/>
          <w:sz w:val="28"/>
          <w:szCs w:val="28"/>
          <w:lang w:eastAsia="en-IN"/>
        </w:rPr>
        <w:t>Observation</w:t>
      </w:r>
    </w:p>
    <w:p w14:paraId="334E80CC" w14:textId="77777777" w:rsidR="00F91514" w:rsidRPr="00F91514" w:rsidRDefault="00F91514" w:rsidP="00F91514">
      <w:pPr>
        <w:jc w:val="both"/>
        <w:rPr>
          <w:rFonts w:ascii="Times New Roman" w:eastAsia="Times New Roman" w:hAnsi="Times New Roman" w:cs="Times New Roman"/>
          <w:sz w:val="20"/>
          <w:szCs w:val="20"/>
          <w:lang w:eastAsia="en-IN"/>
        </w:rPr>
      </w:pPr>
      <w:r w:rsidRPr="00F91514">
        <w:rPr>
          <w:rFonts w:ascii="Times New Roman" w:eastAsia="Times New Roman" w:hAnsi="Times New Roman" w:cs="Times New Roman"/>
          <w:sz w:val="20"/>
          <w:szCs w:val="20"/>
          <w:lang w:eastAsia="en-IN"/>
        </w:rPr>
        <w:t>The bar graph illustrates the counts of two distinct categories labeled “0” and “1” under the question “Bankrupt?”. Here are the key observations:</w:t>
      </w:r>
    </w:p>
    <w:p w14:paraId="24894E2A" w14:textId="034F1077" w:rsidR="00F91514" w:rsidRPr="00F91514" w:rsidRDefault="00F91514" w:rsidP="00F91514">
      <w:p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 xml:space="preserve">               </w:t>
      </w:r>
      <w:r w:rsidRPr="00F91514">
        <w:rPr>
          <w:rFonts w:ascii="Times New Roman" w:eastAsia="Times New Roman" w:hAnsi="Times New Roman" w:cs="Times New Roman"/>
          <w:sz w:val="20"/>
          <w:szCs w:val="20"/>
          <w:lang w:eastAsia="en-IN"/>
        </w:rPr>
        <w:t>Category “0”:</w:t>
      </w:r>
    </w:p>
    <w:p w14:paraId="428868F7" w14:textId="77777777" w:rsidR="00F91514" w:rsidRPr="00F91514" w:rsidRDefault="00F91514" w:rsidP="00F91514">
      <w:pPr>
        <w:ind w:firstLine="720"/>
        <w:jc w:val="both"/>
        <w:rPr>
          <w:rFonts w:ascii="Times New Roman" w:eastAsia="Times New Roman" w:hAnsi="Times New Roman" w:cs="Times New Roman"/>
          <w:sz w:val="20"/>
          <w:szCs w:val="20"/>
          <w:lang w:eastAsia="en-IN"/>
        </w:rPr>
      </w:pPr>
      <w:r w:rsidRPr="00F91514">
        <w:rPr>
          <w:rFonts w:ascii="Times New Roman" w:eastAsia="Times New Roman" w:hAnsi="Times New Roman" w:cs="Times New Roman"/>
          <w:sz w:val="20"/>
          <w:szCs w:val="20"/>
          <w:lang w:eastAsia="en-IN"/>
        </w:rPr>
        <w:t>The count for this category is significantly higher, almost reaching 6000.</w:t>
      </w:r>
    </w:p>
    <w:p w14:paraId="062F9F0E" w14:textId="77777777" w:rsidR="00F91514" w:rsidRPr="00F91514" w:rsidRDefault="00F91514" w:rsidP="00F91514">
      <w:pPr>
        <w:ind w:firstLine="720"/>
        <w:jc w:val="both"/>
        <w:rPr>
          <w:rFonts w:ascii="Times New Roman" w:eastAsia="Times New Roman" w:hAnsi="Times New Roman" w:cs="Times New Roman"/>
          <w:sz w:val="20"/>
          <w:szCs w:val="20"/>
          <w:lang w:eastAsia="en-IN"/>
        </w:rPr>
      </w:pPr>
      <w:r w:rsidRPr="00F91514">
        <w:rPr>
          <w:rFonts w:ascii="Times New Roman" w:eastAsia="Times New Roman" w:hAnsi="Times New Roman" w:cs="Times New Roman"/>
          <w:sz w:val="20"/>
          <w:szCs w:val="20"/>
          <w:lang w:eastAsia="en-IN"/>
        </w:rPr>
        <w:t>This suggests that a large majority of data points fall into category “0”.</w:t>
      </w:r>
    </w:p>
    <w:p w14:paraId="6BF58EF6" w14:textId="77777777" w:rsidR="00F91514" w:rsidRPr="00F91514" w:rsidRDefault="00F91514" w:rsidP="00F91514">
      <w:pPr>
        <w:ind w:firstLine="720"/>
        <w:jc w:val="both"/>
        <w:rPr>
          <w:rFonts w:ascii="Times New Roman" w:eastAsia="Times New Roman" w:hAnsi="Times New Roman" w:cs="Times New Roman"/>
          <w:sz w:val="20"/>
          <w:szCs w:val="20"/>
          <w:lang w:eastAsia="en-IN"/>
        </w:rPr>
      </w:pPr>
      <w:r w:rsidRPr="00F91514">
        <w:rPr>
          <w:rFonts w:ascii="Times New Roman" w:eastAsia="Times New Roman" w:hAnsi="Times New Roman" w:cs="Times New Roman"/>
          <w:sz w:val="20"/>
          <w:szCs w:val="20"/>
          <w:lang w:eastAsia="en-IN"/>
        </w:rPr>
        <w:t>Category “1”:</w:t>
      </w:r>
    </w:p>
    <w:p w14:paraId="467A5A05" w14:textId="77777777" w:rsidR="00F91514" w:rsidRPr="00F91514" w:rsidRDefault="00F91514" w:rsidP="00F91514">
      <w:pPr>
        <w:ind w:firstLine="720"/>
        <w:jc w:val="both"/>
        <w:rPr>
          <w:rFonts w:ascii="Times New Roman" w:eastAsia="Times New Roman" w:hAnsi="Times New Roman" w:cs="Times New Roman"/>
          <w:sz w:val="20"/>
          <w:szCs w:val="20"/>
          <w:lang w:eastAsia="en-IN"/>
        </w:rPr>
      </w:pPr>
      <w:r w:rsidRPr="00F91514">
        <w:rPr>
          <w:rFonts w:ascii="Times New Roman" w:eastAsia="Times New Roman" w:hAnsi="Times New Roman" w:cs="Times New Roman"/>
          <w:sz w:val="20"/>
          <w:szCs w:val="20"/>
          <w:lang w:eastAsia="en-IN"/>
        </w:rPr>
        <w:t>In contrast, the count for this category is just above 0.</w:t>
      </w:r>
    </w:p>
    <w:p w14:paraId="0AE31DCA" w14:textId="5EDC45F6" w:rsidR="00F91514" w:rsidRDefault="00F91514" w:rsidP="00F91514">
      <w:pPr>
        <w:ind w:firstLine="720"/>
        <w:jc w:val="both"/>
        <w:rPr>
          <w:rFonts w:ascii="Times New Roman" w:eastAsia="Times New Roman" w:hAnsi="Times New Roman" w:cs="Times New Roman"/>
          <w:sz w:val="20"/>
          <w:szCs w:val="20"/>
          <w:lang w:eastAsia="en-IN"/>
        </w:rPr>
      </w:pPr>
      <w:r w:rsidRPr="00F91514">
        <w:rPr>
          <w:rFonts w:ascii="Times New Roman" w:eastAsia="Times New Roman" w:hAnsi="Times New Roman" w:cs="Times New Roman"/>
          <w:sz w:val="20"/>
          <w:szCs w:val="20"/>
          <w:lang w:eastAsia="en-IN"/>
        </w:rPr>
        <w:t>The scarcity of data points in category “1” indicates that bankruptcy occurrences are relatively rare within this specific dataset.</w:t>
      </w:r>
    </w:p>
    <w:p w14:paraId="04BC1B57" w14:textId="1A52287E" w:rsidR="00996143" w:rsidRPr="00996143" w:rsidRDefault="00996143" w:rsidP="00996143">
      <w:pPr>
        <w:jc w:val="both"/>
        <w:rPr>
          <w:rFonts w:ascii="Times New Roman" w:eastAsia="Times New Roman" w:hAnsi="Times New Roman" w:cs="Times New Roman"/>
          <w:b/>
          <w:bCs/>
          <w:sz w:val="28"/>
          <w:szCs w:val="28"/>
          <w:lang w:eastAsia="en-IN"/>
        </w:rPr>
      </w:pPr>
      <w:r w:rsidRPr="00996143">
        <w:rPr>
          <w:rFonts w:ascii="Times New Roman" w:eastAsia="Times New Roman" w:hAnsi="Times New Roman" w:cs="Times New Roman"/>
          <w:b/>
          <w:bCs/>
          <w:sz w:val="28"/>
          <w:szCs w:val="28"/>
          <w:lang w:eastAsia="en-IN"/>
        </w:rPr>
        <w:t>QUICK ASSETS /TOTAL ASSETS DISTRIBUTION</w:t>
      </w:r>
    </w:p>
    <w:p w14:paraId="320083BC" w14:textId="77777777" w:rsidR="000D4934" w:rsidRPr="00F91514" w:rsidRDefault="000D4934" w:rsidP="000D4934">
      <w:pPr>
        <w:jc w:val="both"/>
        <w:rPr>
          <w:rFonts w:ascii="Times New Roman" w:eastAsia="Times New Roman" w:hAnsi="Times New Roman" w:cs="Times New Roman"/>
          <w:sz w:val="20"/>
          <w:szCs w:val="20"/>
          <w:lang w:eastAsia="en-IN"/>
        </w:rPr>
      </w:pPr>
    </w:p>
    <w:p w14:paraId="58FDF8AC" w14:textId="5DF406B8" w:rsidR="00351F9A" w:rsidRDefault="00996143" w:rsidP="00F91514">
      <w:pPr>
        <w:ind w:firstLine="720"/>
        <w:jc w:val="both"/>
        <w:rPr>
          <w:noProof/>
        </w:rPr>
      </w:pPr>
      <w:r>
        <w:rPr>
          <w:rFonts w:ascii="Times New Roman" w:eastAsia="Times New Roman" w:hAnsi="Times New Roman" w:cs="Times New Roman"/>
          <w:sz w:val="28"/>
          <w:szCs w:val="28"/>
          <w:lang w:eastAsia="en-IN"/>
        </w:rPr>
        <w:t>OPPP0OO</w:t>
      </w:r>
      <w:r>
        <w:rPr>
          <w:noProof/>
          <w:lang w:val="en-IN" w:eastAsia="en-IN"/>
        </w:rPr>
        <w:drawing>
          <wp:inline distT="0" distB="0" distL="0" distR="0" wp14:anchorId="55F3BDCD" wp14:editId="6289A225">
            <wp:extent cx="5943600" cy="4660900"/>
            <wp:effectExtent l="0" t="0" r="0" b="6350"/>
            <wp:docPr id="160142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64A4E68A" w14:textId="77777777" w:rsidR="00996143" w:rsidRDefault="00996143" w:rsidP="00996143">
      <w:pPr>
        <w:rPr>
          <w:noProof/>
        </w:rPr>
      </w:pPr>
    </w:p>
    <w:p w14:paraId="50DB5EA9" w14:textId="7012CF45" w:rsidR="00996143" w:rsidRDefault="00996143" w:rsidP="00996143">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OBSERVATION</w:t>
      </w:r>
    </w:p>
    <w:p w14:paraId="18107406" w14:textId="2E6DA636" w:rsidR="00AA1E07" w:rsidRDefault="00AA1E07" w:rsidP="00996143">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From the above </w:t>
      </w:r>
      <w:proofErr w:type="spellStart"/>
      <w:r w:rsidR="00E77237">
        <w:rPr>
          <w:rFonts w:ascii="Times New Roman" w:eastAsia="Times New Roman" w:hAnsi="Times New Roman" w:cs="Times New Roman"/>
          <w:sz w:val="28"/>
          <w:szCs w:val="28"/>
          <w:lang w:eastAsia="en-IN"/>
        </w:rPr>
        <w:t>bargrap</w:t>
      </w:r>
      <w:r w:rsidR="00AE71EF">
        <w:rPr>
          <w:rFonts w:ascii="Times New Roman" w:eastAsia="Times New Roman" w:hAnsi="Times New Roman" w:cs="Times New Roman"/>
          <w:sz w:val="28"/>
          <w:szCs w:val="28"/>
          <w:lang w:eastAsia="en-IN"/>
        </w:rPr>
        <w:t>h</w:t>
      </w:r>
      <w:proofErr w:type="spellEnd"/>
      <w:r w:rsidR="00AE71EF">
        <w:rPr>
          <w:rFonts w:ascii="Times New Roman" w:eastAsia="Times New Roman" w:hAnsi="Times New Roman" w:cs="Times New Roman"/>
          <w:sz w:val="28"/>
          <w:szCs w:val="28"/>
          <w:lang w:eastAsia="en-IN"/>
        </w:rPr>
        <w:t xml:space="preserve"> we can say that </w:t>
      </w:r>
    </w:p>
    <w:p w14:paraId="459BA20B" w14:textId="77777777" w:rsidR="00070043" w:rsidRPr="00070043" w:rsidRDefault="00070043" w:rsidP="00070043">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070043">
        <w:rPr>
          <w:rFonts w:ascii="Roboto" w:eastAsia="Times New Roman" w:hAnsi="Roboto" w:cs="Times New Roman"/>
          <w:color w:val="111111"/>
          <w:sz w:val="24"/>
          <w:szCs w:val="24"/>
        </w:rPr>
        <w:lastRenderedPageBreak/>
        <w:t>The histogram appears to be </w:t>
      </w:r>
      <w:r w:rsidRPr="00070043">
        <w:rPr>
          <w:rFonts w:ascii="Roboto" w:eastAsia="Times New Roman" w:hAnsi="Roboto" w:cs="Times New Roman"/>
          <w:b/>
          <w:bCs/>
          <w:color w:val="111111"/>
          <w:sz w:val="24"/>
          <w:szCs w:val="24"/>
        </w:rPr>
        <w:t>right-skewed</w:t>
      </w:r>
      <w:r w:rsidRPr="00070043">
        <w:rPr>
          <w:rFonts w:ascii="Roboto" w:eastAsia="Times New Roman" w:hAnsi="Roboto" w:cs="Times New Roman"/>
          <w:color w:val="111111"/>
          <w:sz w:val="24"/>
          <w:szCs w:val="24"/>
        </w:rPr>
        <w:t>, with a peak around </w:t>
      </w:r>
      <w:r w:rsidRPr="00070043">
        <w:rPr>
          <w:rFonts w:ascii="Roboto" w:eastAsia="Times New Roman" w:hAnsi="Roboto" w:cs="Times New Roman"/>
          <w:b/>
          <w:bCs/>
          <w:color w:val="111111"/>
          <w:sz w:val="24"/>
          <w:szCs w:val="24"/>
        </w:rPr>
        <w:t>0.4-0.6</w:t>
      </w:r>
      <w:r w:rsidRPr="00070043">
        <w:rPr>
          <w:rFonts w:ascii="Roboto" w:eastAsia="Times New Roman" w:hAnsi="Roboto" w:cs="Times New Roman"/>
          <w:color w:val="111111"/>
          <w:sz w:val="24"/>
          <w:szCs w:val="24"/>
        </w:rPr>
        <w:t>.</w:t>
      </w:r>
    </w:p>
    <w:p w14:paraId="7EA45CAE" w14:textId="77777777" w:rsidR="00070043" w:rsidRPr="00070043" w:rsidRDefault="00070043" w:rsidP="00070043">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070043">
        <w:rPr>
          <w:rFonts w:ascii="Roboto" w:eastAsia="Times New Roman" w:hAnsi="Roboto" w:cs="Times New Roman"/>
          <w:color w:val="111111"/>
          <w:sz w:val="24"/>
          <w:szCs w:val="24"/>
        </w:rPr>
        <w:t>Most entities seem to have a </w:t>
      </w:r>
      <w:r w:rsidRPr="00070043">
        <w:rPr>
          <w:rFonts w:ascii="Roboto" w:eastAsia="Times New Roman" w:hAnsi="Roboto" w:cs="Times New Roman"/>
          <w:b/>
          <w:bCs/>
          <w:color w:val="111111"/>
          <w:sz w:val="24"/>
          <w:szCs w:val="24"/>
        </w:rPr>
        <w:t>Quick Assets/Total Assets</w:t>
      </w:r>
      <w:r w:rsidRPr="00070043">
        <w:rPr>
          <w:rFonts w:ascii="Roboto" w:eastAsia="Times New Roman" w:hAnsi="Roboto" w:cs="Times New Roman"/>
          <w:color w:val="111111"/>
          <w:sz w:val="24"/>
          <w:szCs w:val="24"/>
        </w:rPr>
        <w:t> ratio in this range.</w:t>
      </w:r>
    </w:p>
    <w:p w14:paraId="2D29BB7F" w14:textId="77777777" w:rsidR="00AA1E07" w:rsidRPr="00AA1E07" w:rsidRDefault="00AA1E07" w:rsidP="00AA1E07">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A1E07">
        <w:rPr>
          <w:rFonts w:ascii="Roboto" w:eastAsia="Times New Roman" w:hAnsi="Roboto" w:cs="Times New Roman"/>
          <w:color w:val="111111"/>
          <w:sz w:val="24"/>
          <w:szCs w:val="24"/>
        </w:rPr>
        <w:t>Entities with ratios below 0.4 may have relatively low liquidity, potentially facing challenges in meeting immediate financial needs.</w:t>
      </w:r>
    </w:p>
    <w:p w14:paraId="350AB4A7" w14:textId="77777777" w:rsidR="00AA1E07" w:rsidRDefault="00AA1E07" w:rsidP="00AA1E07">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A1E07">
        <w:rPr>
          <w:rFonts w:ascii="Roboto" w:eastAsia="Times New Roman" w:hAnsi="Roboto" w:cs="Times New Roman"/>
          <w:color w:val="111111"/>
          <w:sz w:val="24"/>
          <w:szCs w:val="24"/>
        </w:rPr>
        <w:t>Conversely, those with ratios above 0.6 are likely to have a strong liquidity position.</w:t>
      </w:r>
    </w:p>
    <w:p w14:paraId="0C3F5E1A" w14:textId="0F2EBDFB" w:rsidR="00FC09FC" w:rsidRPr="001527D2" w:rsidRDefault="001527D2" w:rsidP="00FC09FC">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r w:rsidRPr="001527D2">
        <w:rPr>
          <w:rFonts w:ascii="Roboto" w:eastAsia="Times New Roman" w:hAnsi="Roboto" w:cs="Times New Roman"/>
          <w:b/>
          <w:bCs/>
          <w:color w:val="111111"/>
          <w:sz w:val="24"/>
          <w:szCs w:val="24"/>
        </w:rPr>
        <w:t>Total ASSET TURNOVER DISTRIBUTION</w:t>
      </w:r>
    </w:p>
    <w:p w14:paraId="3A24E10F" w14:textId="09BF3FB1" w:rsidR="00996143" w:rsidRDefault="00A16EAC" w:rsidP="00996143">
      <w:pPr>
        <w:rPr>
          <w:rFonts w:ascii="Times New Roman" w:eastAsia="Times New Roman" w:hAnsi="Times New Roman" w:cs="Times New Roman"/>
          <w:noProof/>
          <w:sz w:val="28"/>
          <w:szCs w:val="28"/>
          <w:lang w:eastAsia="en-IN"/>
        </w:rPr>
      </w:pPr>
      <w:r>
        <w:rPr>
          <w:rFonts w:ascii="Times New Roman" w:eastAsia="Times New Roman" w:hAnsi="Times New Roman" w:cs="Times New Roman"/>
          <w:noProof/>
          <w:sz w:val="28"/>
          <w:szCs w:val="28"/>
          <w:lang w:val="en-IN" w:eastAsia="en-IN"/>
        </w:rPr>
        <w:drawing>
          <wp:inline distT="0" distB="0" distL="0" distR="0" wp14:anchorId="57B399F5" wp14:editId="05643EB5">
            <wp:extent cx="6486525" cy="5029200"/>
            <wp:effectExtent l="0" t="0" r="9525" b="0"/>
            <wp:docPr id="2143273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5029200"/>
                    </a:xfrm>
                    <a:prstGeom prst="rect">
                      <a:avLst/>
                    </a:prstGeom>
                    <a:noFill/>
                  </pic:spPr>
                </pic:pic>
              </a:graphicData>
            </a:graphic>
          </wp:inline>
        </w:drawing>
      </w:r>
    </w:p>
    <w:p w14:paraId="6327D3F3" w14:textId="77777777" w:rsidR="00650AF5" w:rsidRDefault="00650AF5" w:rsidP="00650AF5">
      <w:pPr>
        <w:rPr>
          <w:rFonts w:ascii="Times New Roman" w:eastAsia="Times New Roman" w:hAnsi="Times New Roman" w:cs="Times New Roman"/>
          <w:noProof/>
          <w:sz w:val="28"/>
          <w:szCs w:val="28"/>
          <w:lang w:eastAsia="en-IN"/>
        </w:rPr>
      </w:pPr>
    </w:p>
    <w:p w14:paraId="7B17A430" w14:textId="12295DF5" w:rsidR="00650AF5" w:rsidRDefault="00650AF5" w:rsidP="00650AF5">
      <w:pPr>
        <w:rPr>
          <w:rFonts w:ascii="Times New Roman" w:eastAsia="Times New Roman" w:hAnsi="Times New Roman" w:cs="Times New Roman"/>
          <w:b/>
          <w:bCs/>
          <w:sz w:val="28"/>
          <w:szCs w:val="28"/>
          <w:lang w:eastAsia="en-IN"/>
        </w:rPr>
      </w:pPr>
      <w:r w:rsidRPr="00650AF5">
        <w:rPr>
          <w:rFonts w:ascii="Times New Roman" w:eastAsia="Times New Roman" w:hAnsi="Times New Roman" w:cs="Times New Roman"/>
          <w:b/>
          <w:bCs/>
          <w:sz w:val="28"/>
          <w:szCs w:val="28"/>
          <w:lang w:eastAsia="en-IN"/>
        </w:rPr>
        <w:t>OBSERVATION</w:t>
      </w:r>
    </w:p>
    <w:p w14:paraId="03937D89" w14:textId="77777777" w:rsidR="00267318" w:rsidRPr="00267318" w:rsidRDefault="00267318" w:rsidP="00267318">
      <w:pPr>
        <w:numPr>
          <w:ilvl w:val="0"/>
          <w:numId w:val="1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267318">
        <w:rPr>
          <w:rFonts w:ascii="Roboto" w:eastAsia="Times New Roman" w:hAnsi="Roboto" w:cs="Times New Roman"/>
          <w:color w:val="111111"/>
          <w:sz w:val="24"/>
          <w:szCs w:val="24"/>
        </w:rPr>
        <w:t>The histogram shows a </w:t>
      </w:r>
      <w:r w:rsidRPr="00267318">
        <w:rPr>
          <w:rFonts w:ascii="Roboto" w:eastAsia="Times New Roman" w:hAnsi="Roboto" w:cs="Times New Roman"/>
          <w:b/>
          <w:bCs/>
          <w:color w:val="111111"/>
          <w:sz w:val="24"/>
          <w:szCs w:val="24"/>
        </w:rPr>
        <w:t>right-skewed</w:t>
      </w:r>
      <w:r w:rsidRPr="00267318">
        <w:rPr>
          <w:rFonts w:ascii="Roboto" w:eastAsia="Times New Roman" w:hAnsi="Roboto" w:cs="Times New Roman"/>
          <w:color w:val="111111"/>
          <w:sz w:val="24"/>
          <w:szCs w:val="24"/>
        </w:rPr>
        <w:t> distribution.</w:t>
      </w:r>
    </w:p>
    <w:p w14:paraId="4C43B46E" w14:textId="77777777" w:rsidR="00267318" w:rsidRPr="00267318" w:rsidRDefault="00267318" w:rsidP="00267318">
      <w:pPr>
        <w:numPr>
          <w:ilvl w:val="0"/>
          <w:numId w:val="11"/>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267318">
        <w:rPr>
          <w:rFonts w:ascii="Roboto" w:eastAsia="Times New Roman" w:hAnsi="Roboto" w:cs="Times New Roman"/>
          <w:color w:val="111111"/>
          <w:sz w:val="24"/>
          <w:szCs w:val="24"/>
        </w:rPr>
        <w:t>Most data points are clustered around the range of </w:t>
      </w:r>
      <w:r w:rsidRPr="00267318">
        <w:rPr>
          <w:rFonts w:ascii="Roboto" w:eastAsia="Times New Roman" w:hAnsi="Roboto" w:cs="Times New Roman"/>
          <w:b/>
          <w:bCs/>
          <w:color w:val="111111"/>
          <w:sz w:val="24"/>
          <w:szCs w:val="24"/>
        </w:rPr>
        <w:t>0.1 to 0.2</w:t>
      </w:r>
      <w:r w:rsidRPr="00267318">
        <w:rPr>
          <w:rFonts w:ascii="Roboto" w:eastAsia="Times New Roman" w:hAnsi="Roboto" w:cs="Times New Roman"/>
          <w:color w:val="111111"/>
          <w:sz w:val="24"/>
          <w:szCs w:val="24"/>
        </w:rPr>
        <w:t>.</w:t>
      </w:r>
    </w:p>
    <w:p w14:paraId="2A3F412B" w14:textId="77777777" w:rsidR="00267318" w:rsidRDefault="00267318" w:rsidP="00650AF5">
      <w:pPr>
        <w:rPr>
          <w:rFonts w:ascii="Times New Roman" w:eastAsia="Times New Roman" w:hAnsi="Times New Roman" w:cs="Times New Roman"/>
          <w:b/>
          <w:bCs/>
          <w:sz w:val="28"/>
          <w:szCs w:val="28"/>
          <w:lang w:eastAsia="en-IN"/>
        </w:rPr>
      </w:pPr>
    </w:p>
    <w:p w14:paraId="6D4C1011" w14:textId="77777777" w:rsidR="00AE14E3" w:rsidRPr="00AE14E3" w:rsidRDefault="00AE14E3" w:rsidP="00AE14E3">
      <w:pPr>
        <w:numPr>
          <w:ilvl w:val="0"/>
          <w:numId w:val="1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E14E3">
        <w:rPr>
          <w:rFonts w:ascii="Roboto" w:eastAsia="Times New Roman" w:hAnsi="Roboto" w:cs="Times New Roman"/>
          <w:color w:val="111111"/>
          <w:sz w:val="24"/>
          <w:szCs w:val="24"/>
        </w:rPr>
        <w:lastRenderedPageBreak/>
        <w:t>Entities with a </w:t>
      </w:r>
      <w:r w:rsidRPr="00AE14E3">
        <w:rPr>
          <w:rFonts w:ascii="Roboto" w:eastAsia="Times New Roman" w:hAnsi="Roboto" w:cs="Times New Roman"/>
          <w:b/>
          <w:bCs/>
          <w:color w:val="111111"/>
          <w:sz w:val="24"/>
          <w:szCs w:val="24"/>
        </w:rPr>
        <w:t>Total Asset Turnover</w:t>
      </w:r>
      <w:r w:rsidRPr="00AE14E3">
        <w:rPr>
          <w:rFonts w:ascii="Roboto" w:eastAsia="Times New Roman" w:hAnsi="Roboto" w:cs="Times New Roman"/>
          <w:color w:val="111111"/>
          <w:sz w:val="24"/>
          <w:szCs w:val="24"/>
        </w:rPr>
        <w:t> ratio below 0.1 may not be effectively using their assets to generate revenue.</w:t>
      </w:r>
    </w:p>
    <w:p w14:paraId="464B7AF2" w14:textId="2A7F0DF4" w:rsidR="00012365" w:rsidRDefault="00AE14E3" w:rsidP="00BC6070">
      <w:pPr>
        <w:numPr>
          <w:ilvl w:val="0"/>
          <w:numId w:val="10"/>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E14E3">
        <w:rPr>
          <w:rFonts w:ascii="Roboto" w:eastAsia="Times New Roman" w:hAnsi="Roboto" w:cs="Times New Roman"/>
          <w:color w:val="111111"/>
          <w:sz w:val="24"/>
          <w:szCs w:val="24"/>
        </w:rPr>
        <w:t>Ratios around 0.2 suggest common efficiency levels in asset utilization.</w:t>
      </w:r>
    </w:p>
    <w:p w14:paraId="73990E41" w14:textId="4D3E2447" w:rsidR="00BC6070" w:rsidRPr="00B96771" w:rsidRDefault="00BC6070" w:rsidP="00BC6070">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sidRPr="00B96771">
        <w:rPr>
          <w:rFonts w:ascii="Roboto" w:eastAsia="Times New Roman" w:hAnsi="Roboto" w:cs="Times New Roman"/>
          <w:b/>
          <w:bCs/>
          <w:color w:val="111111"/>
          <w:sz w:val="28"/>
          <w:szCs w:val="28"/>
        </w:rPr>
        <w:t>Dept ratio % Distri</w:t>
      </w:r>
      <w:r w:rsidR="00B96771" w:rsidRPr="00B96771">
        <w:rPr>
          <w:rFonts w:ascii="Roboto" w:eastAsia="Times New Roman" w:hAnsi="Roboto" w:cs="Times New Roman"/>
          <w:b/>
          <w:bCs/>
          <w:color w:val="111111"/>
          <w:sz w:val="28"/>
          <w:szCs w:val="28"/>
        </w:rPr>
        <w:t>bution</w:t>
      </w:r>
    </w:p>
    <w:p w14:paraId="2A5AAEB5" w14:textId="34D4BD5C" w:rsidR="00BC6070" w:rsidRPr="00AE14E3" w:rsidRDefault="00BC6070" w:rsidP="00BC6070">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noProof/>
          <w:color w:val="111111"/>
          <w:sz w:val="24"/>
          <w:szCs w:val="24"/>
          <w:lang w:val="en-IN" w:eastAsia="en-IN"/>
        </w:rPr>
        <w:drawing>
          <wp:inline distT="0" distB="0" distL="0" distR="0" wp14:anchorId="43629E99" wp14:editId="2B49447A">
            <wp:extent cx="6486525" cy="5029200"/>
            <wp:effectExtent l="0" t="0" r="9525" b="0"/>
            <wp:docPr id="1415170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6525" cy="5029200"/>
                    </a:xfrm>
                    <a:prstGeom prst="rect">
                      <a:avLst/>
                    </a:prstGeom>
                    <a:noFill/>
                  </pic:spPr>
                </pic:pic>
              </a:graphicData>
            </a:graphic>
          </wp:inline>
        </w:drawing>
      </w:r>
    </w:p>
    <w:p w14:paraId="7F73788D" w14:textId="77777777" w:rsidR="00650AF5" w:rsidRDefault="00650AF5" w:rsidP="00650AF5">
      <w:pPr>
        <w:rPr>
          <w:rFonts w:ascii="Times New Roman" w:eastAsia="Times New Roman" w:hAnsi="Times New Roman" w:cs="Times New Roman"/>
          <w:b/>
          <w:bCs/>
          <w:sz w:val="28"/>
          <w:szCs w:val="28"/>
          <w:lang w:eastAsia="en-IN"/>
        </w:rPr>
      </w:pPr>
    </w:p>
    <w:p w14:paraId="2DF84D63" w14:textId="307DD229" w:rsidR="00B96771" w:rsidRDefault="00A73981" w:rsidP="00B96771">
      <w:pPr>
        <w:ind w:firstLine="720"/>
        <w:rPr>
          <w:rFonts w:ascii="Times New Roman" w:eastAsia="Times New Roman" w:hAnsi="Times New Roman" w:cs="Times New Roman"/>
          <w:b/>
          <w:bCs/>
          <w:sz w:val="28"/>
          <w:szCs w:val="28"/>
          <w:lang w:eastAsia="en-IN"/>
        </w:rPr>
      </w:pPr>
      <w:r w:rsidRPr="00A73981">
        <w:rPr>
          <w:rFonts w:ascii="Times New Roman" w:eastAsia="Times New Roman" w:hAnsi="Times New Roman" w:cs="Times New Roman"/>
          <w:b/>
          <w:bCs/>
          <w:sz w:val="28"/>
          <w:szCs w:val="28"/>
          <w:lang w:eastAsia="en-IN"/>
        </w:rPr>
        <w:t>O</w:t>
      </w:r>
      <w:r w:rsidR="00B96771" w:rsidRPr="00A73981">
        <w:rPr>
          <w:rFonts w:ascii="Times New Roman" w:eastAsia="Times New Roman" w:hAnsi="Times New Roman" w:cs="Times New Roman"/>
          <w:b/>
          <w:bCs/>
          <w:sz w:val="28"/>
          <w:szCs w:val="28"/>
          <w:lang w:eastAsia="en-IN"/>
        </w:rPr>
        <w:t>bservation</w:t>
      </w:r>
    </w:p>
    <w:p w14:paraId="05559674" w14:textId="4A0DB133" w:rsidR="00A73981" w:rsidRPr="00CF3C6C" w:rsidRDefault="00A73981" w:rsidP="00B96771">
      <w:pPr>
        <w:ind w:firstLine="720"/>
        <w:rPr>
          <w:rFonts w:ascii="Times New Roman" w:eastAsia="Times New Roman" w:hAnsi="Times New Roman" w:cs="Times New Roman"/>
          <w:sz w:val="24"/>
          <w:szCs w:val="24"/>
          <w:lang w:eastAsia="en-IN"/>
        </w:rPr>
      </w:pPr>
      <w:r w:rsidRPr="00CF3C6C">
        <w:rPr>
          <w:rFonts w:ascii="Times New Roman" w:eastAsia="Times New Roman" w:hAnsi="Times New Roman" w:cs="Times New Roman"/>
          <w:sz w:val="24"/>
          <w:szCs w:val="24"/>
          <w:lang w:eastAsia="en-IN"/>
        </w:rPr>
        <w:t>Fro</w:t>
      </w:r>
      <w:r w:rsidR="00426B57" w:rsidRPr="00CF3C6C">
        <w:rPr>
          <w:rFonts w:ascii="Times New Roman" w:eastAsia="Times New Roman" w:hAnsi="Times New Roman" w:cs="Times New Roman"/>
          <w:sz w:val="24"/>
          <w:szCs w:val="24"/>
          <w:lang w:eastAsia="en-IN"/>
        </w:rPr>
        <w:t xml:space="preserve">m   the above the histogram we can say </w:t>
      </w:r>
      <w:proofErr w:type="gramStart"/>
      <w:r w:rsidR="00426B57" w:rsidRPr="00CF3C6C">
        <w:rPr>
          <w:rFonts w:ascii="Times New Roman" w:eastAsia="Times New Roman" w:hAnsi="Times New Roman" w:cs="Times New Roman"/>
          <w:sz w:val="24"/>
          <w:szCs w:val="24"/>
          <w:lang w:eastAsia="en-IN"/>
        </w:rPr>
        <w:t xml:space="preserve">that </w:t>
      </w:r>
      <w:r w:rsidR="00CF3C6C" w:rsidRPr="00CF3C6C">
        <w:rPr>
          <w:rFonts w:ascii="Times New Roman" w:eastAsia="Times New Roman" w:hAnsi="Times New Roman" w:cs="Times New Roman"/>
          <w:sz w:val="24"/>
          <w:szCs w:val="24"/>
          <w:lang w:eastAsia="en-IN"/>
        </w:rPr>
        <w:t>:</w:t>
      </w:r>
      <w:proofErr w:type="gramEnd"/>
    </w:p>
    <w:p w14:paraId="2A9CFFE8" w14:textId="77777777" w:rsidR="00A73981" w:rsidRPr="00A73981" w:rsidRDefault="00A73981" w:rsidP="00A73981">
      <w:pPr>
        <w:numPr>
          <w:ilvl w:val="0"/>
          <w:numId w:val="12"/>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981">
        <w:rPr>
          <w:rFonts w:ascii="Roboto" w:eastAsia="Times New Roman" w:hAnsi="Roboto" w:cs="Times New Roman"/>
          <w:color w:val="111111"/>
          <w:sz w:val="24"/>
          <w:szCs w:val="24"/>
        </w:rPr>
        <w:t>The histogram appears to be </w:t>
      </w:r>
      <w:r w:rsidRPr="00A73981">
        <w:rPr>
          <w:rFonts w:ascii="Roboto" w:eastAsia="Times New Roman" w:hAnsi="Roboto" w:cs="Times New Roman"/>
          <w:b/>
          <w:bCs/>
          <w:color w:val="111111"/>
          <w:sz w:val="24"/>
          <w:szCs w:val="24"/>
        </w:rPr>
        <w:t>right-skewed</w:t>
      </w:r>
      <w:r w:rsidRPr="00A73981">
        <w:rPr>
          <w:rFonts w:ascii="Roboto" w:eastAsia="Times New Roman" w:hAnsi="Roboto" w:cs="Times New Roman"/>
          <w:color w:val="111111"/>
          <w:sz w:val="24"/>
          <w:szCs w:val="24"/>
        </w:rPr>
        <w:t>, with a peak around </w:t>
      </w:r>
      <w:r w:rsidRPr="00A73981">
        <w:rPr>
          <w:rFonts w:ascii="Roboto" w:eastAsia="Times New Roman" w:hAnsi="Roboto" w:cs="Times New Roman"/>
          <w:b/>
          <w:bCs/>
          <w:color w:val="111111"/>
          <w:sz w:val="24"/>
          <w:szCs w:val="24"/>
        </w:rPr>
        <w:t>0.1</w:t>
      </w:r>
      <w:r w:rsidRPr="00A73981">
        <w:rPr>
          <w:rFonts w:ascii="Roboto" w:eastAsia="Times New Roman" w:hAnsi="Roboto" w:cs="Times New Roman"/>
          <w:color w:val="111111"/>
          <w:sz w:val="24"/>
          <w:szCs w:val="24"/>
        </w:rPr>
        <w:t> debt ratio percentage.</w:t>
      </w:r>
    </w:p>
    <w:p w14:paraId="64123C40" w14:textId="77777777" w:rsidR="00A73981" w:rsidRDefault="00A73981" w:rsidP="00A73981">
      <w:pPr>
        <w:numPr>
          <w:ilvl w:val="0"/>
          <w:numId w:val="12"/>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981">
        <w:rPr>
          <w:rFonts w:ascii="Roboto" w:eastAsia="Times New Roman" w:hAnsi="Roboto" w:cs="Times New Roman"/>
          <w:color w:val="111111"/>
          <w:sz w:val="24"/>
          <w:szCs w:val="24"/>
        </w:rPr>
        <w:t>Most data points are clustered between </w:t>
      </w:r>
      <w:r w:rsidRPr="00A73981">
        <w:rPr>
          <w:rFonts w:ascii="Roboto" w:eastAsia="Times New Roman" w:hAnsi="Roboto" w:cs="Times New Roman"/>
          <w:b/>
          <w:bCs/>
          <w:color w:val="111111"/>
          <w:sz w:val="24"/>
          <w:szCs w:val="24"/>
        </w:rPr>
        <w:t>0.0 and 0.4</w:t>
      </w:r>
      <w:r w:rsidRPr="00A73981">
        <w:rPr>
          <w:rFonts w:ascii="Roboto" w:eastAsia="Times New Roman" w:hAnsi="Roboto" w:cs="Times New Roman"/>
          <w:color w:val="111111"/>
          <w:sz w:val="24"/>
          <w:szCs w:val="24"/>
        </w:rPr>
        <w:t>.</w:t>
      </w:r>
    </w:p>
    <w:p w14:paraId="484F26CB" w14:textId="77777777" w:rsidR="00CF3C6C" w:rsidRPr="00CF3C6C" w:rsidRDefault="00CF3C6C" w:rsidP="00CF3C6C">
      <w:pPr>
        <w:shd w:val="clear" w:color="auto" w:fill="FFFFFF"/>
        <w:spacing w:before="180" w:after="0" w:line="240" w:lineRule="auto"/>
        <w:ind w:left="720"/>
        <w:rPr>
          <w:rFonts w:ascii="Roboto" w:eastAsia="Times New Roman" w:hAnsi="Roboto" w:cs="Times New Roman"/>
          <w:color w:val="111111"/>
          <w:sz w:val="24"/>
          <w:szCs w:val="24"/>
        </w:rPr>
      </w:pPr>
    </w:p>
    <w:p w14:paraId="1F901503" w14:textId="77777777" w:rsidR="00CF3C6C" w:rsidRPr="00CF3C6C" w:rsidRDefault="00CF3C6C" w:rsidP="00CF3C6C">
      <w:pPr>
        <w:numPr>
          <w:ilvl w:val="1"/>
          <w:numId w:val="12"/>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F3C6C">
        <w:rPr>
          <w:rFonts w:ascii="Roboto" w:eastAsia="Times New Roman" w:hAnsi="Roboto" w:cs="Times New Roman"/>
          <w:color w:val="111111"/>
          <w:sz w:val="24"/>
          <w:szCs w:val="24"/>
        </w:rPr>
        <w:lastRenderedPageBreak/>
        <w:t>Entities with low debt ratios (around 0.1) are likely less leveraged and have lower financial risk.</w:t>
      </w:r>
    </w:p>
    <w:p w14:paraId="1111855B" w14:textId="4A9510B1" w:rsidR="00CF3C6C" w:rsidRDefault="00CF3C6C" w:rsidP="00CF3C6C">
      <w:pPr>
        <w:numPr>
          <w:ilvl w:val="1"/>
          <w:numId w:val="12"/>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F3C6C">
        <w:rPr>
          <w:rFonts w:ascii="Roboto" w:eastAsia="Times New Roman" w:hAnsi="Roboto" w:cs="Times New Roman"/>
          <w:color w:val="111111"/>
          <w:sz w:val="24"/>
          <w:szCs w:val="24"/>
        </w:rPr>
        <w:t>Instances with high debt ratios are relatively rare within this dataset.</w:t>
      </w:r>
    </w:p>
    <w:p w14:paraId="0BAFECFE" w14:textId="10AEC912" w:rsidR="006E2BE4" w:rsidRPr="001F73B0" w:rsidRDefault="00EA249B" w:rsidP="006E2BE4">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sidRPr="001F73B0">
        <w:rPr>
          <w:rFonts w:ascii="Roboto" w:eastAsia="Times New Roman" w:hAnsi="Roboto" w:cs="Times New Roman"/>
          <w:b/>
          <w:bCs/>
          <w:color w:val="111111"/>
          <w:sz w:val="28"/>
          <w:szCs w:val="28"/>
        </w:rPr>
        <w:t xml:space="preserve">DEPRECIATION BEFORE </w:t>
      </w:r>
      <w:proofErr w:type="gramStart"/>
      <w:r w:rsidRPr="001F73B0">
        <w:rPr>
          <w:rFonts w:ascii="Roboto" w:eastAsia="Times New Roman" w:hAnsi="Roboto" w:cs="Times New Roman"/>
          <w:b/>
          <w:bCs/>
          <w:color w:val="111111"/>
          <w:sz w:val="28"/>
          <w:szCs w:val="28"/>
        </w:rPr>
        <w:t>INTREST  DISTRIBUTION</w:t>
      </w:r>
      <w:proofErr w:type="gramEnd"/>
    </w:p>
    <w:p w14:paraId="5B0F770B" w14:textId="18A0575E" w:rsidR="00CF3C6C" w:rsidRPr="00CF3C6C" w:rsidRDefault="006E2BE4" w:rsidP="00CF3C6C">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noProof/>
          <w:color w:val="111111"/>
          <w:sz w:val="24"/>
          <w:szCs w:val="24"/>
          <w:lang w:val="en-IN" w:eastAsia="en-IN"/>
        </w:rPr>
        <w:drawing>
          <wp:inline distT="0" distB="0" distL="0" distR="0" wp14:anchorId="649D3742" wp14:editId="3C6F65C7">
            <wp:extent cx="6486525" cy="5029200"/>
            <wp:effectExtent l="0" t="0" r="9525" b="0"/>
            <wp:docPr id="1467410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6525" cy="5029200"/>
                    </a:xfrm>
                    <a:prstGeom prst="rect">
                      <a:avLst/>
                    </a:prstGeom>
                    <a:noFill/>
                  </pic:spPr>
                </pic:pic>
              </a:graphicData>
            </a:graphic>
          </wp:inline>
        </w:drawing>
      </w:r>
    </w:p>
    <w:p w14:paraId="04568F45" w14:textId="77777777" w:rsidR="00CF3C6C" w:rsidRPr="00A73981" w:rsidRDefault="00CF3C6C" w:rsidP="00CF3C6C">
      <w:pPr>
        <w:shd w:val="clear" w:color="auto" w:fill="FFFFFF"/>
        <w:spacing w:before="100" w:beforeAutospacing="1" w:after="100" w:afterAutospacing="1" w:line="240" w:lineRule="auto"/>
        <w:ind w:left="720"/>
        <w:rPr>
          <w:rFonts w:ascii="Roboto" w:eastAsia="Times New Roman" w:hAnsi="Roboto" w:cs="Times New Roman"/>
          <w:color w:val="111111"/>
          <w:sz w:val="24"/>
          <w:szCs w:val="24"/>
        </w:rPr>
      </w:pPr>
    </w:p>
    <w:p w14:paraId="50F66CA8" w14:textId="0D9B6F83" w:rsidR="00A73981" w:rsidRDefault="001F73B0" w:rsidP="00B96771">
      <w:pPr>
        <w:ind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OBSERVATION</w:t>
      </w:r>
    </w:p>
    <w:p w14:paraId="78A352B4" w14:textId="77777777" w:rsidR="001F73B0" w:rsidRPr="001F73B0" w:rsidRDefault="001F73B0" w:rsidP="001F73B0">
      <w:pPr>
        <w:numPr>
          <w:ilvl w:val="0"/>
          <w:numId w:val="1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1F73B0">
        <w:rPr>
          <w:rFonts w:ascii="Roboto" w:eastAsia="Times New Roman" w:hAnsi="Roboto" w:cs="Times New Roman"/>
          <w:color w:val="111111"/>
          <w:sz w:val="24"/>
          <w:szCs w:val="24"/>
        </w:rPr>
        <w:t>The histogram shows a </w:t>
      </w:r>
      <w:r w:rsidRPr="001F73B0">
        <w:rPr>
          <w:rFonts w:ascii="Roboto" w:eastAsia="Times New Roman" w:hAnsi="Roboto" w:cs="Times New Roman"/>
          <w:b/>
          <w:bCs/>
          <w:color w:val="111111"/>
          <w:sz w:val="24"/>
          <w:szCs w:val="24"/>
        </w:rPr>
        <w:t>right-skewed</w:t>
      </w:r>
      <w:r w:rsidRPr="001F73B0">
        <w:rPr>
          <w:rFonts w:ascii="Roboto" w:eastAsia="Times New Roman" w:hAnsi="Roboto" w:cs="Times New Roman"/>
          <w:color w:val="111111"/>
          <w:sz w:val="24"/>
          <w:szCs w:val="24"/>
        </w:rPr>
        <w:t> distribution.</w:t>
      </w:r>
    </w:p>
    <w:p w14:paraId="2CA8B582" w14:textId="77777777" w:rsidR="001F73B0" w:rsidRDefault="001F73B0" w:rsidP="001F73B0">
      <w:pPr>
        <w:numPr>
          <w:ilvl w:val="0"/>
          <w:numId w:val="1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1F73B0">
        <w:rPr>
          <w:rFonts w:ascii="Roboto" w:eastAsia="Times New Roman" w:hAnsi="Roboto" w:cs="Times New Roman"/>
          <w:color w:val="111111"/>
          <w:sz w:val="24"/>
          <w:szCs w:val="24"/>
        </w:rPr>
        <w:t>Most data points are clustered around the value of approximately </w:t>
      </w:r>
      <w:r w:rsidRPr="001F73B0">
        <w:rPr>
          <w:rFonts w:ascii="Roboto" w:eastAsia="Times New Roman" w:hAnsi="Roboto" w:cs="Times New Roman"/>
          <w:b/>
          <w:bCs/>
          <w:color w:val="111111"/>
          <w:sz w:val="24"/>
          <w:szCs w:val="24"/>
        </w:rPr>
        <w:t>0.4</w:t>
      </w:r>
      <w:r w:rsidRPr="001F73B0">
        <w:rPr>
          <w:rFonts w:ascii="Roboto" w:eastAsia="Times New Roman" w:hAnsi="Roboto" w:cs="Times New Roman"/>
          <w:color w:val="111111"/>
          <w:sz w:val="24"/>
          <w:szCs w:val="24"/>
        </w:rPr>
        <w:t>.</w:t>
      </w:r>
    </w:p>
    <w:p w14:paraId="314688C4" w14:textId="77777777" w:rsidR="00217B1F" w:rsidRPr="00217B1F" w:rsidRDefault="00217B1F" w:rsidP="00217B1F">
      <w:pPr>
        <w:numPr>
          <w:ilvl w:val="0"/>
          <w:numId w:val="1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217B1F">
        <w:rPr>
          <w:rFonts w:ascii="Roboto" w:eastAsia="Times New Roman" w:hAnsi="Roboto" w:cs="Times New Roman"/>
          <w:color w:val="111111"/>
          <w:sz w:val="24"/>
          <w:szCs w:val="24"/>
        </w:rPr>
        <w:t>Entities with an ROA© around 0.4 are likely achieving a reasonable balance between asset efficiency and profitability.</w:t>
      </w:r>
    </w:p>
    <w:p w14:paraId="79F988C3" w14:textId="77777777" w:rsidR="00217B1F" w:rsidRPr="00217B1F" w:rsidRDefault="00217B1F" w:rsidP="00217B1F">
      <w:pPr>
        <w:numPr>
          <w:ilvl w:val="0"/>
          <w:numId w:val="1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217B1F">
        <w:rPr>
          <w:rFonts w:ascii="Roboto" w:eastAsia="Times New Roman" w:hAnsi="Roboto" w:cs="Times New Roman"/>
          <w:color w:val="111111"/>
          <w:sz w:val="24"/>
          <w:szCs w:val="24"/>
        </w:rPr>
        <w:t>The skewness suggests variations in performance across different companies or industries.</w:t>
      </w:r>
    </w:p>
    <w:p w14:paraId="37BA4C21" w14:textId="4A1A1028" w:rsidR="00217B1F" w:rsidRPr="00217B1F" w:rsidRDefault="00217B1F" w:rsidP="00217B1F">
      <w:pPr>
        <w:shd w:val="clear" w:color="auto" w:fill="FFFFFF"/>
        <w:spacing w:before="100" w:beforeAutospacing="1" w:after="100" w:afterAutospacing="1" w:line="240" w:lineRule="auto"/>
        <w:ind w:left="360"/>
        <w:rPr>
          <w:b/>
          <w:bCs/>
          <w:noProof/>
          <w:sz w:val="28"/>
          <w:szCs w:val="28"/>
        </w:rPr>
      </w:pPr>
      <w:r w:rsidRPr="00217B1F">
        <w:rPr>
          <w:b/>
          <w:bCs/>
          <w:noProof/>
          <w:sz w:val="28"/>
          <w:szCs w:val="28"/>
        </w:rPr>
        <w:lastRenderedPageBreak/>
        <w:t>Operating Expense Rate Distribution</w:t>
      </w:r>
    </w:p>
    <w:p w14:paraId="39E94297" w14:textId="447AD7EC" w:rsidR="001F73B0" w:rsidRPr="001F73B0" w:rsidRDefault="00217B1F" w:rsidP="00DC07F4">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noProof/>
          <w:lang w:val="en-IN" w:eastAsia="en-IN"/>
        </w:rPr>
        <w:drawing>
          <wp:inline distT="0" distB="0" distL="0" distR="0" wp14:anchorId="77E17519" wp14:editId="62D5F091">
            <wp:extent cx="5943600" cy="4599940"/>
            <wp:effectExtent l="0" t="0" r="0" b="0"/>
            <wp:docPr id="17980481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9940"/>
                    </a:xfrm>
                    <a:prstGeom prst="rect">
                      <a:avLst/>
                    </a:prstGeom>
                    <a:noFill/>
                    <a:ln>
                      <a:noFill/>
                    </a:ln>
                  </pic:spPr>
                </pic:pic>
              </a:graphicData>
            </a:graphic>
          </wp:inline>
        </w:drawing>
      </w:r>
    </w:p>
    <w:p w14:paraId="705C981F" w14:textId="42D392BB" w:rsidR="00D36DB6" w:rsidRDefault="00DC07F4" w:rsidP="00D36DB6">
      <w:pPr>
        <w:ind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Observation</w:t>
      </w:r>
    </w:p>
    <w:p w14:paraId="676B4D0E" w14:textId="19200475" w:rsidR="005E4037" w:rsidRPr="00D36DB6" w:rsidRDefault="005E4037" w:rsidP="00D36DB6">
      <w:pPr>
        <w:ind w:firstLine="720"/>
        <w:rPr>
          <w:rFonts w:ascii="Times New Roman" w:eastAsia="Times New Roman" w:hAnsi="Times New Roman" w:cs="Times New Roman"/>
          <w:sz w:val="28"/>
          <w:szCs w:val="28"/>
          <w:lang w:eastAsia="en-IN"/>
        </w:rPr>
      </w:pPr>
      <w:r w:rsidRPr="00F94C01">
        <w:rPr>
          <w:rFonts w:ascii="Times New Roman" w:eastAsia="Times New Roman" w:hAnsi="Times New Roman" w:cs="Times New Roman"/>
          <w:sz w:val="28"/>
          <w:szCs w:val="28"/>
          <w:lang w:eastAsia="en-IN"/>
        </w:rPr>
        <w:t xml:space="preserve">From the above </w:t>
      </w:r>
      <w:proofErr w:type="gramStart"/>
      <w:r w:rsidRPr="00F94C01">
        <w:rPr>
          <w:rFonts w:ascii="Times New Roman" w:eastAsia="Times New Roman" w:hAnsi="Times New Roman" w:cs="Times New Roman"/>
          <w:sz w:val="28"/>
          <w:szCs w:val="28"/>
          <w:lang w:eastAsia="en-IN"/>
        </w:rPr>
        <w:t xml:space="preserve">histogram </w:t>
      </w:r>
      <w:r w:rsidR="00F94C01" w:rsidRPr="00F94C01">
        <w:rPr>
          <w:rFonts w:ascii="Times New Roman" w:eastAsia="Times New Roman" w:hAnsi="Times New Roman" w:cs="Times New Roman"/>
          <w:sz w:val="28"/>
          <w:szCs w:val="28"/>
          <w:lang w:eastAsia="en-IN"/>
        </w:rPr>
        <w:t xml:space="preserve"> we</w:t>
      </w:r>
      <w:proofErr w:type="gramEnd"/>
      <w:r w:rsidR="00F94C01" w:rsidRPr="00F94C01">
        <w:rPr>
          <w:rFonts w:ascii="Times New Roman" w:eastAsia="Times New Roman" w:hAnsi="Times New Roman" w:cs="Times New Roman"/>
          <w:sz w:val="28"/>
          <w:szCs w:val="28"/>
          <w:lang w:eastAsia="en-IN"/>
        </w:rPr>
        <w:t xml:space="preserve"> can say that:</w:t>
      </w:r>
    </w:p>
    <w:p w14:paraId="2B44CEA1" w14:textId="77777777" w:rsidR="00D36DB6" w:rsidRPr="00D36DB6" w:rsidRDefault="00D36DB6" w:rsidP="00D36DB6">
      <w:pPr>
        <w:numPr>
          <w:ilvl w:val="1"/>
          <w:numId w:val="1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36DB6">
        <w:rPr>
          <w:rFonts w:ascii="Roboto" w:eastAsia="Times New Roman" w:hAnsi="Roboto" w:cs="Times New Roman"/>
          <w:color w:val="111111"/>
          <w:sz w:val="24"/>
          <w:szCs w:val="24"/>
        </w:rPr>
        <w:t>The bar graph shows a </w:t>
      </w:r>
      <w:r w:rsidRPr="00D36DB6">
        <w:rPr>
          <w:rFonts w:ascii="Roboto" w:eastAsia="Times New Roman" w:hAnsi="Roboto" w:cs="Times New Roman"/>
          <w:b/>
          <w:bCs/>
          <w:color w:val="111111"/>
          <w:sz w:val="24"/>
          <w:szCs w:val="24"/>
        </w:rPr>
        <w:t>right-skewed</w:t>
      </w:r>
      <w:r w:rsidRPr="00D36DB6">
        <w:rPr>
          <w:rFonts w:ascii="Roboto" w:eastAsia="Times New Roman" w:hAnsi="Roboto" w:cs="Times New Roman"/>
          <w:color w:val="111111"/>
          <w:sz w:val="24"/>
          <w:szCs w:val="24"/>
        </w:rPr>
        <w:t> distribution.</w:t>
      </w:r>
    </w:p>
    <w:p w14:paraId="5D692947" w14:textId="714102FB" w:rsidR="005E4037" w:rsidRPr="005E4037" w:rsidRDefault="00D36DB6" w:rsidP="005E4037">
      <w:pPr>
        <w:numPr>
          <w:ilvl w:val="1"/>
          <w:numId w:val="1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36DB6">
        <w:rPr>
          <w:rFonts w:ascii="Roboto" w:eastAsia="Times New Roman" w:hAnsi="Roboto" w:cs="Times New Roman"/>
          <w:color w:val="111111"/>
          <w:sz w:val="24"/>
          <w:szCs w:val="24"/>
        </w:rPr>
        <w:t>Most data points are clustered at the </w:t>
      </w:r>
      <w:r w:rsidRPr="00D36DB6">
        <w:rPr>
          <w:rFonts w:ascii="Roboto" w:eastAsia="Times New Roman" w:hAnsi="Roboto" w:cs="Times New Roman"/>
          <w:b/>
          <w:bCs/>
          <w:color w:val="111111"/>
          <w:sz w:val="24"/>
          <w:szCs w:val="24"/>
        </w:rPr>
        <w:t>lower end</w:t>
      </w:r>
      <w:r w:rsidRPr="00D36DB6">
        <w:rPr>
          <w:rFonts w:ascii="Roboto" w:eastAsia="Times New Roman" w:hAnsi="Roboto" w:cs="Times New Roman"/>
          <w:color w:val="111111"/>
          <w:sz w:val="24"/>
          <w:szCs w:val="24"/>
        </w:rPr>
        <w:t> of the operating expense rate.</w:t>
      </w:r>
    </w:p>
    <w:p w14:paraId="26617212" w14:textId="77777777" w:rsidR="005E4037" w:rsidRPr="005E4037" w:rsidRDefault="005E4037" w:rsidP="005E4037">
      <w:pPr>
        <w:numPr>
          <w:ilvl w:val="1"/>
          <w:numId w:val="1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E4037">
        <w:rPr>
          <w:rFonts w:ascii="Roboto" w:eastAsia="Times New Roman" w:hAnsi="Roboto" w:cs="Times New Roman"/>
          <w:color w:val="111111"/>
          <w:sz w:val="24"/>
          <w:szCs w:val="24"/>
        </w:rPr>
        <w:t>Entities with an operating expense rate close to </w:t>
      </w:r>
      <w:r w:rsidRPr="005E4037">
        <w:rPr>
          <w:rFonts w:ascii="Roboto" w:eastAsia="Times New Roman" w:hAnsi="Roboto" w:cs="Times New Roman"/>
          <w:b/>
          <w:bCs/>
          <w:color w:val="111111"/>
          <w:sz w:val="24"/>
          <w:szCs w:val="24"/>
        </w:rPr>
        <w:t>0.0</w:t>
      </w:r>
      <w:r w:rsidRPr="005E4037">
        <w:rPr>
          <w:rFonts w:ascii="Roboto" w:eastAsia="Times New Roman" w:hAnsi="Roboto" w:cs="Times New Roman"/>
          <w:color w:val="111111"/>
          <w:sz w:val="24"/>
          <w:szCs w:val="24"/>
        </w:rPr>
        <w:t> are likely minimizing their expenses effectively.</w:t>
      </w:r>
    </w:p>
    <w:p w14:paraId="0361D7E3" w14:textId="77777777" w:rsidR="005E4037" w:rsidRPr="005E4037" w:rsidRDefault="005E4037" w:rsidP="005E4037">
      <w:pPr>
        <w:numPr>
          <w:ilvl w:val="1"/>
          <w:numId w:val="1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5E4037">
        <w:rPr>
          <w:rFonts w:ascii="Roboto" w:eastAsia="Times New Roman" w:hAnsi="Roboto" w:cs="Times New Roman"/>
          <w:color w:val="111111"/>
          <w:sz w:val="24"/>
          <w:szCs w:val="24"/>
        </w:rPr>
        <w:t>As the rate increases, fewer entities fall into those higher expense categories.</w:t>
      </w:r>
    </w:p>
    <w:p w14:paraId="2C3644B8" w14:textId="77777777" w:rsidR="005E4037" w:rsidRPr="00D36DB6" w:rsidRDefault="005E4037" w:rsidP="005E4037">
      <w:pPr>
        <w:shd w:val="clear" w:color="auto" w:fill="FFFFFF"/>
        <w:spacing w:before="100" w:beforeAutospacing="1" w:after="100" w:afterAutospacing="1" w:line="240" w:lineRule="auto"/>
        <w:ind w:left="1080"/>
        <w:rPr>
          <w:rFonts w:ascii="Roboto" w:eastAsia="Times New Roman" w:hAnsi="Roboto" w:cs="Times New Roman"/>
          <w:color w:val="111111"/>
          <w:sz w:val="24"/>
          <w:szCs w:val="24"/>
        </w:rPr>
      </w:pPr>
    </w:p>
    <w:p w14:paraId="5AEE9096" w14:textId="77777777" w:rsidR="00D36DB6" w:rsidRDefault="00D36DB6" w:rsidP="00B96771">
      <w:pPr>
        <w:ind w:firstLine="720"/>
        <w:rPr>
          <w:rFonts w:ascii="Times New Roman" w:eastAsia="Times New Roman" w:hAnsi="Times New Roman" w:cs="Times New Roman"/>
          <w:b/>
          <w:bCs/>
          <w:sz w:val="28"/>
          <w:szCs w:val="28"/>
          <w:lang w:eastAsia="en-IN"/>
        </w:rPr>
      </w:pPr>
    </w:p>
    <w:p w14:paraId="0D12DB16" w14:textId="77777777" w:rsidR="00370E97" w:rsidRDefault="00370E97" w:rsidP="00B96771">
      <w:pPr>
        <w:ind w:firstLine="720"/>
        <w:rPr>
          <w:rFonts w:ascii="Times New Roman" w:eastAsia="Times New Roman" w:hAnsi="Times New Roman" w:cs="Times New Roman"/>
          <w:b/>
          <w:bCs/>
          <w:sz w:val="28"/>
          <w:szCs w:val="28"/>
          <w:lang w:eastAsia="en-IN"/>
        </w:rPr>
      </w:pPr>
    </w:p>
    <w:p w14:paraId="65B552B6" w14:textId="77777777" w:rsidR="00370E97" w:rsidRDefault="00370E97" w:rsidP="00B96771">
      <w:pPr>
        <w:ind w:firstLine="720"/>
        <w:rPr>
          <w:rFonts w:ascii="Times New Roman" w:eastAsia="Times New Roman" w:hAnsi="Times New Roman" w:cs="Times New Roman"/>
          <w:b/>
          <w:bCs/>
          <w:sz w:val="28"/>
          <w:szCs w:val="28"/>
          <w:lang w:eastAsia="en-IN"/>
        </w:rPr>
      </w:pPr>
    </w:p>
    <w:p w14:paraId="55A4DDE6" w14:textId="017FBB2E" w:rsidR="00370E97" w:rsidRDefault="00F831CB" w:rsidP="00B96771">
      <w:pPr>
        <w:ind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Different model prediction</w:t>
      </w:r>
    </w:p>
    <w:p w14:paraId="26D23660" w14:textId="77777777" w:rsidR="00F831CB" w:rsidRPr="00F831CB" w:rsidRDefault="00F831CB" w:rsidP="00F831CB">
      <w:pPr>
        <w:ind w:firstLine="720"/>
        <w:rPr>
          <w:rFonts w:ascii="Times New Roman" w:eastAsia="Times New Roman" w:hAnsi="Times New Roman" w:cs="Times New Roman"/>
          <w:sz w:val="28"/>
          <w:szCs w:val="28"/>
          <w:lang w:eastAsia="en-IN"/>
        </w:rPr>
      </w:pPr>
      <w:r w:rsidRPr="00F831CB">
        <w:rPr>
          <w:rFonts w:ascii="Times New Roman" w:eastAsia="Times New Roman" w:hAnsi="Times New Roman" w:cs="Times New Roman"/>
          <w:sz w:val="28"/>
          <w:szCs w:val="28"/>
          <w:lang w:eastAsia="en-IN"/>
        </w:rPr>
        <w:t>Logistic Regression - Accuracy: 0.9574780058651027</w:t>
      </w:r>
    </w:p>
    <w:p w14:paraId="697CC25C" w14:textId="77777777" w:rsidR="00F831CB" w:rsidRPr="00F831CB" w:rsidRDefault="00F831CB" w:rsidP="00F831CB">
      <w:pPr>
        <w:ind w:firstLine="720"/>
        <w:rPr>
          <w:rFonts w:ascii="Times New Roman" w:eastAsia="Times New Roman" w:hAnsi="Times New Roman" w:cs="Times New Roman"/>
          <w:sz w:val="28"/>
          <w:szCs w:val="28"/>
          <w:lang w:eastAsia="en-IN"/>
        </w:rPr>
      </w:pPr>
      <w:r w:rsidRPr="00F831CB">
        <w:rPr>
          <w:rFonts w:ascii="Times New Roman" w:eastAsia="Times New Roman" w:hAnsi="Times New Roman" w:cs="Times New Roman"/>
          <w:sz w:val="28"/>
          <w:szCs w:val="28"/>
          <w:lang w:eastAsia="en-IN"/>
        </w:rPr>
        <w:t>Decision Tree - Accuracy: 0.9516129032258065</w:t>
      </w:r>
    </w:p>
    <w:p w14:paraId="576EC161" w14:textId="72393A2E" w:rsidR="00F831CB" w:rsidRDefault="00F831CB" w:rsidP="00F831CB">
      <w:pPr>
        <w:ind w:firstLine="720"/>
        <w:rPr>
          <w:rFonts w:ascii="Times New Roman" w:eastAsia="Times New Roman" w:hAnsi="Times New Roman" w:cs="Times New Roman"/>
          <w:sz w:val="28"/>
          <w:szCs w:val="28"/>
          <w:lang w:eastAsia="en-IN"/>
        </w:rPr>
      </w:pPr>
      <w:r w:rsidRPr="00F831CB">
        <w:rPr>
          <w:rFonts w:ascii="Times New Roman" w:eastAsia="Times New Roman" w:hAnsi="Times New Roman" w:cs="Times New Roman"/>
          <w:sz w:val="28"/>
          <w:szCs w:val="28"/>
          <w:lang w:eastAsia="en-IN"/>
        </w:rPr>
        <w:t>Random Forest - Accuracy: 0.9652981427174976</w:t>
      </w:r>
    </w:p>
    <w:p w14:paraId="44226153" w14:textId="010D627D" w:rsidR="002A0961" w:rsidRDefault="002A0961" w:rsidP="002A0961">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 xml:space="preserve">The best model among the provided models is the </w:t>
      </w:r>
      <w:r>
        <w:rPr>
          <w:rFonts w:ascii="Times New Roman" w:eastAsia="Times New Roman" w:hAnsi="Times New Roman" w:cs="Times New Roman"/>
          <w:sz w:val="28"/>
          <w:szCs w:val="28"/>
          <w:lang w:eastAsia="en-IN"/>
        </w:rPr>
        <w:t xml:space="preserve">Random </w:t>
      </w:r>
      <w:proofErr w:type="gramStart"/>
      <w:r>
        <w:rPr>
          <w:rFonts w:ascii="Times New Roman" w:eastAsia="Times New Roman" w:hAnsi="Times New Roman" w:cs="Times New Roman"/>
          <w:sz w:val="28"/>
          <w:szCs w:val="28"/>
          <w:lang w:eastAsia="en-IN"/>
        </w:rPr>
        <w:t xml:space="preserve">Forest </w:t>
      </w:r>
      <w:r w:rsidRPr="00763CB6">
        <w:rPr>
          <w:rFonts w:ascii="Times New Roman" w:eastAsia="Times New Roman" w:hAnsi="Times New Roman" w:cs="Times New Roman"/>
          <w:sz w:val="28"/>
          <w:szCs w:val="28"/>
          <w:lang w:eastAsia="en-IN"/>
        </w:rPr>
        <w:t>,</w:t>
      </w:r>
      <w:proofErr w:type="gramEnd"/>
      <w:r w:rsidRPr="00763CB6">
        <w:rPr>
          <w:rFonts w:ascii="Times New Roman" w:eastAsia="Times New Roman" w:hAnsi="Times New Roman" w:cs="Times New Roman"/>
          <w:sz w:val="28"/>
          <w:szCs w:val="28"/>
          <w:lang w:eastAsia="en-IN"/>
        </w:rPr>
        <w:t xml:space="preserve"> with an accuracy probability </w:t>
      </w:r>
      <w:r w:rsidRPr="00F831CB">
        <w:rPr>
          <w:rFonts w:ascii="Times New Roman" w:eastAsia="Times New Roman" w:hAnsi="Times New Roman" w:cs="Times New Roman"/>
          <w:sz w:val="28"/>
          <w:szCs w:val="28"/>
          <w:lang w:eastAsia="en-IN"/>
        </w:rPr>
        <w:t>0.9652981427174976</w:t>
      </w:r>
    </w:p>
    <w:p w14:paraId="610C4386" w14:textId="17189C6E" w:rsidR="002A0961" w:rsidRDefault="002A0961" w:rsidP="002A0961">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Based on the provided data and the output from the analysis of "</w:t>
      </w:r>
      <w:r>
        <w:rPr>
          <w:rFonts w:ascii="Times New Roman" w:eastAsia="Times New Roman" w:hAnsi="Times New Roman" w:cs="Times New Roman"/>
          <w:sz w:val="28"/>
          <w:szCs w:val="28"/>
          <w:lang w:eastAsia="en-IN"/>
        </w:rPr>
        <w:t>Bankruptcy prediction”</w:t>
      </w:r>
    </w:p>
    <w:p w14:paraId="72C6F543" w14:textId="53C36305" w:rsidR="002A0961" w:rsidRDefault="002375F8" w:rsidP="002A0961">
      <w:pPr>
        <w:rPr>
          <w:rFonts w:ascii="Times New Roman" w:eastAsia="Times New Roman" w:hAnsi="Times New Roman" w:cs="Times New Roman"/>
          <w:b/>
          <w:bCs/>
          <w:sz w:val="28"/>
          <w:szCs w:val="28"/>
          <w:lang w:eastAsia="en-IN"/>
        </w:rPr>
      </w:pPr>
      <w:r w:rsidRPr="002375F8">
        <w:rPr>
          <w:rFonts w:ascii="Times New Roman" w:eastAsia="Times New Roman" w:hAnsi="Times New Roman" w:cs="Times New Roman"/>
          <w:b/>
          <w:bCs/>
          <w:sz w:val="28"/>
          <w:szCs w:val="28"/>
          <w:lang w:eastAsia="en-IN"/>
        </w:rPr>
        <w:t>Transaction 1</w:t>
      </w:r>
    </w:p>
    <w:p w14:paraId="6DB261F1" w14:textId="77777777" w:rsidR="006C73F8" w:rsidRDefault="006C73F8" w:rsidP="006C73F8">
      <w:r>
        <w:t>{</w:t>
      </w:r>
    </w:p>
    <w:p w14:paraId="6F643A88" w14:textId="77777777" w:rsidR="006C73F8" w:rsidRDefault="006C73F8" w:rsidP="006C73F8">
      <w:r>
        <w:t xml:space="preserve">  "Results": {</w:t>
      </w:r>
    </w:p>
    <w:p w14:paraId="73266778" w14:textId="77777777" w:rsidR="006C73F8" w:rsidRDefault="006C73F8" w:rsidP="006C73F8">
      <w:r>
        <w:t xml:space="preserve">    "WebServiceOutput0": [</w:t>
      </w:r>
    </w:p>
    <w:p w14:paraId="235C4E5F" w14:textId="77777777" w:rsidR="006C73F8" w:rsidRDefault="006C73F8" w:rsidP="006C73F8">
      <w:r>
        <w:t xml:space="preserve">      {</w:t>
      </w:r>
    </w:p>
    <w:p w14:paraId="27375C05" w14:textId="77777777" w:rsidR="006C73F8" w:rsidRDefault="006C73F8" w:rsidP="006C73F8">
      <w:r>
        <w:t xml:space="preserve">        "Bankrupt?": 1,</w:t>
      </w:r>
    </w:p>
    <w:p w14:paraId="44FAC801" w14:textId="77777777" w:rsidR="008D1BC3" w:rsidRPr="002D66D7" w:rsidRDefault="008D1BC3" w:rsidP="006C73F8">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"Net Income to Total Assets": 0.716845343217827,</w:t>
      </w:r>
    </w:p>
    <w:p w14:paraId="63D7A068" w14:textId="244E97EB" w:rsidR="008D1BC3" w:rsidRPr="002D66D7" w:rsidRDefault="008D1BC3" w:rsidP="006C73F8">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 xml:space="preserve"> "Operating Profit Growth Rate": 0.848194994526472,</w:t>
      </w:r>
    </w:p>
    <w:p w14:paraId="6231B203" w14:textId="77777777" w:rsidR="008D1BC3" w:rsidRPr="002D66D7" w:rsidRDefault="008D1BC3" w:rsidP="006C73F8">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Operating Profit Rate": 0.998969203197885</w:t>
      </w:r>
    </w:p>
    <w:p w14:paraId="7E2E138F" w14:textId="77777777" w:rsidR="006C73F8" w:rsidRDefault="008D1BC3" w:rsidP="006C73F8">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"Equity to Long-term Liability": 0.126549487816618,</w:t>
      </w:r>
    </w:p>
    <w:p w14:paraId="00A78F88" w14:textId="2EE40F5C" w:rsidR="008D1BC3" w:rsidRPr="002D66D7" w:rsidRDefault="008D1BC3" w:rsidP="006C73F8">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 xml:space="preserve"> "Total debt/Total net worth": 0.0212659243655332,</w:t>
      </w:r>
    </w:p>
    <w:p w14:paraId="0322BE00" w14:textId="77777777" w:rsidR="00BD2301" w:rsidRDefault="008D1BC3" w:rsidP="00BD2301">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 xml:space="preserve"> "Net Income to Stockholder's Equity": 0.82789021403512,</w:t>
      </w:r>
    </w:p>
    <w:p w14:paraId="4955AEE0" w14:textId="54C776BB" w:rsidR="008D1BC3" w:rsidRPr="002D66D7" w:rsidRDefault="008D1BC3" w:rsidP="00BD2301">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"Interest Coverage Ratio (Interest expense to EBIT)": 0.564050112276341,</w:t>
      </w:r>
    </w:p>
    <w:p w14:paraId="7722B0B9" w14:textId="77777777" w:rsidR="008D1BC3" w:rsidRPr="002D66D7" w:rsidRDefault="008D1BC3" w:rsidP="00BD2301">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"Operating Expense Rate": 0.000125696868875964,</w:t>
      </w:r>
    </w:p>
    <w:p w14:paraId="005CB4D2" w14:textId="77777777" w:rsidR="00BD2301" w:rsidRDefault="008D1BC3" w:rsidP="00BD2301">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 xml:space="preserve"> "Current Ratio": 0.002258963310566</w:t>
      </w:r>
    </w:p>
    <w:p w14:paraId="05C93EA7" w14:textId="109A091F" w:rsidR="00DC07F4" w:rsidRDefault="008D1BC3" w:rsidP="00BD2301">
      <w:pPr>
        <w:rPr>
          <w:rFonts w:ascii="Times New Roman" w:eastAsia="Times New Roman" w:hAnsi="Times New Roman" w:cs="Times New Roman"/>
          <w:sz w:val="24"/>
          <w:szCs w:val="24"/>
          <w:lang w:eastAsia="en-IN"/>
        </w:rPr>
      </w:pPr>
      <w:r w:rsidRPr="002D66D7">
        <w:rPr>
          <w:rFonts w:ascii="Times New Roman" w:eastAsia="Times New Roman" w:hAnsi="Times New Roman" w:cs="Times New Roman"/>
          <w:sz w:val="24"/>
          <w:szCs w:val="24"/>
          <w:lang w:eastAsia="en-IN"/>
        </w:rPr>
        <w:t>"Cash Flow to Total Assets": 0.637555395323871,</w:t>
      </w:r>
    </w:p>
    <w:p w14:paraId="7541C266" w14:textId="77777777" w:rsidR="00BD2301" w:rsidRDefault="00BD2301" w:rsidP="00BD2301">
      <w:r>
        <w:t xml:space="preserve">        "Scored Labels": 1,</w:t>
      </w:r>
    </w:p>
    <w:p w14:paraId="76CBAFC6" w14:textId="77777777" w:rsidR="00BD2301" w:rsidRDefault="00BD2301" w:rsidP="00BD2301">
      <w:r>
        <w:t xml:space="preserve">        "Scored Probabilities": 0.519323057306218</w:t>
      </w:r>
    </w:p>
    <w:p w14:paraId="6346B85F" w14:textId="2B1BF266" w:rsidR="00BD2301" w:rsidRDefault="00BD2301" w:rsidP="00BD2301">
      <w:r>
        <w:t>}</w:t>
      </w:r>
    </w:p>
    <w:p w14:paraId="151B5754" w14:textId="77777777" w:rsidR="00A42299" w:rsidRDefault="00A42299" w:rsidP="00BD2301">
      <w:pPr>
        <w:rPr>
          <w:b/>
          <w:bCs/>
          <w:sz w:val="24"/>
          <w:szCs w:val="24"/>
        </w:rPr>
      </w:pPr>
    </w:p>
    <w:p w14:paraId="02061EF0" w14:textId="77777777" w:rsidR="00B10C0E" w:rsidRDefault="00B55C43" w:rsidP="00B10C0E">
      <w:pPr>
        <w:rPr>
          <w:b/>
          <w:bCs/>
          <w:sz w:val="24"/>
          <w:szCs w:val="24"/>
        </w:rPr>
      </w:pPr>
      <w:r w:rsidRPr="00B55C43">
        <w:rPr>
          <w:b/>
          <w:bCs/>
          <w:sz w:val="24"/>
          <w:szCs w:val="24"/>
        </w:rPr>
        <w:t>Observation</w:t>
      </w:r>
    </w:p>
    <w:p w14:paraId="37E8A948" w14:textId="77777777" w:rsidR="001F1D97" w:rsidRDefault="001F1D97" w:rsidP="001F1D97">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1F1D97">
        <w:rPr>
          <w:rFonts w:ascii="Roboto" w:eastAsia="Times New Roman" w:hAnsi="Roboto" w:cs="Times New Roman"/>
          <w:color w:val="111111"/>
          <w:sz w:val="21"/>
          <w:szCs w:val="21"/>
        </w:rPr>
        <w:lastRenderedPageBreak/>
        <w:t>The value of “Bankrupt?” is </w:t>
      </w:r>
      <w:r w:rsidRPr="001F1D97">
        <w:rPr>
          <w:rFonts w:ascii="Roboto" w:eastAsia="Times New Roman" w:hAnsi="Roboto" w:cs="Times New Roman"/>
          <w:b/>
          <w:bCs/>
          <w:color w:val="111111"/>
          <w:sz w:val="21"/>
          <w:szCs w:val="21"/>
        </w:rPr>
        <w:t>1</w:t>
      </w:r>
      <w:r w:rsidRPr="001F1D97">
        <w:rPr>
          <w:rFonts w:ascii="Roboto" w:eastAsia="Times New Roman" w:hAnsi="Roboto" w:cs="Times New Roman"/>
          <w:color w:val="111111"/>
          <w:sz w:val="21"/>
          <w:szCs w:val="21"/>
        </w:rPr>
        <w:t>, which indicates that the company is classified as potentially bankrupt.</w:t>
      </w:r>
    </w:p>
    <w:p w14:paraId="35898E03" w14:textId="28BEB9BF" w:rsidR="00736800" w:rsidRPr="001F1D97" w:rsidRDefault="00736800" w:rsidP="001F1D97">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736800">
        <w:rPr>
          <w:rFonts w:ascii="Roboto" w:eastAsia="Times New Roman" w:hAnsi="Roboto" w:cs="Times New Roman"/>
          <w:color w:val="111111"/>
          <w:sz w:val="21"/>
          <w:szCs w:val="21"/>
        </w:rPr>
        <w:t xml:space="preserve">The company’s financial health appears to be precarious, with a high bankruptcy risk (as </w:t>
      </w:r>
      <w:r w:rsidR="006736CA">
        <w:rPr>
          <w:rFonts w:ascii="Roboto" w:eastAsia="Times New Roman" w:hAnsi="Roboto" w:cs="Times New Roman"/>
          <w:color w:val="111111"/>
          <w:sz w:val="21"/>
          <w:szCs w:val="21"/>
        </w:rPr>
        <w:t xml:space="preserve">                  </w:t>
      </w:r>
      <w:r w:rsidRPr="00736800">
        <w:rPr>
          <w:rFonts w:ascii="Roboto" w:eastAsia="Times New Roman" w:hAnsi="Roboto" w:cs="Times New Roman"/>
          <w:color w:val="111111"/>
          <w:sz w:val="21"/>
          <w:szCs w:val="21"/>
        </w:rPr>
        <w:t>indicated by the “Bankrupt?” label).</w:t>
      </w:r>
    </w:p>
    <w:p w14:paraId="7919DE21" w14:textId="77777777" w:rsidR="00736800" w:rsidRDefault="00736800" w:rsidP="001F1D97">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736800">
        <w:rPr>
          <w:rFonts w:ascii="Roboto" w:eastAsia="Times New Roman" w:hAnsi="Roboto" w:cs="Times New Roman"/>
          <w:color w:val="111111"/>
          <w:sz w:val="21"/>
          <w:szCs w:val="21"/>
        </w:rPr>
        <w:t>While profitability metrics (net income to total assets, operating profit growth rate, and operating profit rate) are positive, the low equity-to-liability ratio and high debt-to-net-worth ratio raise concerns.</w:t>
      </w:r>
    </w:p>
    <w:p w14:paraId="349E62F0" w14:textId="1A655F44" w:rsidR="003F10AB" w:rsidRDefault="003F10AB" w:rsidP="001F1D97">
      <w:pPr>
        <w:shd w:val="clear" w:color="auto" w:fill="FFFFFF"/>
        <w:spacing w:before="100" w:beforeAutospacing="1" w:after="100" w:afterAutospacing="1" w:line="240" w:lineRule="auto"/>
        <w:rPr>
          <w:rFonts w:ascii="Roboto" w:eastAsia="Times New Roman" w:hAnsi="Roboto" w:cs="Times New Roman"/>
          <w:color w:val="111111"/>
          <w:sz w:val="21"/>
          <w:szCs w:val="21"/>
        </w:rPr>
      </w:pPr>
      <w:r>
        <w:rPr>
          <w:rFonts w:ascii="Roboto" w:eastAsia="Times New Roman" w:hAnsi="Roboto" w:cs="Times New Roman"/>
          <w:color w:val="111111"/>
          <w:sz w:val="21"/>
          <w:szCs w:val="21"/>
        </w:rPr>
        <w:t xml:space="preserve">The </w:t>
      </w:r>
      <w:r w:rsidR="00115D7E">
        <w:rPr>
          <w:rFonts w:ascii="Roboto" w:eastAsia="Times New Roman" w:hAnsi="Roboto" w:cs="Times New Roman"/>
          <w:color w:val="111111"/>
          <w:sz w:val="21"/>
          <w:szCs w:val="21"/>
        </w:rPr>
        <w:t xml:space="preserve">scored </w:t>
      </w:r>
      <w:proofErr w:type="gramStart"/>
      <w:r w:rsidR="00115D7E">
        <w:rPr>
          <w:rFonts w:ascii="Roboto" w:eastAsia="Times New Roman" w:hAnsi="Roboto" w:cs="Times New Roman"/>
          <w:color w:val="111111"/>
          <w:sz w:val="21"/>
          <w:szCs w:val="21"/>
        </w:rPr>
        <w:t>probability  of</w:t>
      </w:r>
      <w:proofErr w:type="gramEnd"/>
      <w:r w:rsidR="00115D7E">
        <w:rPr>
          <w:rFonts w:ascii="Roboto" w:eastAsia="Times New Roman" w:hAnsi="Roboto" w:cs="Times New Roman"/>
          <w:color w:val="111111"/>
          <w:sz w:val="21"/>
          <w:szCs w:val="21"/>
        </w:rPr>
        <w:t xml:space="preserve"> approximately 0.519 indicates </w:t>
      </w:r>
      <w:r w:rsidR="00EF0C36">
        <w:rPr>
          <w:rFonts w:ascii="Roboto" w:eastAsia="Times New Roman" w:hAnsi="Roboto" w:cs="Times New Roman"/>
          <w:color w:val="111111"/>
          <w:sz w:val="21"/>
          <w:szCs w:val="21"/>
        </w:rPr>
        <w:t>uncertainty</w:t>
      </w:r>
    </w:p>
    <w:p w14:paraId="4CF69EDA" w14:textId="77777777" w:rsidR="00EF0C36" w:rsidRDefault="00EF0C36" w:rsidP="001F1D97">
      <w:pPr>
        <w:shd w:val="clear" w:color="auto" w:fill="FFFFFF"/>
        <w:spacing w:before="100" w:beforeAutospacing="1" w:after="100" w:afterAutospacing="1" w:line="240" w:lineRule="auto"/>
        <w:rPr>
          <w:rFonts w:ascii="Roboto" w:eastAsia="Times New Roman" w:hAnsi="Roboto" w:cs="Times New Roman"/>
          <w:color w:val="111111"/>
          <w:sz w:val="21"/>
          <w:szCs w:val="21"/>
        </w:rPr>
      </w:pPr>
    </w:p>
    <w:p w14:paraId="3966FFEA" w14:textId="12EDB6E5" w:rsidR="00C0034B" w:rsidRDefault="00C0034B" w:rsidP="001F1D97">
      <w:pPr>
        <w:shd w:val="clear" w:color="auto" w:fill="FFFFFF"/>
        <w:spacing w:before="100" w:beforeAutospacing="1" w:after="100" w:afterAutospacing="1" w:line="240" w:lineRule="auto"/>
        <w:rPr>
          <w:rFonts w:ascii="Roboto" w:eastAsia="Times New Roman" w:hAnsi="Roboto" w:cs="Times New Roman"/>
          <w:b/>
          <w:bCs/>
          <w:color w:val="111111"/>
          <w:sz w:val="32"/>
          <w:szCs w:val="32"/>
        </w:rPr>
      </w:pPr>
      <w:r w:rsidRPr="00A33ED0">
        <w:rPr>
          <w:rFonts w:ascii="Roboto" w:eastAsia="Times New Roman" w:hAnsi="Roboto" w:cs="Times New Roman"/>
          <w:b/>
          <w:bCs/>
          <w:color w:val="111111"/>
          <w:sz w:val="32"/>
          <w:szCs w:val="32"/>
        </w:rPr>
        <w:t>Tr</w:t>
      </w:r>
      <w:r w:rsidR="00A33ED0" w:rsidRPr="00A33ED0">
        <w:rPr>
          <w:rFonts w:ascii="Roboto" w:eastAsia="Times New Roman" w:hAnsi="Roboto" w:cs="Times New Roman"/>
          <w:b/>
          <w:bCs/>
          <w:color w:val="111111"/>
          <w:sz w:val="32"/>
          <w:szCs w:val="32"/>
        </w:rPr>
        <w:t>ansaction 2</w:t>
      </w:r>
    </w:p>
    <w:p w14:paraId="522A4B16" w14:textId="77777777" w:rsidR="000E5D6D" w:rsidRDefault="000E5D6D" w:rsidP="000E5D6D">
      <w:r>
        <w:t xml:space="preserve">      {</w:t>
      </w:r>
    </w:p>
    <w:p w14:paraId="73A6C48B" w14:textId="1BAB394F" w:rsidR="000E5D6D" w:rsidRPr="000E5D6D" w:rsidRDefault="000E5D6D" w:rsidP="000E5D6D">
      <w:r>
        <w:t xml:space="preserve">        "Bankrupt?": 1,</w:t>
      </w:r>
    </w:p>
    <w:p w14:paraId="6500D4FE"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"Operating Expense Rate": 0.000289785053728762,</w:t>
      </w:r>
    </w:p>
    <w:p w14:paraId="6BF8087C"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"Research and development expense rate": "0",</w:t>
      </w:r>
    </w:p>
    <w:p w14:paraId="256A72B0"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"Net Income to Stockholder's Equity": 0.839969268005573,</w:t>
      </w:r>
    </w:p>
    <w:p w14:paraId="7FBE844E"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"Quick Assets/Total Assets": 0.127236002293688,</w:t>
      </w:r>
    </w:p>
    <w:p w14:paraId="4AE69148"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"Total debt/Total net worth": 0.0125023937843679,</w:t>
      </w:r>
    </w:p>
    <w:p w14:paraId="0A605532"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"Operating Expense Rate": 0.000289785053728762,</w:t>
      </w:r>
    </w:p>
    <w:p w14:paraId="2CB11111"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"Equity to Long-term Liability": 0.120916105834965,</w:t>
      </w:r>
    </w:p>
    <w:p w14:paraId="1FE891F8"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"Net Income to Stockholder's Equity": 0.839969268005573,</w:t>
      </w:r>
    </w:p>
    <w:p w14:paraId="383493F0"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"Total debt/Total net worth": 0.0125023937843679,</w:t>
      </w:r>
    </w:p>
    <w:p w14:paraId="541C248B"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"Cash Flow to Total Assets": 0.64109998470196,</w:t>
      </w:r>
    </w:p>
    <w:p w14:paraId="56B2D7D7"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"Current Ratio": 0.00601620587767277,</w:t>
      </w:r>
    </w:p>
    <w:p w14:paraId="260F29CD"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"Quick Ratio": 0.00403936682691048</w:t>
      </w:r>
    </w:p>
    <w:p w14:paraId="2EC35705" w14:textId="77777777" w:rsidR="00A33ED0" w:rsidRP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"Operating Expense Rate": 0.000289785053728762,</w:t>
      </w:r>
    </w:p>
    <w:p w14:paraId="1F366806" w14:textId="16EE217A" w:rsidR="00A33ED0" w:rsidRDefault="00A33ED0" w:rsidP="00A33ED0">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A33ED0">
        <w:rPr>
          <w:rFonts w:ascii="Roboto" w:eastAsia="Times New Roman" w:hAnsi="Roboto" w:cs="Times New Roman"/>
          <w:color w:val="111111"/>
          <w:sz w:val="20"/>
          <w:szCs w:val="20"/>
        </w:rPr>
        <w:t xml:space="preserve">        "Interest Coverage Ratio (Interest expense to EBIT)": 0.570174946412453</w:t>
      </w:r>
    </w:p>
    <w:p w14:paraId="654607E6" w14:textId="77777777" w:rsidR="000E5D6D" w:rsidRPr="000E5D6D" w:rsidRDefault="000E5D6D" w:rsidP="000E5D6D">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0E5D6D">
        <w:rPr>
          <w:rFonts w:ascii="Roboto" w:eastAsia="Times New Roman" w:hAnsi="Roboto" w:cs="Times New Roman"/>
          <w:color w:val="111111"/>
          <w:sz w:val="20"/>
          <w:szCs w:val="20"/>
        </w:rPr>
        <w:t xml:space="preserve">        "Scored Labels": 0,</w:t>
      </w:r>
    </w:p>
    <w:p w14:paraId="4AA9FDE3" w14:textId="77777777" w:rsidR="000E5D6D" w:rsidRPr="000E5D6D" w:rsidRDefault="000E5D6D" w:rsidP="000E5D6D">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0E5D6D">
        <w:rPr>
          <w:rFonts w:ascii="Roboto" w:eastAsia="Times New Roman" w:hAnsi="Roboto" w:cs="Times New Roman"/>
          <w:color w:val="111111"/>
          <w:sz w:val="20"/>
          <w:szCs w:val="20"/>
        </w:rPr>
        <w:t xml:space="preserve">        "Scored Probabilities": 0.11806796432948005</w:t>
      </w:r>
    </w:p>
    <w:p w14:paraId="412F50D2" w14:textId="767DC68D" w:rsidR="000E5D6D" w:rsidRPr="00A33ED0" w:rsidRDefault="000E5D6D" w:rsidP="000E5D6D">
      <w:pPr>
        <w:shd w:val="clear" w:color="auto" w:fill="FFFFFF"/>
        <w:spacing w:before="100" w:beforeAutospacing="1" w:after="100" w:afterAutospacing="1" w:line="240" w:lineRule="auto"/>
        <w:rPr>
          <w:rFonts w:ascii="Roboto" w:eastAsia="Times New Roman" w:hAnsi="Roboto" w:cs="Times New Roman"/>
          <w:color w:val="111111"/>
          <w:sz w:val="20"/>
          <w:szCs w:val="20"/>
        </w:rPr>
      </w:pPr>
      <w:r w:rsidRPr="000E5D6D">
        <w:rPr>
          <w:rFonts w:ascii="Roboto" w:eastAsia="Times New Roman" w:hAnsi="Roboto" w:cs="Times New Roman"/>
          <w:color w:val="111111"/>
          <w:sz w:val="20"/>
          <w:szCs w:val="20"/>
        </w:rPr>
        <w:t xml:space="preserve">      },</w:t>
      </w:r>
    </w:p>
    <w:p w14:paraId="71E96B23" w14:textId="42E46429" w:rsidR="003F10AB" w:rsidRDefault="000E5D6D" w:rsidP="001F1D97">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sidRPr="000E5D6D">
        <w:rPr>
          <w:rFonts w:ascii="Roboto" w:eastAsia="Times New Roman" w:hAnsi="Roboto" w:cs="Times New Roman"/>
          <w:b/>
          <w:bCs/>
          <w:color w:val="111111"/>
          <w:sz w:val="28"/>
          <w:szCs w:val="28"/>
        </w:rPr>
        <w:lastRenderedPageBreak/>
        <w:t>Observation</w:t>
      </w:r>
    </w:p>
    <w:p w14:paraId="242E780B" w14:textId="51802249" w:rsidR="0002471B" w:rsidRPr="0002471B" w:rsidRDefault="0002471B" w:rsidP="001F1D97">
      <w:pPr>
        <w:numPr>
          <w:ilvl w:val="0"/>
          <w:numId w:val="21"/>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02471B">
        <w:rPr>
          <w:rFonts w:ascii="Roboto" w:eastAsia="Times New Roman" w:hAnsi="Roboto" w:cs="Times New Roman"/>
          <w:color w:val="111111"/>
          <w:sz w:val="21"/>
          <w:szCs w:val="21"/>
        </w:rPr>
        <w:t>The </w:t>
      </w:r>
      <w:r w:rsidRPr="0002471B">
        <w:rPr>
          <w:rFonts w:ascii="Roboto" w:eastAsia="Times New Roman" w:hAnsi="Roboto" w:cs="Times New Roman"/>
          <w:b/>
          <w:bCs/>
          <w:color w:val="111111"/>
          <w:sz w:val="21"/>
          <w:szCs w:val="21"/>
        </w:rPr>
        <w:t>“Bankrupt?”</w:t>
      </w:r>
      <w:r w:rsidRPr="0002471B">
        <w:rPr>
          <w:rFonts w:ascii="Roboto" w:eastAsia="Times New Roman" w:hAnsi="Roboto" w:cs="Times New Roman"/>
          <w:color w:val="111111"/>
          <w:sz w:val="21"/>
          <w:szCs w:val="21"/>
        </w:rPr>
        <w:t> label is a critical factor. A value of </w:t>
      </w:r>
      <w:r w:rsidRPr="0002471B">
        <w:rPr>
          <w:rFonts w:ascii="Roboto" w:eastAsia="Times New Roman" w:hAnsi="Roboto" w:cs="Times New Roman"/>
          <w:b/>
          <w:bCs/>
          <w:color w:val="111111"/>
          <w:sz w:val="21"/>
          <w:szCs w:val="21"/>
        </w:rPr>
        <w:t>1</w:t>
      </w:r>
      <w:r w:rsidRPr="0002471B">
        <w:rPr>
          <w:rFonts w:ascii="Roboto" w:eastAsia="Times New Roman" w:hAnsi="Roboto" w:cs="Times New Roman"/>
          <w:color w:val="111111"/>
          <w:sz w:val="21"/>
          <w:szCs w:val="21"/>
        </w:rPr>
        <w:t> indicates a potentially bankrupt company, which significantly affects the overall probability.</w:t>
      </w:r>
    </w:p>
    <w:p w14:paraId="3B1AEAFA" w14:textId="77777777" w:rsidR="00287BC5" w:rsidRPr="00287BC5" w:rsidRDefault="00287BC5" w:rsidP="00287BC5">
      <w:pPr>
        <w:numPr>
          <w:ilvl w:val="0"/>
          <w:numId w:val="20"/>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287BC5">
        <w:rPr>
          <w:rFonts w:ascii="Roboto" w:eastAsia="Times New Roman" w:hAnsi="Roboto" w:cs="Times New Roman"/>
          <w:color w:val="111111"/>
          <w:sz w:val="21"/>
          <w:szCs w:val="21"/>
        </w:rPr>
        <w:t>The low bankruptcy risk (as indicated by the “Bankrupt?” label) is supported by positive metrics such as net income, liquidity ratios, and efficient cost management.</w:t>
      </w:r>
    </w:p>
    <w:p w14:paraId="12B53C1C" w14:textId="15C9189E" w:rsidR="00287BC5" w:rsidRPr="00287BC5" w:rsidRDefault="00287BC5" w:rsidP="00287BC5">
      <w:pPr>
        <w:numPr>
          <w:ilvl w:val="0"/>
          <w:numId w:val="20"/>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287BC5">
        <w:rPr>
          <w:rFonts w:ascii="Roboto" w:eastAsia="Times New Roman" w:hAnsi="Roboto" w:cs="Times New Roman"/>
          <w:color w:val="111111"/>
          <w:sz w:val="21"/>
          <w:szCs w:val="21"/>
        </w:rPr>
        <w:t xml:space="preserve">However, the absence of research and development expenses and the low equity-to-liability </w:t>
      </w:r>
      <w:proofErr w:type="gramStart"/>
      <w:r w:rsidRPr="00287BC5">
        <w:rPr>
          <w:rFonts w:ascii="Roboto" w:eastAsia="Times New Roman" w:hAnsi="Roboto" w:cs="Times New Roman"/>
          <w:color w:val="111111"/>
          <w:sz w:val="21"/>
          <w:szCs w:val="21"/>
        </w:rPr>
        <w:t xml:space="preserve">ratio </w:t>
      </w:r>
      <w:r w:rsidR="00DC3DD4">
        <w:rPr>
          <w:rFonts w:ascii="Roboto" w:eastAsia="Times New Roman" w:hAnsi="Roboto" w:cs="Times New Roman"/>
          <w:color w:val="111111"/>
          <w:sz w:val="21"/>
          <w:szCs w:val="21"/>
        </w:rPr>
        <w:t xml:space="preserve"> in</w:t>
      </w:r>
      <w:proofErr w:type="gramEnd"/>
      <w:r w:rsidR="00DC3DD4">
        <w:rPr>
          <w:rFonts w:ascii="Roboto" w:eastAsia="Times New Roman" w:hAnsi="Roboto" w:cs="Times New Roman"/>
          <w:color w:val="111111"/>
          <w:sz w:val="21"/>
          <w:szCs w:val="21"/>
        </w:rPr>
        <w:t xml:space="preserve"> this  transaction</w:t>
      </w:r>
      <w:r w:rsidR="0038577F">
        <w:rPr>
          <w:rFonts w:ascii="Roboto" w:eastAsia="Times New Roman" w:hAnsi="Roboto" w:cs="Times New Roman"/>
          <w:color w:val="111111"/>
          <w:sz w:val="21"/>
          <w:szCs w:val="21"/>
        </w:rPr>
        <w:t xml:space="preserve"> </w:t>
      </w:r>
      <w:r w:rsidR="0038577F">
        <w:rPr>
          <w:rFonts w:ascii="Roboto" w:hAnsi="Roboto"/>
          <w:color w:val="111111"/>
          <w:sz w:val="21"/>
          <w:szCs w:val="21"/>
          <w:shd w:val="clear" w:color="auto" w:fill="FFFFFF"/>
        </w:rPr>
        <w:t>may raise concerns about innovation and long-term growth prospects.</w:t>
      </w:r>
    </w:p>
    <w:p w14:paraId="702A3FEC" w14:textId="01D9ABBB" w:rsidR="00287BC5" w:rsidRDefault="00287BC5" w:rsidP="001F1D97">
      <w:pPr>
        <w:numPr>
          <w:ilvl w:val="0"/>
          <w:numId w:val="20"/>
        </w:num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287BC5">
        <w:rPr>
          <w:rFonts w:ascii="Roboto" w:eastAsia="Times New Roman" w:hAnsi="Roboto" w:cs="Times New Roman"/>
          <w:color w:val="111111"/>
          <w:sz w:val="21"/>
          <w:szCs w:val="21"/>
        </w:rPr>
        <w:t>The scored probability of approximately 11.81% reflects uncertainty and the need for additional context.</w:t>
      </w:r>
    </w:p>
    <w:p w14:paraId="3FBC3ECF" w14:textId="4D41E992" w:rsidR="00F107D5" w:rsidRDefault="00F107D5" w:rsidP="001F1D97">
      <w:pPr>
        <w:numPr>
          <w:ilvl w:val="0"/>
          <w:numId w:val="20"/>
        </w:numPr>
        <w:shd w:val="clear" w:color="auto" w:fill="FFFFFF"/>
        <w:spacing w:before="100" w:beforeAutospacing="1" w:after="100" w:afterAutospacing="1" w:line="240" w:lineRule="auto"/>
        <w:rPr>
          <w:rFonts w:ascii="Roboto" w:eastAsia="Times New Roman" w:hAnsi="Roboto" w:cs="Times New Roman"/>
          <w:color w:val="111111"/>
          <w:sz w:val="21"/>
          <w:szCs w:val="21"/>
        </w:rPr>
      </w:pPr>
      <w:r>
        <w:rPr>
          <w:rFonts w:ascii="Roboto" w:eastAsia="Times New Roman" w:hAnsi="Roboto" w:cs="Times New Roman"/>
          <w:color w:val="111111"/>
          <w:sz w:val="21"/>
          <w:szCs w:val="21"/>
        </w:rPr>
        <w:t xml:space="preserve">The scored probability is verry low   </w:t>
      </w:r>
    </w:p>
    <w:p w14:paraId="7C350F4F" w14:textId="72AA0181" w:rsidR="00C0697D" w:rsidRDefault="00C0697D" w:rsidP="00C0697D">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sidRPr="00C0697D">
        <w:rPr>
          <w:rFonts w:ascii="Roboto" w:eastAsia="Times New Roman" w:hAnsi="Roboto" w:cs="Times New Roman"/>
          <w:b/>
          <w:bCs/>
          <w:color w:val="111111"/>
          <w:sz w:val="28"/>
          <w:szCs w:val="28"/>
        </w:rPr>
        <w:t>Transaction 3</w:t>
      </w:r>
    </w:p>
    <w:p w14:paraId="48B97C8A" w14:textId="77777777" w:rsidR="003A3C3D" w:rsidRDefault="003A3C3D" w:rsidP="003A3C3D">
      <w:r>
        <w:t xml:space="preserve">      {</w:t>
      </w:r>
    </w:p>
    <w:p w14:paraId="0EEB8643" w14:textId="77777777" w:rsidR="003A3C3D" w:rsidRDefault="003A3C3D" w:rsidP="003A3C3D">
      <w:r>
        <w:t xml:space="preserve">        "Bankrupt?": 1,</w:t>
      </w:r>
    </w:p>
    <w:p w14:paraId="5A9EF7BC" w14:textId="77777777"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"Scored Labels": 0,</w:t>
      </w:r>
    </w:p>
    <w:p w14:paraId="1F92C8B5" w14:textId="1C17D5D2"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"Scored Probabilities": 0.24990627577514649</w:t>
      </w:r>
    </w:p>
    <w:p w14:paraId="5D2A8053" w14:textId="59729B4D"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"Net Income to Total Assets": 0.774669696989803,</w:t>
      </w:r>
    </w:p>
    <w:p w14:paraId="4289CF50" w14:textId="77777777"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"Operating Profit Rate": 0.998857353483229,</w:t>
      </w:r>
    </w:p>
    <w:p w14:paraId="3BE2FDC4" w14:textId="77777777"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"Equity to Long-term Liability": 0.117922319423666,</w:t>
      </w:r>
    </w:p>
    <w:p w14:paraId="0E2E098B" w14:textId="77777777"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"Total debt/Total net worth": 0.0212476860084444,</w:t>
      </w:r>
    </w:p>
    <w:p w14:paraId="1730DBF6" w14:textId="1CBCB3CA"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"Net Income to Stockholder's Equity": 0.836774308550174,</w:t>
      </w:r>
    </w:p>
    <w:p w14:paraId="48732443" w14:textId="0E4A058E" w:rsidR="005A305A"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"Interest Coverage Ratio (Interest expense to EBIT)": 0.563706076496047,</w:t>
      </w:r>
    </w:p>
    <w:p w14:paraId="4F2EF87F" w14:textId="48C3E2C4" w:rsidR="00C0697D" w:rsidRPr="00EF63D8" w:rsidRDefault="005A305A"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4"/>
          <w:szCs w:val="24"/>
        </w:rPr>
        <w:t>"Operating Expense Rate": 0.000236129720556318,</w:t>
      </w:r>
    </w:p>
    <w:p w14:paraId="6B634749" w14:textId="77777777" w:rsidR="00EF63D8" w:rsidRPr="003A3C3D" w:rsidRDefault="00EF63D8"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EF63D8">
        <w:rPr>
          <w:rFonts w:ascii="Roboto" w:eastAsia="Times New Roman" w:hAnsi="Roboto" w:cs="Times New Roman"/>
          <w:color w:val="111111"/>
          <w:sz w:val="21"/>
          <w:szCs w:val="21"/>
        </w:rPr>
        <w:t>"</w:t>
      </w:r>
      <w:r w:rsidRPr="003A3C3D">
        <w:rPr>
          <w:rFonts w:ascii="Roboto" w:eastAsia="Times New Roman" w:hAnsi="Roboto" w:cs="Times New Roman"/>
          <w:color w:val="111111"/>
          <w:sz w:val="24"/>
          <w:szCs w:val="24"/>
        </w:rPr>
        <w:t>Current Ratio": 0.0115425536893801,</w:t>
      </w:r>
    </w:p>
    <w:p w14:paraId="3EBFAC6D" w14:textId="77777777" w:rsidR="003A3C3D" w:rsidRDefault="00EF63D8"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A3C3D">
        <w:rPr>
          <w:rFonts w:ascii="Roboto" w:eastAsia="Times New Roman" w:hAnsi="Roboto" w:cs="Times New Roman"/>
          <w:color w:val="111111"/>
          <w:sz w:val="24"/>
          <w:szCs w:val="24"/>
        </w:rPr>
        <w:t>"Quick Ratio": 0.00534756022243655,</w:t>
      </w:r>
    </w:p>
    <w:p w14:paraId="0998DF77" w14:textId="10699D2E" w:rsidR="00C0697D" w:rsidRDefault="00EF63D8"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A3C3D">
        <w:rPr>
          <w:rFonts w:ascii="Roboto" w:eastAsia="Times New Roman" w:hAnsi="Roboto" w:cs="Times New Roman"/>
          <w:color w:val="111111"/>
          <w:sz w:val="24"/>
          <w:szCs w:val="24"/>
        </w:rPr>
        <w:br/>
        <w:t>"Cash Flow to Total Assets": 0.642764550242219,</w:t>
      </w:r>
    </w:p>
    <w:p w14:paraId="3F8E3F4F" w14:textId="785E407A" w:rsidR="00E77237" w:rsidRDefault="003A3C3D" w:rsidP="003A3C3D">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w:t>
      </w:r>
    </w:p>
    <w:p w14:paraId="59AEA268" w14:textId="16A9BDD2" w:rsidR="003A3C3D" w:rsidRDefault="003A3C3D" w:rsidP="003A3C3D">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sidRPr="003A3C3D">
        <w:rPr>
          <w:rFonts w:ascii="Roboto" w:eastAsia="Times New Roman" w:hAnsi="Roboto" w:cs="Times New Roman"/>
          <w:b/>
          <w:bCs/>
          <w:color w:val="111111"/>
          <w:sz w:val="28"/>
          <w:szCs w:val="28"/>
        </w:rPr>
        <w:t>Observation</w:t>
      </w:r>
    </w:p>
    <w:p w14:paraId="02252B5F" w14:textId="77777777" w:rsidR="001B7EAB" w:rsidRPr="001B7EAB" w:rsidRDefault="001B7EAB" w:rsidP="001B7EAB">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1B7EAB">
        <w:rPr>
          <w:rFonts w:ascii="Roboto" w:eastAsia="Times New Roman" w:hAnsi="Roboto" w:cs="Times New Roman"/>
          <w:color w:val="111111"/>
          <w:sz w:val="21"/>
          <w:szCs w:val="21"/>
        </w:rPr>
        <w:lastRenderedPageBreak/>
        <w:t>The </w:t>
      </w:r>
      <w:r w:rsidRPr="001B7EAB">
        <w:rPr>
          <w:rFonts w:ascii="Roboto" w:eastAsia="Times New Roman" w:hAnsi="Roboto" w:cs="Times New Roman"/>
          <w:b/>
          <w:bCs/>
          <w:color w:val="111111"/>
          <w:sz w:val="21"/>
          <w:szCs w:val="21"/>
        </w:rPr>
        <w:t>“Bankrupt?”</w:t>
      </w:r>
      <w:r w:rsidRPr="001B7EAB">
        <w:rPr>
          <w:rFonts w:ascii="Roboto" w:eastAsia="Times New Roman" w:hAnsi="Roboto" w:cs="Times New Roman"/>
          <w:color w:val="111111"/>
          <w:sz w:val="21"/>
          <w:szCs w:val="21"/>
        </w:rPr>
        <w:t> label is a critical factor. A value of </w:t>
      </w:r>
      <w:r w:rsidRPr="001B7EAB">
        <w:rPr>
          <w:rFonts w:ascii="Roboto" w:eastAsia="Times New Roman" w:hAnsi="Roboto" w:cs="Times New Roman"/>
          <w:b/>
          <w:bCs/>
          <w:color w:val="111111"/>
          <w:sz w:val="21"/>
          <w:szCs w:val="21"/>
        </w:rPr>
        <w:t>1</w:t>
      </w:r>
      <w:r w:rsidRPr="001B7EAB">
        <w:rPr>
          <w:rFonts w:ascii="Roboto" w:eastAsia="Times New Roman" w:hAnsi="Roboto" w:cs="Times New Roman"/>
          <w:color w:val="111111"/>
          <w:sz w:val="21"/>
          <w:szCs w:val="21"/>
        </w:rPr>
        <w:t> indicates a potentially bankrupt company, which significantly affects the overall probability.</w:t>
      </w:r>
    </w:p>
    <w:p w14:paraId="66FD7D01" w14:textId="77777777" w:rsidR="001B7EAB" w:rsidRPr="001B7EAB" w:rsidRDefault="001B7EAB" w:rsidP="001B7EAB">
      <w:pPr>
        <w:shd w:val="clear" w:color="auto" w:fill="FFFFFF"/>
        <w:spacing w:after="0" w:line="240" w:lineRule="auto"/>
        <w:rPr>
          <w:rFonts w:ascii="Roboto" w:eastAsia="Times New Roman" w:hAnsi="Roboto" w:cs="Times New Roman"/>
          <w:color w:val="111111"/>
          <w:sz w:val="21"/>
          <w:szCs w:val="21"/>
        </w:rPr>
      </w:pPr>
      <w:r w:rsidRPr="001B7EAB">
        <w:rPr>
          <w:rFonts w:ascii="Roboto" w:eastAsia="Times New Roman" w:hAnsi="Roboto" w:cs="Times New Roman"/>
          <w:b/>
          <w:bCs/>
          <w:color w:val="111111"/>
          <w:sz w:val="21"/>
          <w:szCs w:val="21"/>
        </w:rPr>
        <w:t>Profitability Metrics</w:t>
      </w:r>
      <w:r w:rsidRPr="001B7EAB">
        <w:rPr>
          <w:rFonts w:ascii="Roboto" w:eastAsia="Times New Roman" w:hAnsi="Roboto" w:cs="Times New Roman"/>
          <w:color w:val="111111"/>
          <w:sz w:val="21"/>
          <w:szCs w:val="21"/>
        </w:rPr>
        <w:t>:</w:t>
      </w:r>
    </w:p>
    <w:p w14:paraId="25B170A0" w14:textId="77777777" w:rsidR="001B7EAB" w:rsidRPr="001B7EAB" w:rsidRDefault="001B7EAB" w:rsidP="001B7EAB">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1B7EAB">
        <w:rPr>
          <w:rFonts w:ascii="Roboto" w:eastAsia="Times New Roman" w:hAnsi="Roboto" w:cs="Times New Roman"/>
          <w:b/>
          <w:bCs/>
          <w:color w:val="111111"/>
          <w:sz w:val="21"/>
          <w:szCs w:val="21"/>
        </w:rPr>
        <w:t>Net Income to Total Assets</w:t>
      </w:r>
      <w:r w:rsidRPr="001B7EAB">
        <w:rPr>
          <w:rFonts w:ascii="Roboto" w:eastAsia="Times New Roman" w:hAnsi="Roboto" w:cs="Times New Roman"/>
          <w:color w:val="111111"/>
          <w:sz w:val="21"/>
          <w:szCs w:val="21"/>
        </w:rPr>
        <w:t>: A high net income relative to total assets (approximately 77.47%) is favorable. It suggests efficient utilization of assets.</w:t>
      </w:r>
    </w:p>
    <w:p w14:paraId="233A6BC4" w14:textId="77777777" w:rsidR="001B7EAB" w:rsidRDefault="001B7EAB" w:rsidP="001B7EAB">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1B7EAB">
        <w:rPr>
          <w:rFonts w:ascii="Roboto" w:eastAsia="Times New Roman" w:hAnsi="Roboto" w:cs="Times New Roman"/>
          <w:b/>
          <w:bCs/>
          <w:color w:val="111111"/>
          <w:sz w:val="21"/>
          <w:szCs w:val="21"/>
        </w:rPr>
        <w:t>Operating Profit Rate</w:t>
      </w:r>
      <w:r w:rsidRPr="001B7EAB">
        <w:rPr>
          <w:rFonts w:ascii="Roboto" w:eastAsia="Times New Roman" w:hAnsi="Roboto" w:cs="Times New Roman"/>
          <w:color w:val="111111"/>
          <w:sz w:val="21"/>
          <w:szCs w:val="21"/>
        </w:rPr>
        <w:t>: The operating profit rate (approximately 99.89%) indicates strong operational performance.</w:t>
      </w:r>
    </w:p>
    <w:p w14:paraId="3A205139" w14:textId="77777777" w:rsidR="006E0B0E" w:rsidRPr="006E0B0E" w:rsidRDefault="006E0B0E" w:rsidP="006E0B0E">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6E0B0E">
        <w:rPr>
          <w:rFonts w:ascii="Roboto" w:eastAsia="Times New Roman" w:hAnsi="Roboto" w:cs="Times New Roman"/>
          <w:color w:val="111111"/>
          <w:sz w:val="21"/>
          <w:szCs w:val="21"/>
        </w:rPr>
        <w:t>The low bankruptcy risk (as indicated by the “Bankrupt?” label) is supported by positive profitability metrics and efficient cash flow management.</w:t>
      </w:r>
    </w:p>
    <w:p w14:paraId="04D8C902" w14:textId="77777777" w:rsidR="006E0B0E" w:rsidRPr="006E0B0E" w:rsidRDefault="006E0B0E" w:rsidP="006E0B0E">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6E0B0E">
        <w:rPr>
          <w:rFonts w:ascii="Roboto" w:eastAsia="Times New Roman" w:hAnsi="Roboto" w:cs="Times New Roman"/>
          <w:color w:val="111111"/>
          <w:sz w:val="21"/>
          <w:szCs w:val="21"/>
        </w:rPr>
        <w:t>However, the low equity-to-liability ratio warrants further investigation.</w:t>
      </w:r>
    </w:p>
    <w:p w14:paraId="0BA40847" w14:textId="4C471E29" w:rsidR="006E0B0E" w:rsidRDefault="006E0B0E" w:rsidP="006E0B0E">
      <w:pPr>
        <w:shd w:val="clear" w:color="auto" w:fill="FFFFFF"/>
        <w:spacing w:before="100" w:beforeAutospacing="1" w:after="100" w:afterAutospacing="1" w:line="240" w:lineRule="auto"/>
        <w:rPr>
          <w:rFonts w:ascii="Roboto" w:eastAsia="Times New Roman" w:hAnsi="Roboto" w:cs="Times New Roman"/>
          <w:color w:val="111111"/>
          <w:sz w:val="21"/>
          <w:szCs w:val="21"/>
        </w:rPr>
      </w:pPr>
      <w:r w:rsidRPr="006E0B0E">
        <w:rPr>
          <w:rFonts w:ascii="Roboto" w:eastAsia="Times New Roman" w:hAnsi="Roboto" w:cs="Times New Roman"/>
          <w:color w:val="111111"/>
          <w:sz w:val="21"/>
          <w:szCs w:val="21"/>
        </w:rPr>
        <w:t>The scored probability of approximately 24.99</w:t>
      </w:r>
      <w:proofErr w:type="gramStart"/>
      <w:r w:rsidRPr="006E0B0E">
        <w:rPr>
          <w:rFonts w:ascii="Roboto" w:eastAsia="Times New Roman" w:hAnsi="Roboto" w:cs="Times New Roman"/>
          <w:color w:val="111111"/>
          <w:sz w:val="21"/>
          <w:szCs w:val="21"/>
        </w:rPr>
        <w:t xml:space="preserve">% </w:t>
      </w:r>
      <w:r w:rsidR="008D7F15">
        <w:rPr>
          <w:rFonts w:ascii="Roboto" w:eastAsia="Times New Roman" w:hAnsi="Roboto" w:cs="Times New Roman"/>
          <w:color w:val="111111"/>
          <w:sz w:val="21"/>
          <w:szCs w:val="21"/>
        </w:rPr>
        <w:t xml:space="preserve"> which</w:t>
      </w:r>
      <w:proofErr w:type="gramEnd"/>
      <w:r w:rsidR="008D7F15">
        <w:rPr>
          <w:rFonts w:ascii="Roboto" w:eastAsia="Times New Roman" w:hAnsi="Roboto" w:cs="Times New Roman"/>
          <w:color w:val="111111"/>
          <w:sz w:val="21"/>
          <w:szCs w:val="21"/>
        </w:rPr>
        <w:t xml:space="preserve"> lower  probability </w:t>
      </w:r>
      <w:r w:rsidR="002669D1">
        <w:rPr>
          <w:rFonts w:ascii="Roboto" w:eastAsia="Times New Roman" w:hAnsi="Roboto" w:cs="Times New Roman"/>
          <w:color w:val="111111"/>
          <w:sz w:val="21"/>
          <w:szCs w:val="21"/>
        </w:rPr>
        <w:t>.</w:t>
      </w:r>
    </w:p>
    <w:p w14:paraId="0B216211" w14:textId="30209E20" w:rsidR="002669D1" w:rsidRDefault="00B14646" w:rsidP="006E0B0E">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Pr>
          <w:rFonts w:ascii="Roboto" w:eastAsia="Times New Roman" w:hAnsi="Roboto" w:cs="Times New Roman"/>
          <w:b/>
          <w:bCs/>
          <w:color w:val="111111"/>
          <w:sz w:val="28"/>
          <w:szCs w:val="28"/>
        </w:rPr>
        <w:t>Conclusion</w:t>
      </w:r>
    </w:p>
    <w:p w14:paraId="7E979BB3" w14:textId="77777777" w:rsidR="007F44C9" w:rsidRPr="007F44C9" w:rsidRDefault="007F44C9" w:rsidP="007F44C9">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7F44C9">
        <w:rPr>
          <w:rFonts w:ascii="Roboto" w:eastAsia="Times New Roman" w:hAnsi="Roboto" w:cs="Times New Roman"/>
          <w:color w:val="111111"/>
          <w:sz w:val="24"/>
          <w:szCs w:val="24"/>
        </w:rPr>
        <w:t>All three transactions exhibit varying levels of risk, profitability, and financial stability.</w:t>
      </w:r>
    </w:p>
    <w:p w14:paraId="5C95FD3A" w14:textId="6E827859" w:rsidR="003A2CD2" w:rsidRDefault="007F44C9" w:rsidP="007F44C9">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7F44C9">
        <w:rPr>
          <w:rFonts w:ascii="Roboto" w:eastAsia="Times New Roman" w:hAnsi="Roboto" w:cs="Times New Roman"/>
          <w:color w:val="111111"/>
          <w:sz w:val="24"/>
          <w:szCs w:val="24"/>
        </w:rPr>
        <w:t>Companies should consider improving equity-to-liability ratios, managing debt, and investing in innovation to mitigate bankruptcy risks.</w:t>
      </w:r>
    </w:p>
    <w:p w14:paraId="41C02031" w14:textId="455BE386" w:rsidR="000C3072" w:rsidRDefault="00D54902" w:rsidP="00056BA8">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T</w:t>
      </w:r>
      <w:r w:rsidR="000C3072">
        <w:rPr>
          <w:rFonts w:ascii="Roboto" w:eastAsia="Times New Roman" w:hAnsi="Roboto" w:cs="Times New Roman"/>
          <w:color w:val="111111"/>
          <w:sz w:val="24"/>
          <w:szCs w:val="24"/>
        </w:rPr>
        <w:t>ransaction</w:t>
      </w:r>
      <w:r w:rsidR="00056BA8" w:rsidRPr="00056BA8">
        <w:rPr>
          <w:rFonts w:ascii="Roboto" w:eastAsia="Times New Roman" w:hAnsi="Roboto" w:cs="Times New Roman"/>
          <w:color w:val="111111"/>
          <w:sz w:val="24"/>
          <w:szCs w:val="24"/>
        </w:rPr>
        <w:t xml:space="preserve"> (0.51): Moderate uncertainty. Companies here exhibit balanced risk profiles, requiring vigilance for financial health monitoring.</w:t>
      </w:r>
    </w:p>
    <w:p w14:paraId="1C8919D7" w14:textId="106D3675" w:rsidR="00056BA8" w:rsidRPr="00056BA8" w:rsidRDefault="00D54902" w:rsidP="00056BA8">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T</w:t>
      </w:r>
      <w:r w:rsidR="000C3072">
        <w:rPr>
          <w:rFonts w:ascii="Roboto" w:eastAsia="Times New Roman" w:hAnsi="Roboto" w:cs="Times New Roman"/>
          <w:color w:val="111111"/>
          <w:sz w:val="24"/>
          <w:szCs w:val="24"/>
        </w:rPr>
        <w:t>ransaction</w:t>
      </w:r>
      <w:r w:rsidR="00056BA8" w:rsidRPr="00056BA8">
        <w:rPr>
          <w:rFonts w:ascii="Roboto" w:eastAsia="Times New Roman" w:hAnsi="Roboto" w:cs="Times New Roman"/>
          <w:color w:val="111111"/>
          <w:sz w:val="24"/>
          <w:szCs w:val="24"/>
        </w:rPr>
        <w:t xml:space="preserve"> 2 (0.11): Robust financial position. These companies demonstrate strong fundamentals, with minimal bankruptcy risk.</w:t>
      </w:r>
    </w:p>
    <w:p w14:paraId="6AB66B6E" w14:textId="2C030C16" w:rsidR="00437702" w:rsidRDefault="000C3072" w:rsidP="00056BA8">
      <w:pPr>
        <w:shd w:val="clear" w:color="auto" w:fill="FFFFFF"/>
        <w:spacing w:before="100" w:beforeAutospacing="1" w:after="100" w:afterAutospacing="1" w:line="240" w:lineRule="auto"/>
        <w:rPr>
          <w:rFonts w:ascii="Roboto" w:eastAsia="Times New Roman" w:hAnsi="Roboto" w:cs="Times New Roman"/>
          <w:color w:val="111111"/>
          <w:sz w:val="24"/>
          <w:szCs w:val="24"/>
        </w:rPr>
      </w:pPr>
      <w:proofErr w:type="gramStart"/>
      <w:r>
        <w:rPr>
          <w:rFonts w:ascii="Roboto" w:eastAsia="Times New Roman" w:hAnsi="Roboto" w:cs="Times New Roman"/>
          <w:color w:val="111111"/>
          <w:sz w:val="24"/>
          <w:szCs w:val="24"/>
        </w:rPr>
        <w:t xml:space="preserve">Transaction </w:t>
      </w:r>
      <w:r w:rsidR="00056BA8" w:rsidRPr="00056BA8">
        <w:rPr>
          <w:rFonts w:ascii="Roboto" w:eastAsia="Times New Roman" w:hAnsi="Roboto" w:cs="Times New Roman"/>
          <w:color w:val="111111"/>
          <w:sz w:val="24"/>
          <w:szCs w:val="24"/>
        </w:rPr>
        <w:t xml:space="preserve"> 3</w:t>
      </w:r>
      <w:proofErr w:type="gramEnd"/>
      <w:r w:rsidR="00056BA8" w:rsidRPr="00056BA8">
        <w:rPr>
          <w:rFonts w:ascii="Roboto" w:eastAsia="Times New Roman" w:hAnsi="Roboto" w:cs="Times New Roman"/>
          <w:color w:val="111111"/>
          <w:sz w:val="24"/>
          <w:szCs w:val="24"/>
        </w:rPr>
        <w:t xml:space="preserve"> (0.24): Moderate risk. Investigation into specific metrics driving this probability is essential.</w:t>
      </w:r>
    </w:p>
    <w:p w14:paraId="2A222518" w14:textId="1A16111E" w:rsidR="00310ABE" w:rsidRDefault="00310ABE" w:rsidP="00056BA8">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10ABE">
        <w:rPr>
          <w:rFonts w:ascii="Roboto" w:eastAsia="Times New Roman" w:hAnsi="Roboto" w:cs="Times New Roman"/>
          <w:color w:val="111111"/>
          <w:sz w:val="24"/>
          <w:szCs w:val="24"/>
        </w:rPr>
        <w:t>In conclusion, the analysis of the three transactions indicates varying levels of bankruptcy risk and financial health. Companies with higher probabilities should focus on improving key financial ratios and reducing debt to mitigate risk. Those with lower probabilities should continue to maintain strong financial practices. Monitoring and adjusting strategies based on evolving financial indicators are crucial for long-term stability.</w:t>
      </w:r>
    </w:p>
    <w:p w14:paraId="790F0BA7" w14:textId="1B126790" w:rsidR="003A2CD2" w:rsidRDefault="003A2CD2" w:rsidP="007F44C9">
      <w:pPr>
        <w:shd w:val="clear" w:color="auto" w:fill="FFFFFF"/>
        <w:spacing w:before="100" w:beforeAutospacing="1" w:after="100" w:afterAutospacing="1" w:line="240" w:lineRule="auto"/>
        <w:rPr>
          <w:rFonts w:ascii="Roboto" w:eastAsia="Times New Roman" w:hAnsi="Roboto" w:cs="Times New Roman"/>
          <w:color w:val="111111"/>
          <w:sz w:val="24"/>
          <w:szCs w:val="24"/>
        </w:rPr>
      </w:pPr>
    </w:p>
    <w:p w14:paraId="25CEAE27" w14:textId="77777777" w:rsidR="007F44C9" w:rsidRPr="007F44C9" w:rsidRDefault="007F44C9" w:rsidP="007F44C9">
      <w:pPr>
        <w:shd w:val="clear" w:color="auto" w:fill="FFFFFF"/>
        <w:spacing w:before="100" w:beforeAutospacing="1" w:after="100" w:afterAutospacing="1" w:line="240" w:lineRule="auto"/>
        <w:rPr>
          <w:rFonts w:ascii="Roboto" w:eastAsia="Times New Roman" w:hAnsi="Roboto" w:cs="Times New Roman"/>
          <w:color w:val="111111"/>
          <w:sz w:val="24"/>
          <w:szCs w:val="24"/>
        </w:rPr>
      </w:pPr>
    </w:p>
    <w:p w14:paraId="69DD37B4" w14:textId="77777777" w:rsidR="002669D1" w:rsidRPr="006E0B0E" w:rsidRDefault="002669D1" w:rsidP="006E0B0E">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p>
    <w:p w14:paraId="410DA8AC" w14:textId="77777777" w:rsidR="006E0B0E" w:rsidRPr="001B7EAB" w:rsidRDefault="006E0B0E" w:rsidP="001B7EAB">
      <w:pPr>
        <w:shd w:val="clear" w:color="auto" w:fill="FFFFFF"/>
        <w:spacing w:before="100" w:beforeAutospacing="1" w:after="100" w:afterAutospacing="1" w:line="240" w:lineRule="auto"/>
        <w:rPr>
          <w:rFonts w:ascii="Roboto" w:eastAsia="Times New Roman" w:hAnsi="Roboto" w:cs="Times New Roman"/>
          <w:color w:val="111111"/>
          <w:sz w:val="21"/>
          <w:szCs w:val="21"/>
        </w:rPr>
      </w:pPr>
    </w:p>
    <w:p w14:paraId="1817A967" w14:textId="77777777" w:rsidR="001B7EAB" w:rsidRDefault="001B7EAB" w:rsidP="003A3C3D">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p>
    <w:p w14:paraId="50D40D9F" w14:textId="77777777" w:rsidR="003A3C3D" w:rsidRPr="003A3C3D" w:rsidRDefault="003A3C3D" w:rsidP="003A3C3D">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p>
    <w:p w14:paraId="7276BF8E" w14:textId="77777777" w:rsidR="000E5D6D" w:rsidRPr="000E5D6D" w:rsidRDefault="000E5D6D" w:rsidP="001F1D97">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p>
    <w:p w14:paraId="0024A9F1" w14:textId="77777777" w:rsidR="00736800" w:rsidRPr="00B55C43" w:rsidRDefault="00736800" w:rsidP="00BD2301">
      <w:pPr>
        <w:rPr>
          <w:b/>
          <w:bCs/>
          <w:sz w:val="24"/>
          <w:szCs w:val="24"/>
        </w:rPr>
      </w:pPr>
    </w:p>
    <w:p w14:paraId="0CBB5599" w14:textId="77777777" w:rsidR="00BD2301" w:rsidRPr="002D66D7" w:rsidRDefault="00BD2301" w:rsidP="00BD2301">
      <w:pPr>
        <w:rPr>
          <w:rFonts w:ascii="Times New Roman" w:eastAsia="Times New Roman" w:hAnsi="Times New Roman" w:cs="Times New Roman"/>
          <w:sz w:val="24"/>
          <w:szCs w:val="24"/>
          <w:lang w:eastAsia="en-IN"/>
        </w:rPr>
      </w:pPr>
    </w:p>
    <w:sectPr w:rsidR="00BD2301" w:rsidRPr="002D66D7" w:rsidSect="00580EF1">
      <w:headerReference w:type="default" r:id="rId15"/>
      <w:footerReference w:type="default" r:id="rId16"/>
      <w:pgSz w:w="12240" w:h="15840"/>
      <w:pgMar w:top="1134"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B9D37" w14:textId="77777777" w:rsidR="007F226E" w:rsidRDefault="007F226E" w:rsidP="002203DA">
      <w:pPr>
        <w:spacing w:after="0" w:line="240" w:lineRule="auto"/>
      </w:pPr>
      <w:r>
        <w:separator/>
      </w:r>
    </w:p>
  </w:endnote>
  <w:endnote w:type="continuationSeparator" w:id="0">
    <w:p w14:paraId="58B87E4E" w14:textId="77777777" w:rsidR="007F226E" w:rsidRDefault="007F226E" w:rsidP="0022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060440"/>
      <w:docPartObj>
        <w:docPartGallery w:val="Page Numbers (Bottom of Page)"/>
        <w:docPartUnique/>
      </w:docPartObj>
    </w:sdtPr>
    <w:sdtEndPr>
      <w:rPr>
        <w:color w:val="808080" w:themeColor="background1" w:themeShade="80"/>
        <w:spacing w:val="60"/>
      </w:rPr>
    </w:sdtEndPr>
    <w:sdtContent>
      <w:p w14:paraId="7E34CA56" w14:textId="0F8D1207" w:rsidR="00F41506" w:rsidRDefault="00F415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77237" w:rsidRPr="00E77237">
          <w:rPr>
            <w:b/>
            <w:bCs/>
            <w:noProof/>
          </w:rPr>
          <w:t>1</w:t>
        </w:r>
        <w:r>
          <w:rPr>
            <w:b/>
            <w:bCs/>
            <w:noProof/>
          </w:rPr>
          <w:fldChar w:fldCharType="end"/>
        </w:r>
        <w:r>
          <w:rPr>
            <w:b/>
            <w:bCs/>
          </w:rPr>
          <w:t xml:space="preserve"> | </w:t>
        </w:r>
        <w:r>
          <w:rPr>
            <w:color w:val="808080" w:themeColor="background1" w:themeShade="80"/>
            <w:spacing w:val="60"/>
          </w:rPr>
          <w:t>Page</w:t>
        </w:r>
      </w:p>
    </w:sdtContent>
  </w:sdt>
  <w:p w14:paraId="42E9E588" w14:textId="77777777" w:rsidR="00F41506" w:rsidRDefault="00F41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FC85F" w14:textId="77777777" w:rsidR="007F226E" w:rsidRDefault="007F226E" w:rsidP="002203DA">
      <w:pPr>
        <w:spacing w:after="0" w:line="240" w:lineRule="auto"/>
      </w:pPr>
      <w:r>
        <w:separator/>
      </w:r>
    </w:p>
  </w:footnote>
  <w:footnote w:type="continuationSeparator" w:id="0">
    <w:p w14:paraId="5A91D6E5" w14:textId="77777777" w:rsidR="007F226E" w:rsidRDefault="007F226E" w:rsidP="00220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50A2A" w14:textId="18A848F5" w:rsidR="002203DA" w:rsidRPr="002203DA" w:rsidRDefault="002203DA">
    <w:pPr>
      <w:pStyle w:val="Header"/>
      <w:rPr>
        <w:b/>
        <w:u w:val="single"/>
      </w:rPr>
    </w:pPr>
    <w:proofErr w:type="gramStart"/>
    <w:r w:rsidRPr="002203DA">
      <w:rPr>
        <w:b/>
        <w:u w:val="single"/>
      </w:rPr>
      <w:t>Assignment</w:t>
    </w:r>
    <w:r w:rsidR="003869A0">
      <w:rPr>
        <w:b/>
        <w:u w:val="single"/>
      </w:rPr>
      <w:t xml:space="preserve"> </w:t>
    </w:r>
    <w:r w:rsidRPr="002203DA">
      <w:rPr>
        <w:b/>
        <w:u w:val="single"/>
      </w:rPr>
      <w:t xml:space="preserve"> –</w:t>
    </w:r>
    <w:proofErr w:type="gramEnd"/>
    <w:r w:rsidRPr="002203DA">
      <w:rPr>
        <w:b/>
        <w:u w:val="single"/>
      </w:rPr>
      <w:t xml:space="preserve"> Finding Efficiencies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58F9"/>
    <w:multiLevelType w:val="multilevel"/>
    <w:tmpl w:val="02B6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D49E3"/>
    <w:multiLevelType w:val="multilevel"/>
    <w:tmpl w:val="A99E8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663D5"/>
    <w:multiLevelType w:val="multilevel"/>
    <w:tmpl w:val="523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079F9"/>
    <w:multiLevelType w:val="hybridMultilevel"/>
    <w:tmpl w:val="3B56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6405C"/>
    <w:multiLevelType w:val="multilevel"/>
    <w:tmpl w:val="A13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417E0"/>
    <w:multiLevelType w:val="multilevel"/>
    <w:tmpl w:val="2CBA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F7750"/>
    <w:multiLevelType w:val="multilevel"/>
    <w:tmpl w:val="07A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E08FD"/>
    <w:multiLevelType w:val="hybridMultilevel"/>
    <w:tmpl w:val="0D840206"/>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30085A86"/>
    <w:multiLevelType w:val="multilevel"/>
    <w:tmpl w:val="2A5C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9860EC"/>
    <w:multiLevelType w:val="multilevel"/>
    <w:tmpl w:val="307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46053"/>
    <w:multiLevelType w:val="multilevel"/>
    <w:tmpl w:val="1BDC3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BF3898"/>
    <w:multiLevelType w:val="multilevel"/>
    <w:tmpl w:val="C82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C47E24"/>
    <w:multiLevelType w:val="multilevel"/>
    <w:tmpl w:val="F7C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1699"/>
    <w:multiLevelType w:val="multilevel"/>
    <w:tmpl w:val="619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03EF6"/>
    <w:multiLevelType w:val="multilevel"/>
    <w:tmpl w:val="37866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9E6C03"/>
    <w:multiLevelType w:val="multilevel"/>
    <w:tmpl w:val="0A96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0C6CB7"/>
    <w:multiLevelType w:val="multilevel"/>
    <w:tmpl w:val="D79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1B28AD"/>
    <w:multiLevelType w:val="multilevel"/>
    <w:tmpl w:val="7EB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62418"/>
    <w:multiLevelType w:val="hybridMultilevel"/>
    <w:tmpl w:val="7CA06EE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ACB742B"/>
    <w:multiLevelType w:val="multilevel"/>
    <w:tmpl w:val="EB5A8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5B4DAC"/>
    <w:multiLevelType w:val="multilevel"/>
    <w:tmpl w:val="EE9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C43243"/>
    <w:multiLevelType w:val="multilevel"/>
    <w:tmpl w:val="F7B21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864EA8"/>
    <w:multiLevelType w:val="multilevel"/>
    <w:tmpl w:val="8B8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2"/>
  </w:num>
  <w:num w:numId="4">
    <w:abstractNumId w:val="4"/>
  </w:num>
  <w:num w:numId="5">
    <w:abstractNumId w:val="9"/>
  </w:num>
  <w:num w:numId="6">
    <w:abstractNumId w:val="20"/>
  </w:num>
  <w:num w:numId="7">
    <w:abstractNumId w:val="3"/>
  </w:num>
  <w:num w:numId="8">
    <w:abstractNumId w:val="16"/>
  </w:num>
  <w:num w:numId="9">
    <w:abstractNumId w:val="2"/>
  </w:num>
  <w:num w:numId="10">
    <w:abstractNumId w:val="8"/>
  </w:num>
  <w:num w:numId="11">
    <w:abstractNumId w:val="11"/>
  </w:num>
  <w:num w:numId="12">
    <w:abstractNumId w:val="0"/>
  </w:num>
  <w:num w:numId="13">
    <w:abstractNumId w:val="10"/>
  </w:num>
  <w:num w:numId="14">
    <w:abstractNumId w:val="6"/>
  </w:num>
  <w:num w:numId="15">
    <w:abstractNumId w:val="15"/>
  </w:num>
  <w:num w:numId="16">
    <w:abstractNumId w:val="21"/>
  </w:num>
  <w:num w:numId="17">
    <w:abstractNumId w:val="19"/>
  </w:num>
  <w:num w:numId="18">
    <w:abstractNumId w:val="13"/>
  </w:num>
  <w:num w:numId="19">
    <w:abstractNumId w:val="1"/>
  </w:num>
  <w:num w:numId="20">
    <w:abstractNumId w:val="17"/>
  </w:num>
  <w:num w:numId="21">
    <w:abstractNumId w:val="12"/>
  </w:num>
  <w:num w:numId="22">
    <w:abstractNumId w:val="14"/>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DA"/>
    <w:rsid w:val="00012040"/>
    <w:rsid w:val="00012365"/>
    <w:rsid w:val="0002471B"/>
    <w:rsid w:val="00044E46"/>
    <w:rsid w:val="00044FD4"/>
    <w:rsid w:val="0005010F"/>
    <w:rsid w:val="00056BA8"/>
    <w:rsid w:val="000576CC"/>
    <w:rsid w:val="00070043"/>
    <w:rsid w:val="0007521B"/>
    <w:rsid w:val="00080AEF"/>
    <w:rsid w:val="00087922"/>
    <w:rsid w:val="000905C1"/>
    <w:rsid w:val="0009197E"/>
    <w:rsid w:val="000A1AB3"/>
    <w:rsid w:val="000C2AE9"/>
    <w:rsid w:val="000C3072"/>
    <w:rsid w:val="000D10EC"/>
    <w:rsid w:val="000D4934"/>
    <w:rsid w:val="000E124D"/>
    <w:rsid w:val="000E34F5"/>
    <w:rsid w:val="000E5D6D"/>
    <w:rsid w:val="000F14BF"/>
    <w:rsid w:val="000F3A35"/>
    <w:rsid w:val="000F5423"/>
    <w:rsid w:val="0010616D"/>
    <w:rsid w:val="00110304"/>
    <w:rsid w:val="0011518B"/>
    <w:rsid w:val="00115339"/>
    <w:rsid w:val="00115D7E"/>
    <w:rsid w:val="00120758"/>
    <w:rsid w:val="00124CB6"/>
    <w:rsid w:val="00135495"/>
    <w:rsid w:val="00136AC6"/>
    <w:rsid w:val="001445CF"/>
    <w:rsid w:val="001527D2"/>
    <w:rsid w:val="00165DA2"/>
    <w:rsid w:val="001714BC"/>
    <w:rsid w:val="00175211"/>
    <w:rsid w:val="001A14EB"/>
    <w:rsid w:val="001A6A9C"/>
    <w:rsid w:val="001B1A99"/>
    <w:rsid w:val="001B7EAB"/>
    <w:rsid w:val="001D40B9"/>
    <w:rsid w:val="001E4AFC"/>
    <w:rsid w:val="001E690C"/>
    <w:rsid w:val="001F1D97"/>
    <w:rsid w:val="001F73B0"/>
    <w:rsid w:val="001F7AFE"/>
    <w:rsid w:val="002011BA"/>
    <w:rsid w:val="00201624"/>
    <w:rsid w:val="002058AC"/>
    <w:rsid w:val="002127F5"/>
    <w:rsid w:val="00217B1F"/>
    <w:rsid w:val="002203DA"/>
    <w:rsid w:val="002375F8"/>
    <w:rsid w:val="0024080F"/>
    <w:rsid w:val="00240B15"/>
    <w:rsid w:val="00252517"/>
    <w:rsid w:val="00254927"/>
    <w:rsid w:val="00254DA6"/>
    <w:rsid w:val="00262379"/>
    <w:rsid w:val="00265AE4"/>
    <w:rsid w:val="002669D1"/>
    <w:rsid w:val="00267318"/>
    <w:rsid w:val="002719E0"/>
    <w:rsid w:val="00273AD7"/>
    <w:rsid w:val="00275F21"/>
    <w:rsid w:val="00287BC5"/>
    <w:rsid w:val="002A0961"/>
    <w:rsid w:val="002A65EE"/>
    <w:rsid w:val="002C1A2D"/>
    <w:rsid w:val="002D3BEA"/>
    <w:rsid w:val="002D66D7"/>
    <w:rsid w:val="002E006F"/>
    <w:rsid w:val="002E2074"/>
    <w:rsid w:val="002F23D7"/>
    <w:rsid w:val="002F338A"/>
    <w:rsid w:val="002F49B0"/>
    <w:rsid w:val="00307056"/>
    <w:rsid w:val="00310ABE"/>
    <w:rsid w:val="00323376"/>
    <w:rsid w:val="00327FCF"/>
    <w:rsid w:val="003353EF"/>
    <w:rsid w:val="00351F9A"/>
    <w:rsid w:val="003604E8"/>
    <w:rsid w:val="00370E97"/>
    <w:rsid w:val="00383725"/>
    <w:rsid w:val="0038577F"/>
    <w:rsid w:val="003869A0"/>
    <w:rsid w:val="0039427C"/>
    <w:rsid w:val="003A2CD2"/>
    <w:rsid w:val="003A3C3D"/>
    <w:rsid w:val="003C3716"/>
    <w:rsid w:val="003C56CD"/>
    <w:rsid w:val="003D3D13"/>
    <w:rsid w:val="003D4E06"/>
    <w:rsid w:val="003F10AB"/>
    <w:rsid w:val="00403281"/>
    <w:rsid w:val="0040741E"/>
    <w:rsid w:val="00416611"/>
    <w:rsid w:val="00426B57"/>
    <w:rsid w:val="00430AB4"/>
    <w:rsid w:val="00437702"/>
    <w:rsid w:val="004548F1"/>
    <w:rsid w:val="0047075C"/>
    <w:rsid w:val="004760E8"/>
    <w:rsid w:val="00486B09"/>
    <w:rsid w:val="00495C83"/>
    <w:rsid w:val="004B6CB0"/>
    <w:rsid w:val="004B73E5"/>
    <w:rsid w:val="004D3A1A"/>
    <w:rsid w:val="004D60B1"/>
    <w:rsid w:val="004E0223"/>
    <w:rsid w:val="004E2E9E"/>
    <w:rsid w:val="004F7055"/>
    <w:rsid w:val="00542B5B"/>
    <w:rsid w:val="005438D0"/>
    <w:rsid w:val="00554C69"/>
    <w:rsid w:val="00580EF1"/>
    <w:rsid w:val="00585552"/>
    <w:rsid w:val="005920B7"/>
    <w:rsid w:val="00592C5D"/>
    <w:rsid w:val="005A305A"/>
    <w:rsid w:val="005A6A0A"/>
    <w:rsid w:val="005A7F6B"/>
    <w:rsid w:val="005E0EB6"/>
    <w:rsid w:val="005E4037"/>
    <w:rsid w:val="00625E0A"/>
    <w:rsid w:val="0064119C"/>
    <w:rsid w:val="00641C68"/>
    <w:rsid w:val="00650AF5"/>
    <w:rsid w:val="00651F2F"/>
    <w:rsid w:val="00655D67"/>
    <w:rsid w:val="00660DEA"/>
    <w:rsid w:val="006736CA"/>
    <w:rsid w:val="0068210A"/>
    <w:rsid w:val="0069076D"/>
    <w:rsid w:val="00691BB0"/>
    <w:rsid w:val="006944F5"/>
    <w:rsid w:val="006A0DBF"/>
    <w:rsid w:val="006A1539"/>
    <w:rsid w:val="006A51A3"/>
    <w:rsid w:val="006A71C5"/>
    <w:rsid w:val="006B3468"/>
    <w:rsid w:val="006B3C8C"/>
    <w:rsid w:val="006C33FB"/>
    <w:rsid w:val="006C48AD"/>
    <w:rsid w:val="006C73F8"/>
    <w:rsid w:val="006D0B6D"/>
    <w:rsid w:val="006E08C6"/>
    <w:rsid w:val="006E0B0E"/>
    <w:rsid w:val="006E2BE4"/>
    <w:rsid w:val="006F350C"/>
    <w:rsid w:val="006F605D"/>
    <w:rsid w:val="00706810"/>
    <w:rsid w:val="00716CBB"/>
    <w:rsid w:val="00721A78"/>
    <w:rsid w:val="0073263E"/>
    <w:rsid w:val="00736332"/>
    <w:rsid w:val="00736800"/>
    <w:rsid w:val="00754F5F"/>
    <w:rsid w:val="00763CB6"/>
    <w:rsid w:val="00786EA2"/>
    <w:rsid w:val="00791A74"/>
    <w:rsid w:val="007C439B"/>
    <w:rsid w:val="007D0B36"/>
    <w:rsid w:val="007D3895"/>
    <w:rsid w:val="007D587F"/>
    <w:rsid w:val="007F226E"/>
    <w:rsid w:val="007F44C9"/>
    <w:rsid w:val="007F5352"/>
    <w:rsid w:val="008036F3"/>
    <w:rsid w:val="008052F3"/>
    <w:rsid w:val="00806394"/>
    <w:rsid w:val="008147B3"/>
    <w:rsid w:val="00816185"/>
    <w:rsid w:val="00831D8F"/>
    <w:rsid w:val="008336F3"/>
    <w:rsid w:val="00844800"/>
    <w:rsid w:val="00850A2B"/>
    <w:rsid w:val="00886B19"/>
    <w:rsid w:val="008927D7"/>
    <w:rsid w:val="008963F1"/>
    <w:rsid w:val="00897904"/>
    <w:rsid w:val="008C3E17"/>
    <w:rsid w:val="008D1BC3"/>
    <w:rsid w:val="008D7F15"/>
    <w:rsid w:val="008F0A7B"/>
    <w:rsid w:val="00911517"/>
    <w:rsid w:val="009175FC"/>
    <w:rsid w:val="00922480"/>
    <w:rsid w:val="0093138D"/>
    <w:rsid w:val="009351E8"/>
    <w:rsid w:val="00950E24"/>
    <w:rsid w:val="00952C19"/>
    <w:rsid w:val="00976A67"/>
    <w:rsid w:val="00996143"/>
    <w:rsid w:val="009B082B"/>
    <w:rsid w:val="009C4061"/>
    <w:rsid w:val="009D341E"/>
    <w:rsid w:val="009D6E88"/>
    <w:rsid w:val="009E231F"/>
    <w:rsid w:val="009F1580"/>
    <w:rsid w:val="00A16A50"/>
    <w:rsid w:val="00A16EAC"/>
    <w:rsid w:val="00A21E36"/>
    <w:rsid w:val="00A24C5D"/>
    <w:rsid w:val="00A33ED0"/>
    <w:rsid w:val="00A42299"/>
    <w:rsid w:val="00A50142"/>
    <w:rsid w:val="00A52EC7"/>
    <w:rsid w:val="00A73981"/>
    <w:rsid w:val="00A73ABE"/>
    <w:rsid w:val="00AA1E07"/>
    <w:rsid w:val="00AB130F"/>
    <w:rsid w:val="00AB55F4"/>
    <w:rsid w:val="00AC30DA"/>
    <w:rsid w:val="00AD04A8"/>
    <w:rsid w:val="00AE14E3"/>
    <w:rsid w:val="00AE339B"/>
    <w:rsid w:val="00AE5F25"/>
    <w:rsid w:val="00AE71EF"/>
    <w:rsid w:val="00AF793B"/>
    <w:rsid w:val="00B10C0E"/>
    <w:rsid w:val="00B14646"/>
    <w:rsid w:val="00B17B50"/>
    <w:rsid w:val="00B22B67"/>
    <w:rsid w:val="00B25884"/>
    <w:rsid w:val="00B41B6E"/>
    <w:rsid w:val="00B46443"/>
    <w:rsid w:val="00B55C43"/>
    <w:rsid w:val="00B7338C"/>
    <w:rsid w:val="00B8169D"/>
    <w:rsid w:val="00B83636"/>
    <w:rsid w:val="00B96771"/>
    <w:rsid w:val="00B97939"/>
    <w:rsid w:val="00BB2C14"/>
    <w:rsid w:val="00BC0498"/>
    <w:rsid w:val="00BC6070"/>
    <w:rsid w:val="00BD2301"/>
    <w:rsid w:val="00BD79AC"/>
    <w:rsid w:val="00BE51CE"/>
    <w:rsid w:val="00C001F6"/>
    <w:rsid w:val="00C0034B"/>
    <w:rsid w:val="00C0697D"/>
    <w:rsid w:val="00C17CD3"/>
    <w:rsid w:val="00C24F00"/>
    <w:rsid w:val="00C420D6"/>
    <w:rsid w:val="00C42C9D"/>
    <w:rsid w:val="00C435E4"/>
    <w:rsid w:val="00C74B97"/>
    <w:rsid w:val="00C801D6"/>
    <w:rsid w:val="00C8201F"/>
    <w:rsid w:val="00C86E34"/>
    <w:rsid w:val="00C925C0"/>
    <w:rsid w:val="00C93BE8"/>
    <w:rsid w:val="00CA2DCF"/>
    <w:rsid w:val="00CC66D2"/>
    <w:rsid w:val="00CE2F06"/>
    <w:rsid w:val="00CF3C6C"/>
    <w:rsid w:val="00D2317C"/>
    <w:rsid w:val="00D35266"/>
    <w:rsid w:val="00D36DB6"/>
    <w:rsid w:val="00D45CF1"/>
    <w:rsid w:val="00D54902"/>
    <w:rsid w:val="00D54BA7"/>
    <w:rsid w:val="00D72414"/>
    <w:rsid w:val="00D74D66"/>
    <w:rsid w:val="00D74EC1"/>
    <w:rsid w:val="00D91FB1"/>
    <w:rsid w:val="00D93A65"/>
    <w:rsid w:val="00DB051C"/>
    <w:rsid w:val="00DC07F4"/>
    <w:rsid w:val="00DC1D23"/>
    <w:rsid w:val="00DC3DD4"/>
    <w:rsid w:val="00DD21F4"/>
    <w:rsid w:val="00DE68BC"/>
    <w:rsid w:val="00DF0DEF"/>
    <w:rsid w:val="00E037C3"/>
    <w:rsid w:val="00E04A6B"/>
    <w:rsid w:val="00E062B7"/>
    <w:rsid w:val="00E16880"/>
    <w:rsid w:val="00E23B0E"/>
    <w:rsid w:val="00E245B3"/>
    <w:rsid w:val="00E3322B"/>
    <w:rsid w:val="00E34ED1"/>
    <w:rsid w:val="00E37337"/>
    <w:rsid w:val="00E5761A"/>
    <w:rsid w:val="00E61AE4"/>
    <w:rsid w:val="00E77237"/>
    <w:rsid w:val="00EA249B"/>
    <w:rsid w:val="00EB55E1"/>
    <w:rsid w:val="00ED441C"/>
    <w:rsid w:val="00EE1234"/>
    <w:rsid w:val="00EE134C"/>
    <w:rsid w:val="00EE5AE3"/>
    <w:rsid w:val="00EF0C36"/>
    <w:rsid w:val="00EF117E"/>
    <w:rsid w:val="00EF63D8"/>
    <w:rsid w:val="00F107D5"/>
    <w:rsid w:val="00F2470A"/>
    <w:rsid w:val="00F27E26"/>
    <w:rsid w:val="00F33418"/>
    <w:rsid w:val="00F36F7A"/>
    <w:rsid w:val="00F41506"/>
    <w:rsid w:val="00F5029D"/>
    <w:rsid w:val="00F53E90"/>
    <w:rsid w:val="00F66234"/>
    <w:rsid w:val="00F71659"/>
    <w:rsid w:val="00F72531"/>
    <w:rsid w:val="00F81AD9"/>
    <w:rsid w:val="00F831CB"/>
    <w:rsid w:val="00F91514"/>
    <w:rsid w:val="00F929D9"/>
    <w:rsid w:val="00F94C01"/>
    <w:rsid w:val="00FA4D7A"/>
    <w:rsid w:val="00FC015E"/>
    <w:rsid w:val="00FC09FC"/>
    <w:rsid w:val="00FF10CF"/>
    <w:rsid w:val="00FF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A6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DA"/>
  </w:style>
  <w:style w:type="paragraph" w:styleId="Footer">
    <w:name w:val="footer"/>
    <w:basedOn w:val="Normal"/>
    <w:link w:val="FooterChar"/>
    <w:uiPriority w:val="99"/>
    <w:unhideWhenUsed/>
    <w:rsid w:val="00220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DA"/>
  </w:style>
  <w:style w:type="paragraph" w:styleId="ListParagraph">
    <w:name w:val="List Paragraph"/>
    <w:basedOn w:val="Normal"/>
    <w:uiPriority w:val="34"/>
    <w:qFormat/>
    <w:rsid w:val="002203DA"/>
    <w:pPr>
      <w:ind w:left="720"/>
      <w:contextualSpacing/>
    </w:pPr>
  </w:style>
  <w:style w:type="paragraph" w:styleId="BalloonText">
    <w:name w:val="Balloon Text"/>
    <w:basedOn w:val="Normal"/>
    <w:link w:val="BalloonTextChar"/>
    <w:uiPriority w:val="99"/>
    <w:semiHidden/>
    <w:unhideWhenUsed/>
    <w:rsid w:val="00C8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34"/>
    <w:rPr>
      <w:rFonts w:ascii="Tahoma" w:hAnsi="Tahoma" w:cs="Tahoma"/>
      <w:sz w:val="16"/>
      <w:szCs w:val="16"/>
    </w:rPr>
  </w:style>
  <w:style w:type="table" w:styleId="TableGrid">
    <w:name w:val="Table Grid"/>
    <w:basedOn w:val="TableNormal"/>
    <w:rsid w:val="00087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506"/>
    <w:rPr>
      <w:b/>
      <w:bCs/>
    </w:rPr>
  </w:style>
  <w:style w:type="paragraph" w:styleId="HTMLPreformatted">
    <w:name w:val="HTML Preformatted"/>
    <w:basedOn w:val="Normal"/>
    <w:link w:val="HTMLPreformattedChar"/>
    <w:uiPriority w:val="99"/>
    <w:semiHidden/>
    <w:unhideWhenUsed/>
    <w:rsid w:val="00892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6A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C3E17"/>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A6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DA"/>
  </w:style>
  <w:style w:type="paragraph" w:styleId="Footer">
    <w:name w:val="footer"/>
    <w:basedOn w:val="Normal"/>
    <w:link w:val="FooterChar"/>
    <w:uiPriority w:val="99"/>
    <w:unhideWhenUsed/>
    <w:rsid w:val="00220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DA"/>
  </w:style>
  <w:style w:type="paragraph" w:styleId="ListParagraph">
    <w:name w:val="List Paragraph"/>
    <w:basedOn w:val="Normal"/>
    <w:uiPriority w:val="34"/>
    <w:qFormat/>
    <w:rsid w:val="002203DA"/>
    <w:pPr>
      <w:ind w:left="720"/>
      <w:contextualSpacing/>
    </w:pPr>
  </w:style>
  <w:style w:type="paragraph" w:styleId="BalloonText">
    <w:name w:val="Balloon Text"/>
    <w:basedOn w:val="Normal"/>
    <w:link w:val="BalloonTextChar"/>
    <w:uiPriority w:val="99"/>
    <w:semiHidden/>
    <w:unhideWhenUsed/>
    <w:rsid w:val="00C8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34"/>
    <w:rPr>
      <w:rFonts w:ascii="Tahoma" w:hAnsi="Tahoma" w:cs="Tahoma"/>
      <w:sz w:val="16"/>
      <w:szCs w:val="16"/>
    </w:rPr>
  </w:style>
  <w:style w:type="table" w:styleId="TableGrid">
    <w:name w:val="Table Grid"/>
    <w:basedOn w:val="TableNormal"/>
    <w:rsid w:val="00087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506"/>
    <w:rPr>
      <w:b/>
      <w:bCs/>
    </w:rPr>
  </w:style>
  <w:style w:type="paragraph" w:styleId="HTMLPreformatted">
    <w:name w:val="HTML Preformatted"/>
    <w:basedOn w:val="Normal"/>
    <w:link w:val="HTMLPreformattedChar"/>
    <w:uiPriority w:val="99"/>
    <w:semiHidden/>
    <w:unhideWhenUsed/>
    <w:rsid w:val="00892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6A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C3E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79">
      <w:bodyDiv w:val="1"/>
      <w:marLeft w:val="0"/>
      <w:marRight w:val="0"/>
      <w:marTop w:val="0"/>
      <w:marBottom w:val="0"/>
      <w:divBdr>
        <w:top w:val="none" w:sz="0" w:space="0" w:color="auto"/>
        <w:left w:val="none" w:sz="0" w:space="0" w:color="auto"/>
        <w:bottom w:val="none" w:sz="0" w:space="0" w:color="auto"/>
        <w:right w:val="none" w:sz="0" w:space="0" w:color="auto"/>
      </w:divBdr>
    </w:div>
    <w:div w:id="30959721">
      <w:bodyDiv w:val="1"/>
      <w:marLeft w:val="0"/>
      <w:marRight w:val="0"/>
      <w:marTop w:val="0"/>
      <w:marBottom w:val="0"/>
      <w:divBdr>
        <w:top w:val="none" w:sz="0" w:space="0" w:color="auto"/>
        <w:left w:val="none" w:sz="0" w:space="0" w:color="auto"/>
        <w:bottom w:val="none" w:sz="0" w:space="0" w:color="auto"/>
        <w:right w:val="none" w:sz="0" w:space="0" w:color="auto"/>
      </w:divBdr>
    </w:div>
    <w:div w:id="42876035">
      <w:bodyDiv w:val="1"/>
      <w:marLeft w:val="0"/>
      <w:marRight w:val="0"/>
      <w:marTop w:val="0"/>
      <w:marBottom w:val="0"/>
      <w:divBdr>
        <w:top w:val="none" w:sz="0" w:space="0" w:color="auto"/>
        <w:left w:val="none" w:sz="0" w:space="0" w:color="auto"/>
        <w:bottom w:val="none" w:sz="0" w:space="0" w:color="auto"/>
        <w:right w:val="none" w:sz="0" w:space="0" w:color="auto"/>
      </w:divBdr>
    </w:div>
    <w:div w:id="48724200">
      <w:bodyDiv w:val="1"/>
      <w:marLeft w:val="0"/>
      <w:marRight w:val="0"/>
      <w:marTop w:val="0"/>
      <w:marBottom w:val="0"/>
      <w:divBdr>
        <w:top w:val="none" w:sz="0" w:space="0" w:color="auto"/>
        <w:left w:val="none" w:sz="0" w:space="0" w:color="auto"/>
        <w:bottom w:val="none" w:sz="0" w:space="0" w:color="auto"/>
        <w:right w:val="none" w:sz="0" w:space="0" w:color="auto"/>
      </w:divBdr>
    </w:div>
    <w:div w:id="88083092">
      <w:bodyDiv w:val="1"/>
      <w:marLeft w:val="0"/>
      <w:marRight w:val="0"/>
      <w:marTop w:val="0"/>
      <w:marBottom w:val="0"/>
      <w:divBdr>
        <w:top w:val="none" w:sz="0" w:space="0" w:color="auto"/>
        <w:left w:val="none" w:sz="0" w:space="0" w:color="auto"/>
        <w:bottom w:val="none" w:sz="0" w:space="0" w:color="auto"/>
        <w:right w:val="none" w:sz="0" w:space="0" w:color="auto"/>
      </w:divBdr>
    </w:div>
    <w:div w:id="92167304">
      <w:bodyDiv w:val="1"/>
      <w:marLeft w:val="0"/>
      <w:marRight w:val="0"/>
      <w:marTop w:val="0"/>
      <w:marBottom w:val="0"/>
      <w:divBdr>
        <w:top w:val="none" w:sz="0" w:space="0" w:color="auto"/>
        <w:left w:val="none" w:sz="0" w:space="0" w:color="auto"/>
        <w:bottom w:val="none" w:sz="0" w:space="0" w:color="auto"/>
        <w:right w:val="none" w:sz="0" w:space="0" w:color="auto"/>
      </w:divBdr>
    </w:div>
    <w:div w:id="92673184">
      <w:bodyDiv w:val="1"/>
      <w:marLeft w:val="0"/>
      <w:marRight w:val="0"/>
      <w:marTop w:val="0"/>
      <w:marBottom w:val="0"/>
      <w:divBdr>
        <w:top w:val="none" w:sz="0" w:space="0" w:color="auto"/>
        <w:left w:val="none" w:sz="0" w:space="0" w:color="auto"/>
        <w:bottom w:val="none" w:sz="0" w:space="0" w:color="auto"/>
        <w:right w:val="none" w:sz="0" w:space="0" w:color="auto"/>
      </w:divBdr>
    </w:div>
    <w:div w:id="144711389">
      <w:bodyDiv w:val="1"/>
      <w:marLeft w:val="0"/>
      <w:marRight w:val="0"/>
      <w:marTop w:val="0"/>
      <w:marBottom w:val="0"/>
      <w:divBdr>
        <w:top w:val="none" w:sz="0" w:space="0" w:color="auto"/>
        <w:left w:val="none" w:sz="0" w:space="0" w:color="auto"/>
        <w:bottom w:val="none" w:sz="0" w:space="0" w:color="auto"/>
        <w:right w:val="none" w:sz="0" w:space="0" w:color="auto"/>
      </w:divBdr>
    </w:div>
    <w:div w:id="167520376">
      <w:bodyDiv w:val="1"/>
      <w:marLeft w:val="0"/>
      <w:marRight w:val="0"/>
      <w:marTop w:val="0"/>
      <w:marBottom w:val="0"/>
      <w:divBdr>
        <w:top w:val="none" w:sz="0" w:space="0" w:color="auto"/>
        <w:left w:val="none" w:sz="0" w:space="0" w:color="auto"/>
        <w:bottom w:val="none" w:sz="0" w:space="0" w:color="auto"/>
        <w:right w:val="none" w:sz="0" w:space="0" w:color="auto"/>
      </w:divBdr>
    </w:div>
    <w:div w:id="183792586">
      <w:bodyDiv w:val="1"/>
      <w:marLeft w:val="0"/>
      <w:marRight w:val="0"/>
      <w:marTop w:val="0"/>
      <w:marBottom w:val="0"/>
      <w:divBdr>
        <w:top w:val="none" w:sz="0" w:space="0" w:color="auto"/>
        <w:left w:val="none" w:sz="0" w:space="0" w:color="auto"/>
        <w:bottom w:val="none" w:sz="0" w:space="0" w:color="auto"/>
        <w:right w:val="none" w:sz="0" w:space="0" w:color="auto"/>
      </w:divBdr>
    </w:div>
    <w:div w:id="274335206">
      <w:bodyDiv w:val="1"/>
      <w:marLeft w:val="0"/>
      <w:marRight w:val="0"/>
      <w:marTop w:val="0"/>
      <w:marBottom w:val="0"/>
      <w:divBdr>
        <w:top w:val="none" w:sz="0" w:space="0" w:color="auto"/>
        <w:left w:val="none" w:sz="0" w:space="0" w:color="auto"/>
        <w:bottom w:val="none" w:sz="0" w:space="0" w:color="auto"/>
        <w:right w:val="none" w:sz="0" w:space="0" w:color="auto"/>
      </w:divBdr>
    </w:div>
    <w:div w:id="282663589">
      <w:bodyDiv w:val="1"/>
      <w:marLeft w:val="0"/>
      <w:marRight w:val="0"/>
      <w:marTop w:val="0"/>
      <w:marBottom w:val="0"/>
      <w:divBdr>
        <w:top w:val="none" w:sz="0" w:space="0" w:color="auto"/>
        <w:left w:val="none" w:sz="0" w:space="0" w:color="auto"/>
        <w:bottom w:val="none" w:sz="0" w:space="0" w:color="auto"/>
        <w:right w:val="none" w:sz="0" w:space="0" w:color="auto"/>
      </w:divBdr>
    </w:div>
    <w:div w:id="300884715">
      <w:bodyDiv w:val="1"/>
      <w:marLeft w:val="0"/>
      <w:marRight w:val="0"/>
      <w:marTop w:val="0"/>
      <w:marBottom w:val="0"/>
      <w:divBdr>
        <w:top w:val="none" w:sz="0" w:space="0" w:color="auto"/>
        <w:left w:val="none" w:sz="0" w:space="0" w:color="auto"/>
        <w:bottom w:val="none" w:sz="0" w:space="0" w:color="auto"/>
        <w:right w:val="none" w:sz="0" w:space="0" w:color="auto"/>
      </w:divBdr>
    </w:div>
    <w:div w:id="307365535">
      <w:bodyDiv w:val="1"/>
      <w:marLeft w:val="0"/>
      <w:marRight w:val="0"/>
      <w:marTop w:val="0"/>
      <w:marBottom w:val="0"/>
      <w:divBdr>
        <w:top w:val="none" w:sz="0" w:space="0" w:color="auto"/>
        <w:left w:val="none" w:sz="0" w:space="0" w:color="auto"/>
        <w:bottom w:val="none" w:sz="0" w:space="0" w:color="auto"/>
        <w:right w:val="none" w:sz="0" w:space="0" w:color="auto"/>
      </w:divBdr>
      <w:divsChild>
        <w:div w:id="261689932">
          <w:marLeft w:val="0"/>
          <w:marRight w:val="0"/>
          <w:marTop w:val="0"/>
          <w:marBottom w:val="0"/>
          <w:divBdr>
            <w:top w:val="single" w:sz="2" w:space="0" w:color="D9D9E3"/>
            <w:left w:val="single" w:sz="2" w:space="0" w:color="D9D9E3"/>
            <w:bottom w:val="single" w:sz="2" w:space="0" w:color="D9D9E3"/>
            <w:right w:val="single" w:sz="2" w:space="0" w:color="D9D9E3"/>
          </w:divBdr>
          <w:divsChild>
            <w:div w:id="2135757345">
              <w:marLeft w:val="0"/>
              <w:marRight w:val="0"/>
              <w:marTop w:val="0"/>
              <w:marBottom w:val="0"/>
              <w:divBdr>
                <w:top w:val="single" w:sz="2" w:space="0" w:color="D9D9E3"/>
                <w:left w:val="single" w:sz="2" w:space="0" w:color="D9D9E3"/>
                <w:bottom w:val="single" w:sz="2" w:space="0" w:color="D9D9E3"/>
                <w:right w:val="single" w:sz="2" w:space="0" w:color="D9D9E3"/>
              </w:divBdr>
              <w:divsChild>
                <w:div w:id="2132900679">
                  <w:marLeft w:val="0"/>
                  <w:marRight w:val="0"/>
                  <w:marTop w:val="0"/>
                  <w:marBottom w:val="0"/>
                  <w:divBdr>
                    <w:top w:val="single" w:sz="2" w:space="0" w:color="D9D9E3"/>
                    <w:left w:val="single" w:sz="2" w:space="0" w:color="D9D9E3"/>
                    <w:bottom w:val="single" w:sz="2" w:space="0" w:color="D9D9E3"/>
                    <w:right w:val="single" w:sz="2" w:space="0" w:color="D9D9E3"/>
                  </w:divBdr>
                  <w:divsChild>
                    <w:div w:id="1858302000">
                      <w:marLeft w:val="0"/>
                      <w:marRight w:val="0"/>
                      <w:marTop w:val="0"/>
                      <w:marBottom w:val="0"/>
                      <w:divBdr>
                        <w:top w:val="single" w:sz="2" w:space="0" w:color="D9D9E3"/>
                        <w:left w:val="single" w:sz="2" w:space="0" w:color="D9D9E3"/>
                        <w:bottom w:val="single" w:sz="2" w:space="0" w:color="D9D9E3"/>
                        <w:right w:val="single" w:sz="2" w:space="0" w:color="D9D9E3"/>
                      </w:divBdr>
                      <w:divsChild>
                        <w:div w:id="1808157554">
                          <w:marLeft w:val="0"/>
                          <w:marRight w:val="0"/>
                          <w:marTop w:val="0"/>
                          <w:marBottom w:val="0"/>
                          <w:divBdr>
                            <w:top w:val="single" w:sz="2" w:space="0" w:color="D9D9E3"/>
                            <w:left w:val="single" w:sz="2" w:space="0" w:color="D9D9E3"/>
                            <w:bottom w:val="single" w:sz="2" w:space="0" w:color="D9D9E3"/>
                            <w:right w:val="single" w:sz="2" w:space="0" w:color="D9D9E3"/>
                          </w:divBdr>
                          <w:divsChild>
                            <w:div w:id="70976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788696">
                                  <w:marLeft w:val="0"/>
                                  <w:marRight w:val="0"/>
                                  <w:marTop w:val="0"/>
                                  <w:marBottom w:val="0"/>
                                  <w:divBdr>
                                    <w:top w:val="single" w:sz="2" w:space="0" w:color="D9D9E3"/>
                                    <w:left w:val="single" w:sz="2" w:space="0" w:color="D9D9E3"/>
                                    <w:bottom w:val="single" w:sz="2" w:space="0" w:color="D9D9E3"/>
                                    <w:right w:val="single" w:sz="2" w:space="0" w:color="D9D9E3"/>
                                  </w:divBdr>
                                  <w:divsChild>
                                    <w:div w:id="1532498922">
                                      <w:marLeft w:val="0"/>
                                      <w:marRight w:val="0"/>
                                      <w:marTop w:val="0"/>
                                      <w:marBottom w:val="0"/>
                                      <w:divBdr>
                                        <w:top w:val="single" w:sz="2" w:space="0" w:color="D9D9E3"/>
                                        <w:left w:val="single" w:sz="2" w:space="0" w:color="D9D9E3"/>
                                        <w:bottom w:val="single" w:sz="2" w:space="0" w:color="D9D9E3"/>
                                        <w:right w:val="single" w:sz="2" w:space="0" w:color="D9D9E3"/>
                                      </w:divBdr>
                                      <w:divsChild>
                                        <w:div w:id="2101215921">
                                          <w:marLeft w:val="0"/>
                                          <w:marRight w:val="0"/>
                                          <w:marTop w:val="0"/>
                                          <w:marBottom w:val="0"/>
                                          <w:divBdr>
                                            <w:top w:val="single" w:sz="2" w:space="0" w:color="D9D9E3"/>
                                            <w:left w:val="single" w:sz="2" w:space="0" w:color="D9D9E3"/>
                                            <w:bottom w:val="single" w:sz="2" w:space="0" w:color="D9D9E3"/>
                                            <w:right w:val="single" w:sz="2" w:space="0" w:color="D9D9E3"/>
                                          </w:divBdr>
                                          <w:divsChild>
                                            <w:div w:id="2119519454">
                                              <w:marLeft w:val="0"/>
                                              <w:marRight w:val="0"/>
                                              <w:marTop w:val="0"/>
                                              <w:marBottom w:val="0"/>
                                              <w:divBdr>
                                                <w:top w:val="single" w:sz="2" w:space="0" w:color="D9D9E3"/>
                                                <w:left w:val="single" w:sz="2" w:space="0" w:color="D9D9E3"/>
                                                <w:bottom w:val="single" w:sz="2" w:space="0" w:color="D9D9E3"/>
                                                <w:right w:val="single" w:sz="2" w:space="0" w:color="D9D9E3"/>
                                              </w:divBdr>
                                              <w:divsChild>
                                                <w:div w:id="1300958796">
                                                  <w:marLeft w:val="0"/>
                                                  <w:marRight w:val="0"/>
                                                  <w:marTop w:val="0"/>
                                                  <w:marBottom w:val="0"/>
                                                  <w:divBdr>
                                                    <w:top w:val="single" w:sz="2" w:space="0" w:color="D9D9E3"/>
                                                    <w:left w:val="single" w:sz="2" w:space="0" w:color="D9D9E3"/>
                                                    <w:bottom w:val="single" w:sz="2" w:space="0" w:color="D9D9E3"/>
                                                    <w:right w:val="single" w:sz="2" w:space="0" w:color="D9D9E3"/>
                                                  </w:divBdr>
                                                  <w:divsChild>
                                                    <w:div w:id="200947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2164849">
          <w:marLeft w:val="0"/>
          <w:marRight w:val="0"/>
          <w:marTop w:val="0"/>
          <w:marBottom w:val="0"/>
          <w:divBdr>
            <w:top w:val="none" w:sz="0" w:space="0" w:color="auto"/>
            <w:left w:val="none" w:sz="0" w:space="0" w:color="auto"/>
            <w:bottom w:val="none" w:sz="0" w:space="0" w:color="auto"/>
            <w:right w:val="none" w:sz="0" w:space="0" w:color="auto"/>
          </w:divBdr>
        </w:div>
      </w:divsChild>
    </w:div>
    <w:div w:id="334576971">
      <w:bodyDiv w:val="1"/>
      <w:marLeft w:val="0"/>
      <w:marRight w:val="0"/>
      <w:marTop w:val="0"/>
      <w:marBottom w:val="0"/>
      <w:divBdr>
        <w:top w:val="none" w:sz="0" w:space="0" w:color="auto"/>
        <w:left w:val="none" w:sz="0" w:space="0" w:color="auto"/>
        <w:bottom w:val="none" w:sz="0" w:space="0" w:color="auto"/>
        <w:right w:val="none" w:sz="0" w:space="0" w:color="auto"/>
      </w:divBdr>
    </w:div>
    <w:div w:id="344483279">
      <w:bodyDiv w:val="1"/>
      <w:marLeft w:val="0"/>
      <w:marRight w:val="0"/>
      <w:marTop w:val="0"/>
      <w:marBottom w:val="0"/>
      <w:divBdr>
        <w:top w:val="none" w:sz="0" w:space="0" w:color="auto"/>
        <w:left w:val="none" w:sz="0" w:space="0" w:color="auto"/>
        <w:bottom w:val="none" w:sz="0" w:space="0" w:color="auto"/>
        <w:right w:val="none" w:sz="0" w:space="0" w:color="auto"/>
      </w:divBdr>
    </w:div>
    <w:div w:id="421030450">
      <w:bodyDiv w:val="1"/>
      <w:marLeft w:val="0"/>
      <w:marRight w:val="0"/>
      <w:marTop w:val="0"/>
      <w:marBottom w:val="0"/>
      <w:divBdr>
        <w:top w:val="none" w:sz="0" w:space="0" w:color="auto"/>
        <w:left w:val="none" w:sz="0" w:space="0" w:color="auto"/>
        <w:bottom w:val="none" w:sz="0" w:space="0" w:color="auto"/>
        <w:right w:val="none" w:sz="0" w:space="0" w:color="auto"/>
      </w:divBdr>
      <w:divsChild>
        <w:div w:id="3943929">
          <w:marLeft w:val="0"/>
          <w:marRight w:val="0"/>
          <w:marTop w:val="0"/>
          <w:marBottom w:val="0"/>
          <w:divBdr>
            <w:top w:val="single" w:sz="6" w:space="4" w:color="ABABAB"/>
            <w:left w:val="single" w:sz="6" w:space="4" w:color="ABABAB"/>
            <w:bottom w:val="single" w:sz="6" w:space="4" w:color="ABABAB"/>
            <w:right w:val="single" w:sz="6" w:space="4" w:color="ABABAB"/>
          </w:divBdr>
          <w:divsChild>
            <w:div w:id="1149597471">
              <w:marLeft w:val="0"/>
              <w:marRight w:val="0"/>
              <w:marTop w:val="0"/>
              <w:marBottom w:val="0"/>
              <w:divBdr>
                <w:top w:val="none" w:sz="0" w:space="0" w:color="auto"/>
                <w:left w:val="none" w:sz="0" w:space="0" w:color="auto"/>
                <w:bottom w:val="none" w:sz="0" w:space="0" w:color="auto"/>
                <w:right w:val="none" w:sz="0" w:space="0" w:color="auto"/>
              </w:divBdr>
              <w:divsChild>
                <w:div w:id="1572764512">
                  <w:marLeft w:val="0"/>
                  <w:marRight w:val="0"/>
                  <w:marTop w:val="0"/>
                  <w:marBottom w:val="0"/>
                  <w:divBdr>
                    <w:top w:val="none" w:sz="0" w:space="0" w:color="auto"/>
                    <w:left w:val="none" w:sz="0" w:space="0" w:color="auto"/>
                    <w:bottom w:val="none" w:sz="0" w:space="0" w:color="auto"/>
                    <w:right w:val="none" w:sz="0" w:space="0" w:color="auto"/>
                  </w:divBdr>
                  <w:divsChild>
                    <w:div w:id="662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4171">
          <w:marLeft w:val="0"/>
          <w:marRight w:val="0"/>
          <w:marTop w:val="0"/>
          <w:marBottom w:val="0"/>
          <w:divBdr>
            <w:top w:val="single" w:sz="6" w:space="4" w:color="auto"/>
            <w:left w:val="single" w:sz="6" w:space="4" w:color="auto"/>
            <w:bottom w:val="single" w:sz="6" w:space="4" w:color="auto"/>
            <w:right w:val="single" w:sz="6" w:space="4" w:color="auto"/>
          </w:divBdr>
          <w:divsChild>
            <w:div w:id="1792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815">
      <w:bodyDiv w:val="1"/>
      <w:marLeft w:val="0"/>
      <w:marRight w:val="0"/>
      <w:marTop w:val="0"/>
      <w:marBottom w:val="0"/>
      <w:divBdr>
        <w:top w:val="none" w:sz="0" w:space="0" w:color="auto"/>
        <w:left w:val="none" w:sz="0" w:space="0" w:color="auto"/>
        <w:bottom w:val="none" w:sz="0" w:space="0" w:color="auto"/>
        <w:right w:val="none" w:sz="0" w:space="0" w:color="auto"/>
      </w:divBdr>
    </w:div>
    <w:div w:id="621034198">
      <w:bodyDiv w:val="1"/>
      <w:marLeft w:val="0"/>
      <w:marRight w:val="0"/>
      <w:marTop w:val="0"/>
      <w:marBottom w:val="0"/>
      <w:divBdr>
        <w:top w:val="none" w:sz="0" w:space="0" w:color="auto"/>
        <w:left w:val="none" w:sz="0" w:space="0" w:color="auto"/>
        <w:bottom w:val="none" w:sz="0" w:space="0" w:color="auto"/>
        <w:right w:val="none" w:sz="0" w:space="0" w:color="auto"/>
      </w:divBdr>
    </w:div>
    <w:div w:id="666173651">
      <w:bodyDiv w:val="1"/>
      <w:marLeft w:val="0"/>
      <w:marRight w:val="0"/>
      <w:marTop w:val="0"/>
      <w:marBottom w:val="0"/>
      <w:divBdr>
        <w:top w:val="none" w:sz="0" w:space="0" w:color="auto"/>
        <w:left w:val="none" w:sz="0" w:space="0" w:color="auto"/>
        <w:bottom w:val="none" w:sz="0" w:space="0" w:color="auto"/>
        <w:right w:val="none" w:sz="0" w:space="0" w:color="auto"/>
      </w:divBdr>
    </w:div>
    <w:div w:id="679744953">
      <w:bodyDiv w:val="1"/>
      <w:marLeft w:val="0"/>
      <w:marRight w:val="0"/>
      <w:marTop w:val="0"/>
      <w:marBottom w:val="0"/>
      <w:divBdr>
        <w:top w:val="none" w:sz="0" w:space="0" w:color="auto"/>
        <w:left w:val="none" w:sz="0" w:space="0" w:color="auto"/>
        <w:bottom w:val="none" w:sz="0" w:space="0" w:color="auto"/>
        <w:right w:val="none" w:sz="0" w:space="0" w:color="auto"/>
      </w:divBdr>
    </w:div>
    <w:div w:id="679813680">
      <w:bodyDiv w:val="1"/>
      <w:marLeft w:val="0"/>
      <w:marRight w:val="0"/>
      <w:marTop w:val="0"/>
      <w:marBottom w:val="0"/>
      <w:divBdr>
        <w:top w:val="none" w:sz="0" w:space="0" w:color="auto"/>
        <w:left w:val="none" w:sz="0" w:space="0" w:color="auto"/>
        <w:bottom w:val="none" w:sz="0" w:space="0" w:color="auto"/>
        <w:right w:val="none" w:sz="0" w:space="0" w:color="auto"/>
      </w:divBdr>
    </w:div>
    <w:div w:id="830026857">
      <w:bodyDiv w:val="1"/>
      <w:marLeft w:val="0"/>
      <w:marRight w:val="0"/>
      <w:marTop w:val="0"/>
      <w:marBottom w:val="0"/>
      <w:divBdr>
        <w:top w:val="none" w:sz="0" w:space="0" w:color="auto"/>
        <w:left w:val="none" w:sz="0" w:space="0" w:color="auto"/>
        <w:bottom w:val="none" w:sz="0" w:space="0" w:color="auto"/>
        <w:right w:val="none" w:sz="0" w:space="0" w:color="auto"/>
      </w:divBdr>
    </w:div>
    <w:div w:id="831337495">
      <w:bodyDiv w:val="1"/>
      <w:marLeft w:val="0"/>
      <w:marRight w:val="0"/>
      <w:marTop w:val="0"/>
      <w:marBottom w:val="0"/>
      <w:divBdr>
        <w:top w:val="none" w:sz="0" w:space="0" w:color="auto"/>
        <w:left w:val="none" w:sz="0" w:space="0" w:color="auto"/>
        <w:bottom w:val="none" w:sz="0" w:space="0" w:color="auto"/>
        <w:right w:val="none" w:sz="0" w:space="0" w:color="auto"/>
      </w:divBdr>
    </w:div>
    <w:div w:id="832993380">
      <w:bodyDiv w:val="1"/>
      <w:marLeft w:val="0"/>
      <w:marRight w:val="0"/>
      <w:marTop w:val="0"/>
      <w:marBottom w:val="0"/>
      <w:divBdr>
        <w:top w:val="none" w:sz="0" w:space="0" w:color="auto"/>
        <w:left w:val="none" w:sz="0" w:space="0" w:color="auto"/>
        <w:bottom w:val="none" w:sz="0" w:space="0" w:color="auto"/>
        <w:right w:val="none" w:sz="0" w:space="0" w:color="auto"/>
      </w:divBdr>
    </w:div>
    <w:div w:id="981541955">
      <w:bodyDiv w:val="1"/>
      <w:marLeft w:val="0"/>
      <w:marRight w:val="0"/>
      <w:marTop w:val="0"/>
      <w:marBottom w:val="0"/>
      <w:divBdr>
        <w:top w:val="none" w:sz="0" w:space="0" w:color="auto"/>
        <w:left w:val="none" w:sz="0" w:space="0" w:color="auto"/>
        <w:bottom w:val="none" w:sz="0" w:space="0" w:color="auto"/>
        <w:right w:val="none" w:sz="0" w:space="0" w:color="auto"/>
      </w:divBdr>
      <w:divsChild>
        <w:div w:id="521865338">
          <w:marLeft w:val="0"/>
          <w:marRight w:val="0"/>
          <w:marTop w:val="0"/>
          <w:marBottom w:val="0"/>
          <w:divBdr>
            <w:top w:val="none" w:sz="0" w:space="0" w:color="auto"/>
            <w:left w:val="none" w:sz="0" w:space="0" w:color="auto"/>
            <w:bottom w:val="none" w:sz="0" w:space="0" w:color="auto"/>
            <w:right w:val="none" w:sz="0" w:space="0" w:color="auto"/>
          </w:divBdr>
          <w:divsChild>
            <w:div w:id="717509485">
              <w:marLeft w:val="0"/>
              <w:marRight w:val="0"/>
              <w:marTop w:val="0"/>
              <w:marBottom w:val="0"/>
              <w:divBdr>
                <w:top w:val="none" w:sz="0" w:space="0" w:color="auto"/>
                <w:left w:val="none" w:sz="0" w:space="0" w:color="auto"/>
                <w:bottom w:val="none" w:sz="0" w:space="0" w:color="auto"/>
                <w:right w:val="none" w:sz="0" w:space="0" w:color="auto"/>
              </w:divBdr>
              <w:divsChild>
                <w:div w:id="1937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974">
      <w:bodyDiv w:val="1"/>
      <w:marLeft w:val="0"/>
      <w:marRight w:val="0"/>
      <w:marTop w:val="0"/>
      <w:marBottom w:val="0"/>
      <w:divBdr>
        <w:top w:val="none" w:sz="0" w:space="0" w:color="auto"/>
        <w:left w:val="none" w:sz="0" w:space="0" w:color="auto"/>
        <w:bottom w:val="none" w:sz="0" w:space="0" w:color="auto"/>
        <w:right w:val="none" w:sz="0" w:space="0" w:color="auto"/>
      </w:divBdr>
    </w:div>
    <w:div w:id="1053384871">
      <w:bodyDiv w:val="1"/>
      <w:marLeft w:val="0"/>
      <w:marRight w:val="0"/>
      <w:marTop w:val="0"/>
      <w:marBottom w:val="0"/>
      <w:divBdr>
        <w:top w:val="none" w:sz="0" w:space="0" w:color="auto"/>
        <w:left w:val="none" w:sz="0" w:space="0" w:color="auto"/>
        <w:bottom w:val="none" w:sz="0" w:space="0" w:color="auto"/>
        <w:right w:val="none" w:sz="0" w:space="0" w:color="auto"/>
      </w:divBdr>
    </w:div>
    <w:div w:id="1119302352">
      <w:bodyDiv w:val="1"/>
      <w:marLeft w:val="0"/>
      <w:marRight w:val="0"/>
      <w:marTop w:val="0"/>
      <w:marBottom w:val="0"/>
      <w:divBdr>
        <w:top w:val="none" w:sz="0" w:space="0" w:color="auto"/>
        <w:left w:val="none" w:sz="0" w:space="0" w:color="auto"/>
        <w:bottom w:val="none" w:sz="0" w:space="0" w:color="auto"/>
        <w:right w:val="none" w:sz="0" w:space="0" w:color="auto"/>
      </w:divBdr>
    </w:div>
    <w:div w:id="1192375450">
      <w:bodyDiv w:val="1"/>
      <w:marLeft w:val="0"/>
      <w:marRight w:val="0"/>
      <w:marTop w:val="0"/>
      <w:marBottom w:val="0"/>
      <w:divBdr>
        <w:top w:val="none" w:sz="0" w:space="0" w:color="auto"/>
        <w:left w:val="none" w:sz="0" w:space="0" w:color="auto"/>
        <w:bottom w:val="none" w:sz="0" w:space="0" w:color="auto"/>
        <w:right w:val="none" w:sz="0" w:space="0" w:color="auto"/>
      </w:divBdr>
    </w:div>
    <w:div w:id="1199203514">
      <w:bodyDiv w:val="1"/>
      <w:marLeft w:val="0"/>
      <w:marRight w:val="0"/>
      <w:marTop w:val="0"/>
      <w:marBottom w:val="0"/>
      <w:divBdr>
        <w:top w:val="none" w:sz="0" w:space="0" w:color="auto"/>
        <w:left w:val="none" w:sz="0" w:space="0" w:color="auto"/>
        <w:bottom w:val="none" w:sz="0" w:space="0" w:color="auto"/>
        <w:right w:val="none" w:sz="0" w:space="0" w:color="auto"/>
      </w:divBdr>
    </w:div>
    <w:div w:id="1235704316">
      <w:bodyDiv w:val="1"/>
      <w:marLeft w:val="0"/>
      <w:marRight w:val="0"/>
      <w:marTop w:val="0"/>
      <w:marBottom w:val="0"/>
      <w:divBdr>
        <w:top w:val="none" w:sz="0" w:space="0" w:color="auto"/>
        <w:left w:val="none" w:sz="0" w:space="0" w:color="auto"/>
        <w:bottom w:val="none" w:sz="0" w:space="0" w:color="auto"/>
        <w:right w:val="none" w:sz="0" w:space="0" w:color="auto"/>
      </w:divBdr>
    </w:div>
    <w:div w:id="1237083878">
      <w:bodyDiv w:val="1"/>
      <w:marLeft w:val="0"/>
      <w:marRight w:val="0"/>
      <w:marTop w:val="0"/>
      <w:marBottom w:val="0"/>
      <w:divBdr>
        <w:top w:val="none" w:sz="0" w:space="0" w:color="auto"/>
        <w:left w:val="none" w:sz="0" w:space="0" w:color="auto"/>
        <w:bottom w:val="none" w:sz="0" w:space="0" w:color="auto"/>
        <w:right w:val="none" w:sz="0" w:space="0" w:color="auto"/>
      </w:divBdr>
    </w:div>
    <w:div w:id="1246766384">
      <w:bodyDiv w:val="1"/>
      <w:marLeft w:val="0"/>
      <w:marRight w:val="0"/>
      <w:marTop w:val="0"/>
      <w:marBottom w:val="0"/>
      <w:divBdr>
        <w:top w:val="none" w:sz="0" w:space="0" w:color="auto"/>
        <w:left w:val="none" w:sz="0" w:space="0" w:color="auto"/>
        <w:bottom w:val="none" w:sz="0" w:space="0" w:color="auto"/>
        <w:right w:val="none" w:sz="0" w:space="0" w:color="auto"/>
      </w:divBdr>
    </w:div>
    <w:div w:id="1276205978">
      <w:bodyDiv w:val="1"/>
      <w:marLeft w:val="0"/>
      <w:marRight w:val="0"/>
      <w:marTop w:val="0"/>
      <w:marBottom w:val="0"/>
      <w:divBdr>
        <w:top w:val="none" w:sz="0" w:space="0" w:color="auto"/>
        <w:left w:val="none" w:sz="0" w:space="0" w:color="auto"/>
        <w:bottom w:val="none" w:sz="0" w:space="0" w:color="auto"/>
        <w:right w:val="none" w:sz="0" w:space="0" w:color="auto"/>
      </w:divBdr>
    </w:div>
    <w:div w:id="1281299021">
      <w:bodyDiv w:val="1"/>
      <w:marLeft w:val="0"/>
      <w:marRight w:val="0"/>
      <w:marTop w:val="0"/>
      <w:marBottom w:val="0"/>
      <w:divBdr>
        <w:top w:val="none" w:sz="0" w:space="0" w:color="auto"/>
        <w:left w:val="none" w:sz="0" w:space="0" w:color="auto"/>
        <w:bottom w:val="none" w:sz="0" w:space="0" w:color="auto"/>
        <w:right w:val="none" w:sz="0" w:space="0" w:color="auto"/>
      </w:divBdr>
    </w:div>
    <w:div w:id="1320574345">
      <w:bodyDiv w:val="1"/>
      <w:marLeft w:val="0"/>
      <w:marRight w:val="0"/>
      <w:marTop w:val="0"/>
      <w:marBottom w:val="0"/>
      <w:divBdr>
        <w:top w:val="none" w:sz="0" w:space="0" w:color="auto"/>
        <w:left w:val="none" w:sz="0" w:space="0" w:color="auto"/>
        <w:bottom w:val="none" w:sz="0" w:space="0" w:color="auto"/>
        <w:right w:val="none" w:sz="0" w:space="0" w:color="auto"/>
      </w:divBdr>
    </w:div>
    <w:div w:id="1360277896">
      <w:bodyDiv w:val="1"/>
      <w:marLeft w:val="0"/>
      <w:marRight w:val="0"/>
      <w:marTop w:val="0"/>
      <w:marBottom w:val="0"/>
      <w:divBdr>
        <w:top w:val="none" w:sz="0" w:space="0" w:color="auto"/>
        <w:left w:val="none" w:sz="0" w:space="0" w:color="auto"/>
        <w:bottom w:val="none" w:sz="0" w:space="0" w:color="auto"/>
        <w:right w:val="none" w:sz="0" w:space="0" w:color="auto"/>
      </w:divBdr>
    </w:div>
    <w:div w:id="1409811497">
      <w:bodyDiv w:val="1"/>
      <w:marLeft w:val="0"/>
      <w:marRight w:val="0"/>
      <w:marTop w:val="0"/>
      <w:marBottom w:val="0"/>
      <w:divBdr>
        <w:top w:val="none" w:sz="0" w:space="0" w:color="auto"/>
        <w:left w:val="none" w:sz="0" w:space="0" w:color="auto"/>
        <w:bottom w:val="none" w:sz="0" w:space="0" w:color="auto"/>
        <w:right w:val="none" w:sz="0" w:space="0" w:color="auto"/>
      </w:divBdr>
    </w:div>
    <w:div w:id="1412196684">
      <w:bodyDiv w:val="1"/>
      <w:marLeft w:val="0"/>
      <w:marRight w:val="0"/>
      <w:marTop w:val="0"/>
      <w:marBottom w:val="0"/>
      <w:divBdr>
        <w:top w:val="none" w:sz="0" w:space="0" w:color="auto"/>
        <w:left w:val="none" w:sz="0" w:space="0" w:color="auto"/>
        <w:bottom w:val="none" w:sz="0" w:space="0" w:color="auto"/>
        <w:right w:val="none" w:sz="0" w:space="0" w:color="auto"/>
      </w:divBdr>
    </w:div>
    <w:div w:id="1425421814">
      <w:bodyDiv w:val="1"/>
      <w:marLeft w:val="0"/>
      <w:marRight w:val="0"/>
      <w:marTop w:val="0"/>
      <w:marBottom w:val="0"/>
      <w:divBdr>
        <w:top w:val="none" w:sz="0" w:space="0" w:color="auto"/>
        <w:left w:val="none" w:sz="0" w:space="0" w:color="auto"/>
        <w:bottom w:val="none" w:sz="0" w:space="0" w:color="auto"/>
        <w:right w:val="none" w:sz="0" w:space="0" w:color="auto"/>
      </w:divBdr>
      <w:divsChild>
        <w:div w:id="1891845994">
          <w:marLeft w:val="0"/>
          <w:marRight w:val="0"/>
          <w:marTop w:val="0"/>
          <w:marBottom w:val="0"/>
          <w:divBdr>
            <w:top w:val="none" w:sz="0" w:space="0" w:color="auto"/>
            <w:left w:val="none" w:sz="0" w:space="0" w:color="auto"/>
            <w:bottom w:val="none" w:sz="0" w:space="0" w:color="auto"/>
            <w:right w:val="none" w:sz="0" w:space="0" w:color="auto"/>
          </w:divBdr>
          <w:divsChild>
            <w:div w:id="921991463">
              <w:marLeft w:val="0"/>
              <w:marRight w:val="0"/>
              <w:marTop w:val="0"/>
              <w:marBottom w:val="0"/>
              <w:divBdr>
                <w:top w:val="none" w:sz="0" w:space="0" w:color="auto"/>
                <w:left w:val="none" w:sz="0" w:space="0" w:color="auto"/>
                <w:bottom w:val="none" w:sz="0" w:space="0" w:color="auto"/>
                <w:right w:val="none" w:sz="0" w:space="0" w:color="auto"/>
              </w:divBdr>
              <w:divsChild>
                <w:div w:id="2132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64169">
      <w:bodyDiv w:val="1"/>
      <w:marLeft w:val="0"/>
      <w:marRight w:val="0"/>
      <w:marTop w:val="0"/>
      <w:marBottom w:val="0"/>
      <w:divBdr>
        <w:top w:val="none" w:sz="0" w:space="0" w:color="auto"/>
        <w:left w:val="none" w:sz="0" w:space="0" w:color="auto"/>
        <w:bottom w:val="none" w:sz="0" w:space="0" w:color="auto"/>
        <w:right w:val="none" w:sz="0" w:space="0" w:color="auto"/>
      </w:divBdr>
    </w:div>
    <w:div w:id="1437290927">
      <w:bodyDiv w:val="1"/>
      <w:marLeft w:val="0"/>
      <w:marRight w:val="0"/>
      <w:marTop w:val="0"/>
      <w:marBottom w:val="0"/>
      <w:divBdr>
        <w:top w:val="none" w:sz="0" w:space="0" w:color="auto"/>
        <w:left w:val="none" w:sz="0" w:space="0" w:color="auto"/>
        <w:bottom w:val="none" w:sz="0" w:space="0" w:color="auto"/>
        <w:right w:val="none" w:sz="0" w:space="0" w:color="auto"/>
      </w:divBdr>
    </w:div>
    <w:div w:id="1486554195">
      <w:bodyDiv w:val="1"/>
      <w:marLeft w:val="0"/>
      <w:marRight w:val="0"/>
      <w:marTop w:val="0"/>
      <w:marBottom w:val="0"/>
      <w:divBdr>
        <w:top w:val="none" w:sz="0" w:space="0" w:color="auto"/>
        <w:left w:val="none" w:sz="0" w:space="0" w:color="auto"/>
        <w:bottom w:val="none" w:sz="0" w:space="0" w:color="auto"/>
        <w:right w:val="none" w:sz="0" w:space="0" w:color="auto"/>
      </w:divBdr>
      <w:divsChild>
        <w:div w:id="984627269">
          <w:marLeft w:val="0"/>
          <w:marRight w:val="0"/>
          <w:marTop w:val="0"/>
          <w:marBottom w:val="0"/>
          <w:divBdr>
            <w:top w:val="none" w:sz="0" w:space="0" w:color="auto"/>
            <w:left w:val="none" w:sz="0" w:space="0" w:color="auto"/>
            <w:bottom w:val="none" w:sz="0" w:space="0" w:color="auto"/>
            <w:right w:val="none" w:sz="0" w:space="0" w:color="auto"/>
          </w:divBdr>
          <w:divsChild>
            <w:div w:id="1930850460">
              <w:marLeft w:val="0"/>
              <w:marRight w:val="0"/>
              <w:marTop w:val="0"/>
              <w:marBottom w:val="0"/>
              <w:divBdr>
                <w:top w:val="none" w:sz="0" w:space="0" w:color="auto"/>
                <w:left w:val="none" w:sz="0" w:space="0" w:color="auto"/>
                <w:bottom w:val="none" w:sz="0" w:space="0" w:color="auto"/>
                <w:right w:val="none" w:sz="0" w:space="0" w:color="auto"/>
              </w:divBdr>
              <w:divsChild>
                <w:div w:id="1840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7276">
      <w:bodyDiv w:val="1"/>
      <w:marLeft w:val="0"/>
      <w:marRight w:val="0"/>
      <w:marTop w:val="0"/>
      <w:marBottom w:val="0"/>
      <w:divBdr>
        <w:top w:val="none" w:sz="0" w:space="0" w:color="auto"/>
        <w:left w:val="none" w:sz="0" w:space="0" w:color="auto"/>
        <w:bottom w:val="none" w:sz="0" w:space="0" w:color="auto"/>
        <w:right w:val="none" w:sz="0" w:space="0" w:color="auto"/>
      </w:divBdr>
    </w:div>
    <w:div w:id="1570847264">
      <w:bodyDiv w:val="1"/>
      <w:marLeft w:val="0"/>
      <w:marRight w:val="0"/>
      <w:marTop w:val="0"/>
      <w:marBottom w:val="0"/>
      <w:divBdr>
        <w:top w:val="none" w:sz="0" w:space="0" w:color="auto"/>
        <w:left w:val="none" w:sz="0" w:space="0" w:color="auto"/>
        <w:bottom w:val="none" w:sz="0" w:space="0" w:color="auto"/>
        <w:right w:val="none" w:sz="0" w:space="0" w:color="auto"/>
      </w:divBdr>
    </w:div>
    <w:div w:id="1620838057">
      <w:bodyDiv w:val="1"/>
      <w:marLeft w:val="0"/>
      <w:marRight w:val="0"/>
      <w:marTop w:val="0"/>
      <w:marBottom w:val="0"/>
      <w:divBdr>
        <w:top w:val="none" w:sz="0" w:space="0" w:color="auto"/>
        <w:left w:val="none" w:sz="0" w:space="0" w:color="auto"/>
        <w:bottom w:val="none" w:sz="0" w:space="0" w:color="auto"/>
        <w:right w:val="none" w:sz="0" w:space="0" w:color="auto"/>
      </w:divBdr>
    </w:div>
    <w:div w:id="1697459547">
      <w:bodyDiv w:val="1"/>
      <w:marLeft w:val="0"/>
      <w:marRight w:val="0"/>
      <w:marTop w:val="0"/>
      <w:marBottom w:val="0"/>
      <w:divBdr>
        <w:top w:val="none" w:sz="0" w:space="0" w:color="auto"/>
        <w:left w:val="none" w:sz="0" w:space="0" w:color="auto"/>
        <w:bottom w:val="none" w:sz="0" w:space="0" w:color="auto"/>
        <w:right w:val="none" w:sz="0" w:space="0" w:color="auto"/>
      </w:divBdr>
    </w:div>
    <w:div w:id="1709063658">
      <w:bodyDiv w:val="1"/>
      <w:marLeft w:val="0"/>
      <w:marRight w:val="0"/>
      <w:marTop w:val="0"/>
      <w:marBottom w:val="0"/>
      <w:divBdr>
        <w:top w:val="none" w:sz="0" w:space="0" w:color="auto"/>
        <w:left w:val="none" w:sz="0" w:space="0" w:color="auto"/>
        <w:bottom w:val="none" w:sz="0" w:space="0" w:color="auto"/>
        <w:right w:val="none" w:sz="0" w:space="0" w:color="auto"/>
      </w:divBdr>
    </w:div>
    <w:div w:id="1766993186">
      <w:bodyDiv w:val="1"/>
      <w:marLeft w:val="0"/>
      <w:marRight w:val="0"/>
      <w:marTop w:val="0"/>
      <w:marBottom w:val="0"/>
      <w:divBdr>
        <w:top w:val="none" w:sz="0" w:space="0" w:color="auto"/>
        <w:left w:val="none" w:sz="0" w:space="0" w:color="auto"/>
        <w:bottom w:val="none" w:sz="0" w:space="0" w:color="auto"/>
        <w:right w:val="none" w:sz="0" w:space="0" w:color="auto"/>
      </w:divBdr>
    </w:div>
    <w:div w:id="1798991343">
      <w:bodyDiv w:val="1"/>
      <w:marLeft w:val="0"/>
      <w:marRight w:val="0"/>
      <w:marTop w:val="0"/>
      <w:marBottom w:val="0"/>
      <w:divBdr>
        <w:top w:val="none" w:sz="0" w:space="0" w:color="auto"/>
        <w:left w:val="none" w:sz="0" w:space="0" w:color="auto"/>
        <w:bottom w:val="none" w:sz="0" w:space="0" w:color="auto"/>
        <w:right w:val="none" w:sz="0" w:space="0" w:color="auto"/>
      </w:divBdr>
    </w:div>
    <w:div w:id="1851335895">
      <w:bodyDiv w:val="1"/>
      <w:marLeft w:val="0"/>
      <w:marRight w:val="0"/>
      <w:marTop w:val="0"/>
      <w:marBottom w:val="0"/>
      <w:divBdr>
        <w:top w:val="none" w:sz="0" w:space="0" w:color="auto"/>
        <w:left w:val="none" w:sz="0" w:space="0" w:color="auto"/>
        <w:bottom w:val="none" w:sz="0" w:space="0" w:color="auto"/>
        <w:right w:val="none" w:sz="0" w:space="0" w:color="auto"/>
      </w:divBdr>
    </w:div>
    <w:div w:id="1985044998">
      <w:bodyDiv w:val="1"/>
      <w:marLeft w:val="0"/>
      <w:marRight w:val="0"/>
      <w:marTop w:val="0"/>
      <w:marBottom w:val="0"/>
      <w:divBdr>
        <w:top w:val="none" w:sz="0" w:space="0" w:color="auto"/>
        <w:left w:val="none" w:sz="0" w:space="0" w:color="auto"/>
        <w:bottom w:val="none" w:sz="0" w:space="0" w:color="auto"/>
        <w:right w:val="none" w:sz="0" w:space="0" w:color="auto"/>
      </w:divBdr>
    </w:div>
    <w:div w:id="2016375185">
      <w:bodyDiv w:val="1"/>
      <w:marLeft w:val="0"/>
      <w:marRight w:val="0"/>
      <w:marTop w:val="0"/>
      <w:marBottom w:val="0"/>
      <w:divBdr>
        <w:top w:val="none" w:sz="0" w:space="0" w:color="auto"/>
        <w:left w:val="none" w:sz="0" w:space="0" w:color="auto"/>
        <w:bottom w:val="none" w:sz="0" w:space="0" w:color="auto"/>
        <w:right w:val="none" w:sz="0" w:space="0" w:color="auto"/>
      </w:divBdr>
    </w:div>
    <w:div w:id="2133740438">
      <w:bodyDiv w:val="1"/>
      <w:marLeft w:val="0"/>
      <w:marRight w:val="0"/>
      <w:marTop w:val="0"/>
      <w:marBottom w:val="0"/>
      <w:divBdr>
        <w:top w:val="none" w:sz="0" w:space="0" w:color="auto"/>
        <w:left w:val="none" w:sz="0" w:space="0" w:color="auto"/>
        <w:bottom w:val="none" w:sz="0" w:space="0" w:color="auto"/>
        <w:right w:val="none" w:sz="0" w:space="0" w:color="auto"/>
      </w:divBdr>
    </w:div>
    <w:div w:id="2136753050">
      <w:bodyDiv w:val="1"/>
      <w:marLeft w:val="0"/>
      <w:marRight w:val="0"/>
      <w:marTop w:val="0"/>
      <w:marBottom w:val="0"/>
      <w:divBdr>
        <w:top w:val="none" w:sz="0" w:space="0" w:color="auto"/>
        <w:left w:val="none" w:sz="0" w:space="0" w:color="auto"/>
        <w:bottom w:val="none" w:sz="0" w:space="0" w:color="auto"/>
        <w:right w:val="none" w:sz="0" w:space="0" w:color="auto"/>
      </w:divBdr>
    </w:div>
    <w:div w:id="21421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722F1-6B44-447E-800F-60910C23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Vess Johnson</dc:creator>
  <cp:lastModifiedBy>DELL</cp:lastModifiedBy>
  <cp:revision>3</cp:revision>
  <dcterms:created xsi:type="dcterms:W3CDTF">2024-02-24T09:51:00Z</dcterms:created>
  <dcterms:modified xsi:type="dcterms:W3CDTF">2024-02-24T12:24:00Z</dcterms:modified>
</cp:coreProperties>
</file>