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CB161" w14:textId="77777777" w:rsidR="007D3895" w:rsidRDefault="007D3895" w:rsidP="00EF117E">
      <w:pPr>
        <w:spacing w:after="0" w:line="276" w:lineRule="auto"/>
        <w:jc w:val="center"/>
        <w:rPr>
          <w:rFonts w:ascii="Times New Roman" w:hAnsi="Times New Roman" w:cs="Times New Roman"/>
          <w:b/>
          <w:bCs/>
          <w:color w:val="000000"/>
          <w:sz w:val="40"/>
          <w:szCs w:val="40"/>
        </w:rPr>
      </w:pPr>
    </w:p>
    <w:p w14:paraId="276C8160" w14:textId="4C1CB65B" w:rsidR="00EF117E" w:rsidRDefault="00EF117E" w:rsidP="00EF117E">
      <w:pPr>
        <w:spacing w:after="0" w:line="276" w:lineRule="auto"/>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 xml:space="preserve">Project Report </w:t>
      </w:r>
    </w:p>
    <w:p w14:paraId="08AC0710" w14:textId="77777777" w:rsidR="00EF117E" w:rsidRDefault="00EF117E" w:rsidP="00EF117E">
      <w:pPr>
        <w:spacing w:after="0" w:line="276" w:lineRule="auto"/>
        <w:jc w:val="center"/>
        <w:rPr>
          <w:rFonts w:ascii="Times New Roman" w:hAnsi="Times New Roman" w:cs="Times New Roman"/>
          <w:b/>
          <w:bCs/>
          <w:color w:val="000000"/>
          <w:sz w:val="36"/>
          <w:szCs w:val="36"/>
        </w:rPr>
      </w:pPr>
    </w:p>
    <w:p w14:paraId="4A97935B" w14:textId="77777777" w:rsidR="00EF117E" w:rsidRDefault="00EF117E" w:rsidP="00EF117E">
      <w:pPr>
        <w:spacing w:after="0" w:line="276"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Project Title</w:t>
      </w:r>
    </w:p>
    <w:p w14:paraId="33FCD9C9" w14:textId="77777777" w:rsidR="00EF117E" w:rsidRDefault="00EF117E" w:rsidP="00EF117E">
      <w:pPr>
        <w:spacing w:after="0" w:line="276" w:lineRule="auto"/>
        <w:jc w:val="center"/>
        <w:rPr>
          <w:rFonts w:ascii="Times New Roman" w:hAnsi="Times New Roman" w:cs="Times New Roman"/>
          <w:b/>
          <w:bCs/>
          <w:color w:val="000000"/>
          <w:sz w:val="36"/>
          <w:szCs w:val="36"/>
        </w:rPr>
      </w:pPr>
    </w:p>
    <w:p w14:paraId="005FD93D" w14:textId="77777777" w:rsidR="00447EE0" w:rsidRDefault="00447EE0" w:rsidP="00447EE0">
      <w:pPr>
        <w:spacing w:after="0" w:line="276" w:lineRule="auto"/>
        <w:jc w:val="both"/>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 xml:space="preserve">Dimensionality Reduction for Credit Risk Management of P2P Lending Loans </w:t>
      </w:r>
    </w:p>
    <w:p w14:paraId="781DAD28" w14:textId="77777777" w:rsidR="00447EE0" w:rsidRDefault="00447EE0" w:rsidP="00447EE0">
      <w:pPr>
        <w:spacing w:after="0" w:line="276" w:lineRule="auto"/>
        <w:jc w:val="both"/>
        <w:rPr>
          <w:rFonts w:ascii="Times New Roman" w:hAnsi="Times New Roman" w:cs="Times New Roman"/>
          <w:b/>
          <w:bCs/>
          <w:color w:val="000000"/>
          <w:sz w:val="28"/>
          <w:szCs w:val="28"/>
          <w:u w:val="single"/>
          <w:shd w:val="clear" w:color="auto" w:fill="FFFFFF"/>
        </w:rPr>
      </w:pPr>
    </w:p>
    <w:p w14:paraId="526A54A8" w14:textId="77777777" w:rsidR="00EF117E" w:rsidRDefault="00EF117E" w:rsidP="00EF117E">
      <w:pPr>
        <w:spacing w:after="0" w:line="276" w:lineRule="auto"/>
        <w:jc w:val="center"/>
        <w:rPr>
          <w:rFonts w:ascii="Times New Roman" w:hAnsi="Times New Roman" w:cs="Times New Roman"/>
          <w:b/>
          <w:bCs/>
          <w:color w:val="000000"/>
          <w:sz w:val="28"/>
          <w:szCs w:val="28"/>
          <w:shd w:val="clear" w:color="auto" w:fill="FFFFFF"/>
        </w:rPr>
      </w:pPr>
    </w:p>
    <w:p w14:paraId="543E9090"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7F3CD4DA" w14:textId="77777777" w:rsidR="00EF117E" w:rsidRDefault="00EF117E" w:rsidP="00EF117E">
      <w:pPr>
        <w:spacing w:after="0" w:line="276" w:lineRule="auto"/>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 xml:space="preserve">Team Leader: </w:t>
      </w:r>
    </w:p>
    <w:p w14:paraId="6D36BB57" w14:textId="77777777" w:rsidR="000C342E" w:rsidRDefault="000C342E" w:rsidP="000C342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Shivanoor Vignesh      21R11A0597</w:t>
      </w:r>
    </w:p>
    <w:p w14:paraId="43BE0E48" w14:textId="77777777" w:rsidR="000C342E" w:rsidRDefault="000C342E" w:rsidP="00EF117E">
      <w:pPr>
        <w:spacing w:after="0" w:line="276" w:lineRule="auto"/>
        <w:jc w:val="both"/>
        <w:rPr>
          <w:rFonts w:ascii="Times New Roman" w:hAnsi="Times New Roman" w:cs="Times New Roman"/>
          <w:b/>
          <w:bCs/>
          <w:color w:val="000000"/>
          <w:sz w:val="32"/>
          <w:szCs w:val="32"/>
          <w:shd w:val="clear" w:color="auto" w:fill="FFFFFF"/>
        </w:rPr>
      </w:pPr>
    </w:p>
    <w:p w14:paraId="3872903C" w14:textId="77777777" w:rsidR="00EF117E" w:rsidRDefault="00EF117E" w:rsidP="00EF117E">
      <w:pPr>
        <w:spacing w:after="0" w:line="276" w:lineRule="auto"/>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Team Members:</w:t>
      </w:r>
    </w:p>
    <w:p w14:paraId="1E1423F8" w14:textId="77777777" w:rsidR="00EF117E" w:rsidRDefault="00EF117E" w:rsidP="00EF117E">
      <w:pPr>
        <w:spacing w:after="0" w:line="276" w:lineRule="auto"/>
        <w:jc w:val="both"/>
        <w:rPr>
          <w:rFonts w:ascii="Times New Roman" w:hAnsi="Times New Roman" w:cs="Times New Roman"/>
          <w:b/>
          <w:bCs/>
          <w:color w:val="000000"/>
          <w:sz w:val="32"/>
          <w:szCs w:val="32"/>
          <w:shd w:val="clear" w:color="auto" w:fill="FFFFFF"/>
        </w:rPr>
      </w:pPr>
    </w:p>
    <w:p w14:paraId="56FBF97C" w14:textId="1D2AA657" w:rsidR="00EF117E" w:rsidRDefault="00EF117E"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G . Sandhya Rani         21R11A0569</w:t>
      </w:r>
    </w:p>
    <w:p w14:paraId="4A4AE894" w14:textId="3001E0BD" w:rsidR="00651F2F" w:rsidRDefault="00651F2F"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Dhathri                         </w:t>
      </w:r>
      <w:r w:rsidR="0040741E">
        <w:rPr>
          <w:rFonts w:ascii="Times New Roman" w:hAnsi="Times New Roman" w:cs="Times New Roman"/>
          <w:color w:val="000000"/>
          <w:sz w:val="28"/>
          <w:szCs w:val="28"/>
          <w:shd w:val="clear" w:color="auto" w:fill="FFFFFF"/>
        </w:rPr>
        <w:t>21R11A0545</w:t>
      </w:r>
    </w:p>
    <w:p w14:paraId="25D43E0E" w14:textId="5A5D54E2" w:rsidR="0040741E" w:rsidRDefault="00651F2F"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Hasini</w:t>
      </w:r>
      <w:r w:rsidR="0040741E">
        <w:rPr>
          <w:rFonts w:ascii="Times New Roman" w:hAnsi="Times New Roman" w:cs="Times New Roman"/>
          <w:color w:val="000000"/>
          <w:sz w:val="28"/>
          <w:szCs w:val="28"/>
          <w:shd w:val="clear" w:color="auto" w:fill="FFFFFF"/>
        </w:rPr>
        <w:t xml:space="preserve">                           21R11A0518</w:t>
      </w:r>
    </w:p>
    <w:p w14:paraId="16E8E5DA" w14:textId="3A9FB8CC" w:rsidR="00651F2F" w:rsidRDefault="00651F2F"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Pooja </w:t>
      </w:r>
      <w:r w:rsidR="0040741E">
        <w:rPr>
          <w:rFonts w:ascii="Times New Roman" w:hAnsi="Times New Roman" w:cs="Times New Roman"/>
          <w:color w:val="000000"/>
          <w:sz w:val="28"/>
          <w:szCs w:val="28"/>
          <w:shd w:val="clear" w:color="auto" w:fill="FFFFFF"/>
        </w:rPr>
        <w:t xml:space="preserve">                           21R11A0501</w:t>
      </w:r>
    </w:p>
    <w:p w14:paraId="236C7BB1" w14:textId="6087C09B" w:rsidR="00D74EC1" w:rsidRDefault="00D74EC1"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PSBN Sriya                  21R11A0595</w:t>
      </w:r>
    </w:p>
    <w:p w14:paraId="3D313E0C" w14:textId="1B029693" w:rsidR="00641C68" w:rsidRDefault="00641C68"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MD.Akhbar Ali           21R11A0586</w:t>
      </w:r>
    </w:p>
    <w:p w14:paraId="2994DA3A" w14:textId="177215B5" w:rsidR="000C342E" w:rsidRPr="000C342E" w:rsidRDefault="000C342E" w:rsidP="00EF117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N sai Charan               21R11A0588</w:t>
      </w:r>
    </w:p>
    <w:p w14:paraId="1B9EF1D3"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3BAFF515"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685A00C4"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5FDC4CBF"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21792AA8"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40663EC1"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2D825625"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7C2F8FB9"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47A99495"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4FB5F304"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1238C6F5" w14:textId="77777777" w:rsidR="00EF117E" w:rsidRDefault="00EF117E" w:rsidP="00EF117E">
      <w:pPr>
        <w:spacing w:after="0" w:line="276" w:lineRule="auto"/>
        <w:jc w:val="both"/>
        <w:rPr>
          <w:rFonts w:ascii="Times New Roman" w:hAnsi="Times New Roman" w:cs="Times New Roman"/>
          <w:b/>
          <w:bCs/>
          <w:color w:val="000000"/>
          <w:sz w:val="28"/>
          <w:szCs w:val="28"/>
          <w:shd w:val="clear" w:color="auto" w:fill="FFFFFF"/>
        </w:rPr>
      </w:pPr>
    </w:p>
    <w:p w14:paraId="1EB8C9A8" w14:textId="77777777" w:rsidR="00850A2B" w:rsidRDefault="00641C68" w:rsidP="00641C68">
      <w:pPr>
        <w:spacing w:after="0" w:line="276"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p>
    <w:p w14:paraId="1A723455" w14:textId="77777777" w:rsidR="00850A2B" w:rsidRDefault="00850A2B" w:rsidP="00641C68">
      <w:pPr>
        <w:spacing w:after="0" w:line="276" w:lineRule="auto"/>
        <w:rPr>
          <w:rFonts w:ascii="Times New Roman" w:hAnsi="Times New Roman" w:cs="Times New Roman"/>
          <w:b/>
          <w:bCs/>
          <w:color w:val="000000"/>
          <w:sz w:val="28"/>
          <w:szCs w:val="28"/>
          <w:shd w:val="clear" w:color="auto" w:fill="FFFFFF"/>
        </w:rPr>
      </w:pPr>
    </w:p>
    <w:p w14:paraId="1D34D3A0" w14:textId="02FE0D0A" w:rsidR="00641C68" w:rsidRPr="00641C68" w:rsidRDefault="00850A2B" w:rsidP="00641C68">
      <w:pPr>
        <w:spacing w:after="0" w:line="276" w:lineRule="auto"/>
        <w:rPr>
          <w:rFonts w:ascii="Arial Black" w:hAnsi="Arial Black"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641C68" w:rsidRPr="00641C68">
        <w:rPr>
          <w:rFonts w:ascii="Arial Black" w:hAnsi="Arial Black" w:cs="Times New Roman"/>
          <w:b/>
          <w:bCs/>
          <w:color w:val="000000"/>
          <w:sz w:val="28"/>
          <w:szCs w:val="28"/>
          <w:shd w:val="clear" w:color="auto" w:fill="FFFFFF"/>
        </w:rPr>
        <w:t xml:space="preserve">Exploratory Data Analysis </w:t>
      </w:r>
    </w:p>
    <w:p w14:paraId="27356B10" w14:textId="7B99D786" w:rsidR="00EF117E" w:rsidRDefault="00430AB4" w:rsidP="00EF117E">
      <w:pPr>
        <w:spacing w:after="0" w:line="276" w:lineRule="auto"/>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Import  data set</w:t>
      </w:r>
    </w:p>
    <w:p w14:paraId="544F01DE" w14:textId="77777777" w:rsidR="00430AB4" w:rsidRDefault="00430AB4" w:rsidP="00430AB4">
      <w:pPr>
        <w:pStyle w:val="ListParagraph"/>
        <w:spacing w:after="0" w:line="276" w:lineRule="auto"/>
        <w:ind w:firstLine="720"/>
        <w:jc w:val="both"/>
        <w:rPr>
          <w:rFonts w:ascii="Times New Roman" w:eastAsia="Times New Roman" w:hAnsi="Times New Roman" w:cs="Times New Roman"/>
          <w:color w:val="000000"/>
          <w:sz w:val="24"/>
          <w:szCs w:val="24"/>
          <w:lang w:eastAsia="en-IN"/>
        </w:rPr>
      </w:pPr>
    </w:p>
    <w:p w14:paraId="27508DFD" w14:textId="76AFE0C6" w:rsidR="00430AB4" w:rsidRDefault="00430AB4" w:rsidP="00430AB4">
      <w:pPr>
        <w:pStyle w:val="ListParagraph"/>
        <w:spacing w:after="0" w:line="276" w:lineRule="auto"/>
        <w:ind w:firstLine="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For importing the dataset and to perform Exploratory Data Analysis we have to import some packages or library which are essential.</w:t>
      </w:r>
    </w:p>
    <w:p w14:paraId="5863DA81" w14:textId="77777777" w:rsidR="00430AB4" w:rsidRDefault="00430AB4" w:rsidP="00430AB4">
      <w:pPr>
        <w:pStyle w:val="ListParagraph"/>
        <w:spacing w:after="0" w:line="276" w:lineRule="auto"/>
        <w:jc w:val="both"/>
        <w:rPr>
          <w:rFonts w:ascii="Times New Roman" w:eastAsia="Times New Roman" w:hAnsi="Times New Roman" w:cs="Times New Roman"/>
          <w:color w:val="000000"/>
          <w:sz w:val="24"/>
          <w:szCs w:val="24"/>
          <w:lang w:eastAsia="en-IN"/>
        </w:rPr>
      </w:pPr>
    </w:p>
    <w:p w14:paraId="09C27E87" w14:textId="77777777" w:rsidR="00430AB4" w:rsidRDefault="00430AB4" w:rsidP="001F7AFE">
      <w:pPr>
        <w:pStyle w:val="ListParagraph"/>
        <w:numPr>
          <w:ilvl w:val="0"/>
          <w:numId w:val="1"/>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import pandas </w:t>
      </w:r>
    </w:p>
    <w:p w14:paraId="057CB798" w14:textId="77777777" w:rsidR="00430AB4" w:rsidRDefault="00430AB4" w:rsidP="001F7AFE">
      <w:pPr>
        <w:pStyle w:val="ListParagraph"/>
        <w:numPr>
          <w:ilvl w:val="0"/>
          <w:numId w:val="1"/>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import NumPy </w:t>
      </w:r>
    </w:p>
    <w:p w14:paraId="1C9BFEB0" w14:textId="77777777" w:rsidR="00430AB4" w:rsidRDefault="00430AB4" w:rsidP="001F7AFE">
      <w:pPr>
        <w:pStyle w:val="ListParagraph"/>
        <w:numPr>
          <w:ilvl w:val="0"/>
          <w:numId w:val="1"/>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import seaborn </w:t>
      </w:r>
    </w:p>
    <w:p w14:paraId="3327F42F" w14:textId="2E216492" w:rsidR="00C001F6" w:rsidRDefault="00430AB4" w:rsidP="00430AB4">
      <w:p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import matplotlib</w:t>
      </w:r>
    </w:p>
    <w:p w14:paraId="2B5C3FEF" w14:textId="26811F17" w:rsidR="00447EE0" w:rsidRPr="00447EE0" w:rsidRDefault="00447EE0" w:rsidP="00447EE0">
      <w:pPr>
        <w:pStyle w:val="ListParagraph"/>
        <w:numPr>
          <w:ilvl w:val="0"/>
          <w:numId w:val="32"/>
        </w:numPr>
        <w:rPr>
          <w:rFonts w:ascii="Times New Roman" w:hAnsi="Times New Roman" w:cs="Times New Roman"/>
          <w:b/>
          <w:bCs/>
          <w:color w:val="000000"/>
          <w:sz w:val="28"/>
          <w:szCs w:val="28"/>
          <w:shd w:val="clear" w:color="auto" w:fill="FFFFFF"/>
        </w:rPr>
      </w:pPr>
      <w:r w:rsidRPr="00447EE0">
        <w:rPr>
          <w:rFonts w:ascii="Times New Roman" w:hAnsi="Times New Roman" w:cs="Times New Roman"/>
          <w:b/>
          <w:bCs/>
          <w:color w:val="000000"/>
          <w:sz w:val="28"/>
          <w:szCs w:val="28"/>
          <w:shd w:val="clear" w:color="auto" w:fill="FFFFFF"/>
        </w:rPr>
        <w:t>Distribution of Loan Sub-Grades</w:t>
      </w:r>
    </w:p>
    <w:p w14:paraId="08BBC4FF" w14:textId="6783D736" w:rsidR="00447EE0" w:rsidRPr="00447EE0" w:rsidRDefault="00447EE0" w:rsidP="00447EE0">
      <w:pPr>
        <w:rPr>
          <w:rFonts w:ascii="Times New Roman" w:hAnsi="Times New Roman" w:cs="Times New Roman"/>
          <w:b/>
          <w:bCs/>
          <w:color w:val="000000"/>
          <w:sz w:val="28"/>
          <w:szCs w:val="28"/>
          <w:shd w:val="clear" w:color="auto" w:fill="FFFFFF"/>
        </w:rPr>
      </w:pPr>
      <w:r>
        <w:rPr>
          <w:noProof/>
        </w:rPr>
        <w:drawing>
          <wp:inline distT="0" distB="0" distL="0" distR="0" wp14:anchorId="47E42EA0" wp14:editId="17DD7B35">
            <wp:extent cx="5731510" cy="3749040"/>
            <wp:effectExtent l="0" t="0" r="2540" b="3810"/>
            <wp:docPr id="19164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29627"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inline>
        </w:drawing>
      </w:r>
    </w:p>
    <w:p w14:paraId="0D0D6F19" w14:textId="0F782A67" w:rsidR="00447EE0" w:rsidRPr="00447EE0" w:rsidRDefault="00447EE0" w:rsidP="00447EE0">
      <w:pPr>
        <w:rPr>
          <w:rFonts w:ascii="Times New Roman" w:hAnsi="Times New Roman" w:cs="Times New Roman"/>
          <w:b/>
          <w:bCs/>
          <w:color w:val="000000"/>
          <w:sz w:val="28"/>
          <w:szCs w:val="28"/>
          <w:shd w:val="clear" w:color="auto" w:fill="FFFFFF"/>
        </w:rPr>
      </w:pPr>
      <w:r w:rsidRPr="00447EE0">
        <w:rPr>
          <w:rFonts w:ascii="Times New Roman" w:hAnsi="Times New Roman" w:cs="Times New Roman"/>
          <w:b/>
          <w:bCs/>
          <w:color w:val="000000"/>
          <w:sz w:val="28"/>
          <w:szCs w:val="28"/>
          <w:shd w:val="clear" w:color="auto" w:fill="FFFFFF"/>
        </w:rPr>
        <w:t>OBSERVATION</w:t>
      </w:r>
    </w:p>
    <w:p w14:paraId="062E0E6B" w14:textId="3866BA92" w:rsidR="00447EE0" w:rsidRPr="00447EE0" w:rsidRDefault="00447EE0" w:rsidP="00447EE0">
      <w:pPr>
        <w:rPr>
          <w:rFonts w:ascii="Times New Roman" w:eastAsia="Times New Roman" w:hAnsi="Times New Roman" w:cs="Times New Roman"/>
          <w:sz w:val="24"/>
          <w:szCs w:val="24"/>
          <w:lang w:eastAsia="en-IN"/>
        </w:rPr>
      </w:pPr>
      <w:r w:rsidRPr="00447EE0">
        <w:rPr>
          <w:rFonts w:ascii="Times New Roman" w:eastAsia="Times New Roman" w:hAnsi="Times New Roman" w:cs="Times New Roman"/>
          <w:sz w:val="24"/>
          <w:szCs w:val="24"/>
          <w:lang w:eastAsia="en-IN"/>
        </w:rPr>
        <w:t>The above observations highlight several key trends and patterns in the distribution of sub-grades. Firstly, there is a notable frequency distribution, with certain sub-grades such as B4, C1, and B3 being more common. Among these, C1 stands out as the most prevalent sub-grade. This distribution suggests that certain sub-grades are more frequently assigned, possibly due to specific criteria or characteristics.</w:t>
      </w:r>
    </w:p>
    <w:p w14:paraId="2FEBDDD0" w14:textId="77777777" w:rsidR="00447EE0" w:rsidRPr="00447EE0" w:rsidRDefault="00447EE0" w:rsidP="00447EE0">
      <w:pPr>
        <w:rPr>
          <w:rFonts w:ascii="Times New Roman" w:eastAsia="Times New Roman" w:hAnsi="Times New Roman" w:cs="Times New Roman"/>
          <w:sz w:val="24"/>
          <w:szCs w:val="24"/>
          <w:lang w:eastAsia="en-IN"/>
        </w:rPr>
      </w:pPr>
    </w:p>
    <w:p w14:paraId="06A93E39" w14:textId="77777777" w:rsidR="00447EE0" w:rsidRPr="00447EE0" w:rsidRDefault="00447EE0" w:rsidP="00447EE0">
      <w:pPr>
        <w:rPr>
          <w:rFonts w:ascii="Times New Roman" w:eastAsia="Times New Roman" w:hAnsi="Times New Roman" w:cs="Times New Roman"/>
          <w:sz w:val="24"/>
          <w:szCs w:val="24"/>
          <w:lang w:eastAsia="en-IN"/>
        </w:rPr>
      </w:pPr>
      <w:r w:rsidRPr="00447EE0">
        <w:rPr>
          <w:rFonts w:ascii="Times New Roman" w:eastAsia="Times New Roman" w:hAnsi="Times New Roman" w:cs="Times New Roman"/>
          <w:sz w:val="24"/>
          <w:szCs w:val="24"/>
          <w:lang w:eastAsia="en-IN"/>
        </w:rPr>
        <w:lastRenderedPageBreak/>
        <w:t>Additionally, a trend analysis reveals that grades B and C are assigned more frequently than lower grades F and G. This indicates a grading trend that favors mid-range grades, which could reflect the overall risk profile of the dataset or the grading criteria used.</w:t>
      </w:r>
    </w:p>
    <w:p w14:paraId="25C4B307" w14:textId="77777777" w:rsidR="00447EE0" w:rsidRPr="00447EE0" w:rsidRDefault="00447EE0" w:rsidP="00447EE0">
      <w:pPr>
        <w:rPr>
          <w:rFonts w:ascii="Times New Roman" w:eastAsia="Times New Roman" w:hAnsi="Times New Roman" w:cs="Times New Roman"/>
          <w:sz w:val="24"/>
          <w:szCs w:val="24"/>
          <w:lang w:eastAsia="en-IN"/>
        </w:rPr>
      </w:pPr>
    </w:p>
    <w:p w14:paraId="193464A2" w14:textId="0614CE5E" w:rsidR="00186820" w:rsidRDefault="00447EE0" w:rsidP="00447EE0">
      <w:pPr>
        <w:rPr>
          <w:rFonts w:ascii="Times New Roman" w:eastAsia="Times New Roman" w:hAnsi="Times New Roman" w:cs="Times New Roman"/>
          <w:sz w:val="24"/>
          <w:szCs w:val="24"/>
          <w:lang w:eastAsia="en-IN"/>
        </w:rPr>
      </w:pPr>
      <w:r w:rsidRPr="00447EE0">
        <w:rPr>
          <w:rFonts w:ascii="Times New Roman" w:eastAsia="Times New Roman" w:hAnsi="Times New Roman" w:cs="Times New Roman"/>
          <w:sz w:val="24"/>
          <w:szCs w:val="24"/>
          <w:lang w:eastAsia="en-IN"/>
        </w:rPr>
        <w:t>Moreover, the distribution of sub-grades appears non-uniform, with noticeable variations in counts across different sub-grades. This variability suggests that there may be differing criteria or considerations for assigning sub-grades, leading to the observed distribution.</w:t>
      </w:r>
    </w:p>
    <w:p w14:paraId="4DABB41A" w14:textId="77777777" w:rsidR="00447EE0" w:rsidRDefault="00447EE0" w:rsidP="00447EE0">
      <w:pPr>
        <w:rPr>
          <w:rFonts w:ascii="Times New Roman" w:eastAsia="Times New Roman" w:hAnsi="Times New Roman" w:cs="Times New Roman"/>
          <w:sz w:val="24"/>
          <w:szCs w:val="24"/>
          <w:lang w:eastAsia="en-IN"/>
        </w:rPr>
      </w:pPr>
    </w:p>
    <w:p w14:paraId="7901D044" w14:textId="70E379F4" w:rsidR="00447EE0" w:rsidRDefault="00447EE0" w:rsidP="00447EE0">
      <w:pPr>
        <w:rPr>
          <w:rFonts w:ascii="Times New Roman" w:eastAsia="Times New Roman" w:hAnsi="Times New Roman" w:cs="Times New Roman"/>
          <w:sz w:val="24"/>
          <w:szCs w:val="24"/>
          <w:lang w:eastAsia="en-IN"/>
        </w:rPr>
      </w:pPr>
      <w:r>
        <w:rPr>
          <w:rFonts w:ascii="Times New Roman" w:hAnsi="Times New Roman" w:cs="Times New Roman"/>
          <w:b/>
          <w:bCs/>
          <w:sz w:val="28"/>
          <w:szCs w:val="28"/>
        </w:rPr>
        <w:t>2.</w:t>
      </w:r>
      <w:r>
        <w:rPr>
          <w:sz w:val="28"/>
          <w:szCs w:val="28"/>
        </w:rPr>
        <w:t xml:space="preserve"> </w:t>
      </w:r>
      <w:r>
        <w:rPr>
          <w:rFonts w:ascii="Times New Roman" w:hAnsi="Times New Roman" w:cs="Times New Roman"/>
          <w:b/>
          <w:bCs/>
          <w:sz w:val="28"/>
          <w:szCs w:val="28"/>
        </w:rPr>
        <w:t>Analysis of Grade Distribution</w:t>
      </w:r>
    </w:p>
    <w:p w14:paraId="52A9440E" w14:textId="31473909" w:rsidR="00447EE0" w:rsidRDefault="00447EE0" w:rsidP="00447EE0">
      <w:pPr>
        <w:rPr>
          <w:noProof/>
        </w:rPr>
      </w:pPr>
      <w:r>
        <w:rPr>
          <w:noProof/>
        </w:rPr>
        <w:drawing>
          <wp:inline distT="0" distB="0" distL="0" distR="0" wp14:anchorId="1463E111" wp14:editId="56BE1800">
            <wp:extent cx="5731510" cy="3676650"/>
            <wp:effectExtent l="0" t="0" r="2540" b="0"/>
            <wp:docPr id="256164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362"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p>
    <w:p w14:paraId="0D5BE841" w14:textId="30959B19" w:rsidR="00447EE0" w:rsidRDefault="00447EE0" w:rsidP="00447EE0">
      <w:pPr>
        <w:tabs>
          <w:tab w:val="left" w:pos="3660"/>
        </w:tabs>
        <w:rPr>
          <w:rFonts w:ascii="Times New Roman" w:eastAsia="Times New Roman" w:hAnsi="Times New Roman" w:cs="Times New Roman"/>
          <w:b/>
          <w:bCs/>
          <w:sz w:val="28"/>
          <w:szCs w:val="28"/>
          <w:lang w:eastAsia="en-IN"/>
        </w:rPr>
      </w:pPr>
      <w:r w:rsidRPr="00447EE0">
        <w:rPr>
          <w:rFonts w:ascii="Times New Roman" w:eastAsia="Times New Roman" w:hAnsi="Times New Roman" w:cs="Times New Roman"/>
          <w:b/>
          <w:bCs/>
          <w:sz w:val="28"/>
          <w:szCs w:val="28"/>
          <w:lang w:eastAsia="en-IN"/>
        </w:rPr>
        <w:t>Observation</w:t>
      </w:r>
      <w:r>
        <w:rPr>
          <w:rFonts w:ascii="Times New Roman" w:eastAsia="Times New Roman" w:hAnsi="Times New Roman" w:cs="Times New Roman"/>
          <w:b/>
          <w:bCs/>
          <w:sz w:val="28"/>
          <w:szCs w:val="28"/>
          <w:lang w:eastAsia="en-IN"/>
        </w:rPr>
        <w:t>:</w:t>
      </w:r>
    </w:p>
    <w:p w14:paraId="254293AF" w14:textId="34E3551C" w:rsidR="00447EE0" w:rsidRPr="00447EE0" w:rsidRDefault="00447EE0" w:rsidP="00447EE0">
      <w:pPr>
        <w:tabs>
          <w:tab w:val="left" w:pos="3660"/>
        </w:tabs>
        <w:rPr>
          <w:rFonts w:ascii="Times New Roman" w:eastAsia="Times New Roman" w:hAnsi="Times New Roman" w:cs="Times New Roman"/>
          <w:sz w:val="28"/>
          <w:szCs w:val="28"/>
          <w:lang w:eastAsia="en-IN"/>
        </w:rPr>
      </w:pPr>
      <w:r w:rsidRPr="00447EE0">
        <w:rPr>
          <w:rFonts w:ascii="Times New Roman" w:eastAsia="Times New Roman" w:hAnsi="Times New Roman" w:cs="Times New Roman"/>
          <w:sz w:val="28"/>
          <w:szCs w:val="28"/>
          <w:lang w:eastAsia="en-IN"/>
        </w:rPr>
        <w:t>The graph is a bar chart titled “count plot of grade” displaying the frequency of the different grades.</w:t>
      </w:r>
    </w:p>
    <w:p w14:paraId="3DD8EF12" w14:textId="77B0C968" w:rsidR="00447EE0" w:rsidRPr="00447EE0" w:rsidRDefault="00447EE0" w:rsidP="00447EE0">
      <w:pPr>
        <w:tabs>
          <w:tab w:val="left" w:pos="3660"/>
        </w:tabs>
        <w:rPr>
          <w:rFonts w:ascii="Times New Roman" w:eastAsia="Times New Roman" w:hAnsi="Times New Roman" w:cs="Times New Roman"/>
          <w:sz w:val="28"/>
          <w:szCs w:val="28"/>
          <w:lang w:eastAsia="en-IN"/>
        </w:rPr>
      </w:pPr>
      <w:r w:rsidRPr="00447EE0">
        <w:rPr>
          <w:rFonts w:ascii="Times New Roman" w:eastAsia="Times New Roman" w:hAnsi="Times New Roman" w:cs="Times New Roman"/>
          <w:sz w:val="28"/>
          <w:szCs w:val="28"/>
          <w:lang w:eastAsia="en-IN"/>
        </w:rPr>
        <w:t xml:space="preserve">The grade b  has the highest count  nearing  2000 instances </w:t>
      </w:r>
    </w:p>
    <w:p w14:paraId="277E0BF4" w14:textId="1CD840E9" w:rsidR="00447EE0" w:rsidRPr="00447EE0" w:rsidRDefault="00447EE0" w:rsidP="00447EE0">
      <w:pPr>
        <w:tabs>
          <w:tab w:val="left" w:pos="3660"/>
        </w:tabs>
        <w:rPr>
          <w:rFonts w:ascii="Times New Roman" w:eastAsia="Times New Roman" w:hAnsi="Times New Roman" w:cs="Times New Roman"/>
          <w:sz w:val="28"/>
          <w:szCs w:val="28"/>
          <w:lang w:eastAsia="en-IN"/>
        </w:rPr>
      </w:pPr>
      <w:r w:rsidRPr="00447EE0">
        <w:rPr>
          <w:rFonts w:ascii="Times New Roman" w:eastAsia="Times New Roman" w:hAnsi="Times New Roman" w:cs="Times New Roman"/>
          <w:sz w:val="28"/>
          <w:szCs w:val="28"/>
          <w:lang w:eastAsia="en-IN"/>
        </w:rPr>
        <w:t>The grade c follows with just above 1000</w:t>
      </w:r>
    </w:p>
    <w:p w14:paraId="1B156ED7" w14:textId="4F6B43F3" w:rsidR="00447EE0" w:rsidRDefault="00447EE0" w:rsidP="00447EE0">
      <w:pPr>
        <w:tabs>
          <w:tab w:val="left" w:pos="3660"/>
        </w:tabs>
        <w:rPr>
          <w:rFonts w:ascii="Times New Roman" w:eastAsia="Times New Roman" w:hAnsi="Times New Roman" w:cs="Times New Roman"/>
          <w:sz w:val="28"/>
          <w:szCs w:val="28"/>
          <w:lang w:eastAsia="en-IN"/>
        </w:rPr>
      </w:pPr>
      <w:r w:rsidRPr="00447EE0">
        <w:rPr>
          <w:rFonts w:ascii="Times New Roman" w:eastAsia="Times New Roman" w:hAnsi="Times New Roman" w:cs="Times New Roman"/>
          <w:sz w:val="28"/>
          <w:szCs w:val="28"/>
          <w:lang w:eastAsia="en-IN"/>
        </w:rPr>
        <w:t>The grade E exhibits the lowest count falling below 500, while grades g and  f record counts  below 750 each suggesting a hierarchical risk distribution within a dataset</w:t>
      </w:r>
    </w:p>
    <w:p w14:paraId="2C8F2ADA" w14:textId="77777777" w:rsidR="00447EE0" w:rsidRDefault="00447EE0" w:rsidP="00447EE0">
      <w:pPr>
        <w:tabs>
          <w:tab w:val="left" w:pos="3660"/>
        </w:tabs>
        <w:rPr>
          <w:noProof/>
        </w:rPr>
      </w:pPr>
    </w:p>
    <w:p w14:paraId="2F6C8E72" w14:textId="0271BA85" w:rsidR="00447EE0" w:rsidRPr="00447EE0" w:rsidRDefault="00956153" w:rsidP="00447EE0">
      <w:pPr>
        <w:tabs>
          <w:tab w:val="left" w:pos="3660"/>
        </w:tabs>
        <w:rPr>
          <w:noProof/>
          <w:sz w:val="32"/>
          <w:szCs w:val="32"/>
        </w:rPr>
      </w:pPr>
      <w:r>
        <w:rPr>
          <w:rFonts w:ascii="Times New Roman" w:eastAsia="Calibri" w:hAnsi="Times New Roman" w:cs="Times New Roman"/>
          <w:b/>
          <w:bCs/>
          <w:sz w:val="32"/>
          <w:szCs w:val="32"/>
        </w:rPr>
        <w:t>3</w:t>
      </w:r>
      <w:r w:rsidR="00447EE0" w:rsidRPr="00447EE0">
        <w:rPr>
          <w:rFonts w:ascii="Times New Roman" w:eastAsia="Calibri" w:hAnsi="Times New Roman" w:cs="Times New Roman"/>
          <w:b/>
          <w:bCs/>
          <w:sz w:val="32"/>
          <w:szCs w:val="32"/>
        </w:rPr>
        <w:t>.</w:t>
      </w:r>
      <w:r w:rsidR="00447EE0" w:rsidRPr="00447EE0">
        <w:rPr>
          <w:rFonts w:ascii="Calibri" w:eastAsia="Calibri" w:hAnsi="Calibri" w:cs="Times New Roman"/>
          <w:b/>
          <w:bCs/>
          <w:sz w:val="32"/>
          <w:szCs w:val="32"/>
        </w:rPr>
        <w:t xml:space="preserve"> </w:t>
      </w:r>
      <w:r w:rsidR="00447EE0" w:rsidRPr="00447EE0">
        <w:rPr>
          <w:rFonts w:ascii="Times New Roman" w:eastAsia="Calibri" w:hAnsi="Times New Roman" w:cs="Times New Roman"/>
          <w:b/>
          <w:bCs/>
          <w:sz w:val="32"/>
          <w:szCs w:val="32"/>
        </w:rPr>
        <w:t>Comparative Analysis of Term Frequencies in Loan Data</w:t>
      </w:r>
    </w:p>
    <w:p w14:paraId="54AF4037" w14:textId="435DF431" w:rsidR="00447EE0" w:rsidRDefault="00447EE0" w:rsidP="00447EE0">
      <w:pPr>
        <w:tabs>
          <w:tab w:val="left" w:pos="3660"/>
        </w:tabs>
        <w:rPr>
          <w:rFonts w:ascii="Times New Roman" w:eastAsia="Times New Roman" w:hAnsi="Times New Roman" w:cs="Times New Roman"/>
          <w:sz w:val="28"/>
          <w:szCs w:val="28"/>
          <w:lang w:eastAsia="en-IN"/>
        </w:rPr>
      </w:pPr>
      <w:r>
        <w:rPr>
          <w:noProof/>
        </w:rPr>
        <w:drawing>
          <wp:inline distT="0" distB="0" distL="0" distR="0" wp14:anchorId="5FB4E418" wp14:editId="399F66DA">
            <wp:extent cx="5731510" cy="3997325"/>
            <wp:effectExtent l="0" t="0" r="2540" b="3175"/>
            <wp:docPr id="2143055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55619" name="Picture 6"/>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97325"/>
                    </a:xfrm>
                    <a:prstGeom prst="rect">
                      <a:avLst/>
                    </a:prstGeom>
                    <a:noFill/>
                    <a:ln>
                      <a:noFill/>
                    </a:ln>
                  </pic:spPr>
                </pic:pic>
              </a:graphicData>
            </a:graphic>
          </wp:inline>
        </w:drawing>
      </w:r>
    </w:p>
    <w:p w14:paraId="6022BDC2" w14:textId="622875D2" w:rsidR="00447EE0" w:rsidRPr="00956153" w:rsidRDefault="00447EE0" w:rsidP="00447EE0">
      <w:pPr>
        <w:rPr>
          <w:rFonts w:ascii="Times New Roman" w:eastAsia="Times New Roman" w:hAnsi="Times New Roman" w:cs="Times New Roman"/>
          <w:b/>
          <w:bCs/>
          <w:sz w:val="28"/>
          <w:szCs w:val="28"/>
          <w:lang w:eastAsia="en-IN"/>
        </w:rPr>
      </w:pPr>
      <w:r w:rsidRPr="00956153">
        <w:rPr>
          <w:rFonts w:ascii="Times New Roman" w:eastAsia="Times New Roman" w:hAnsi="Times New Roman" w:cs="Times New Roman"/>
          <w:b/>
          <w:bCs/>
          <w:sz w:val="28"/>
          <w:szCs w:val="28"/>
          <w:lang w:eastAsia="en-IN"/>
        </w:rPr>
        <w:t>Observations</w:t>
      </w:r>
    </w:p>
    <w:p w14:paraId="4AF4F9B8" w14:textId="6E543F1C" w:rsidR="00447EE0" w:rsidRDefault="00447EE0" w:rsidP="00447EE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36 months  term is significantly more common than 60 months  the count for 36 months  exceeds 4000</w:t>
      </w:r>
      <w:r w:rsidR="00956153">
        <w:rPr>
          <w:rFonts w:ascii="Times New Roman" w:eastAsia="Times New Roman" w:hAnsi="Times New Roman" w:cs="Times New Roman"/>
          <w:sz w:val="28"/>
          <w:szCs w:val="28"/>
          <w:lang w:eastAsia="en-IN"/>
        </w:rPr>
        <w:t xml:space="preserve"> </w:t>
      </w:r>
    </w:p>
    <w:p w14:paraId="51FE8F28" w14:textId="785AA6CC" w:rsidR="00956153" w:rsidRDefault="00956153" w:rsidP="00447EE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The count for 36 months exceeds 4000  indicating  its prevalence </w:t>
      </w:r>
    </w:p>
    <w:p w14:paraId="7217B113" w14:textId="17338E5D" w:rsidR="00956153" w:rsidRDefault="00956153" w:rsidP="00447EE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 contrast the count “60 months “ is just above 1500, suggesting its less commonly chosen</w:t>
      </w:r>
    </w:p>
    <w:p w14:paraId="258DBFBE" w14:textId="26764DCA" w:rsidR="00956153" w:rsidRDefault="00956153" w:rsidP="00447EE0">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Indicates a preference among browsers for the shorter loan term option</w:t>
      </w:r>
    </w:p>
    <w:p w14:paraId="3467D06F" w14:textId="77777777" w:rsidR="00956153" w:rsidRDefault="00956153" w:rsidP="00447EE0">
      <w:pPr>
        <w:rPr>
          <w:rFonts w:ascii="Times New Roman" w:eastAsia="Times New Roman" w:hAnsi="Times New Roman" w:cs="Times New Roman"/>
          <w:sz w:val="28"/>
          <w:szCs w:val="28"/>
          <w:lang w:eastAsia="en-IN"/>
        </w:rPr>
      </w:pPr>
    </w:p>
    <w:p w14:paraId="4FD61255" w14:textId="77777777" w:rsidR="00956153" w:rsidRDefault="00956153" w:rsidP="00447EE0">
      <w:pPr>
        <w:rPr>
          <w:rFonts w:ascii="Times New Roman" w:eastAsia="Times New Roman" w:hAnsi="Times New Roman" w:cs="Times New Roman"/>
          <w:sz w:val="28"/>
          <w:szCs w:val="28"/>
          <w:lang w:eastAsia="en-IN"/>
        </w:rPr>
      </w:pPr>
    </w:p>
    <w:p w14:paraId="6B0442C2" w14:textId="77777777" w:rsidR="00956153" w:rsidRDefault="00956153" w:rsidP="00447EE0">
      <w:pPr>
        <w:rPr>
          <w:rFonts w:ascii="Times New Roman" w:eastAsia="Times New Roman" w:hAnsi="Times New Roman" w:cs="Times New Roman"/>
          <w:sz w:val="28"/>
          <w:szCs w:val="28"/>
          <w:lang w:eastAsia="en-IN"/>
        </w:rPr>
      </w:pPr>
    </w:p>
    <w:p w14:paraId="20E56445" w14:textId="77777777" w:rsidR="00956153" w:rsidRDefault="00956153" w:rsidP="00447EE0">
      <w:pPr>
        <w:rPr>
          <w:rFonts w:ascii="Times New Roman" w:eastAsia="Times New Roman" w:hAnsi="Times New Roman" w:cs="Times New Roman"/>
          <w:sz w:val="28"/>
          <w:szCs w:val="28"/>
          <w:lang w:eastAsia="en-IN"/>
        </w:rPr>
      </w:pPr>
    </w:p>
    <w:p w14:paraId="292269B6" w14:textId="77777777" w:rsidR="00956153" w:rsidRDefault="00956153" w:rsidP="00447EE0">
      <w:pPr>
        <w:rPr>
          <w:rFonts w:ascii="Times New Roman" w:eastAsia="Times New Roman" w:hAnsi="Times New Roman" w:cs="Times New Roman"/>
          <w:sz w:val="28"/>
          <w:szCs w:val="28"/>
          <w:lang w:eastAsia="en-IN"/>
        </w:rPr>
      </w:pPr>
    </w:p>
    <w:p w14:paraId="3E268710" w14:textId="76B0D719" w:rsidR="00956153" w:rsidRDefault="00956153" w:rsidP="00956153">
      <w:pPr>
        <w:rPr>
          <w:rFonts w:ascii="Times New Roman" w:eastAsia="Times New Roman" w:hAnsi="Times New Roman" w:cs="Times New Roman"/>
          <w:sz w:val="28"/>
          <w:szCs w:val="28"/>
          <w:lang w:eastAsia="en-IN"/>
        </w:rPr>
      </w:pPr>
      <w:r>
        <w:rPr>
          <w:rFonts w:ascii="Calibri" w:eastAsia="Calibri" w:hAnsi="Calibri" w:cs="Times New Roman"/>
          <w:b/>
          <w:bCs/>
          <w:sz w:val="32"/>
          <w:szCs w:val="32"/>
        </w:rPr>
        <w:lastRenderedPageBreak/>
        <w:t>4</w:t>
      </w:r>
      <w:r w:rsidRPr="00956153">
        <w:rPr>
          <w:rFonts w:ascii="Calibri" w:eastAsia="Calibri" w:hAnsi="Calibri" w:cs="Times New Roman"/>
          <w:b/>
          <w:bCs/>
          <w:sz w:val="32"/>
          <w:szCs w:val="32"/>
        </w:rPr>
        <w:t>.</w:t>
      </w:r>
      <w:r w:rsidRPr="00956153">
        <w:rPr>
          <w:rFonts w:ascii="Roboto" w:eastAsia="Calibri" w:hAnsi="Roboto" w:cs="Times New Roman"/>
          <w:b/>
          <w:bCs/>
          <w:color w:val="111111"/>
          <w:sz w:val="32"/>
          <w:szCs w:val="32"/>
        </w:rPr>
        <w:t xml:space="preserve"> </w:t>
      </w:r>
      <w:r w:rsidRPr="00956153">
        <w:rPr>
          <w:rFonts w:ascii="Calibri" w:eastAsia="Calibri" w:hAnsi="Calibri" w:cs="Times New Roman"/>
          <w:b/>
          <w:bCs/>
          <w:color w:val="111111"/>
          <w:sz w:val="32"/>
          <w:szCs w:val="32"/>
        </w:rPr>
        <w:t>Comparative Analysis of Term Frequencies in Loan Data</w:t>
      </w:r>
    </w:p>
    <w:p w14:paraId="26EF9422" w14:textId="7D8B37C9" w:rsidR="00956153" w:rsidRDefault="00956153" w:rsidP="00447EE0">
      <w:pPr>
        <w:rPr>
          <w:noProof/>
        </w:rPr>
      </w:pPr>
      <w:r>
        <w:rPr>
          <w:noProof/>
        </w:rPr>
        <w:drawing>
          <wp:inline distT="0" distB="0" distL="0" distR="0" wp14:anchorId="62CD7FA2" wp14:editId="00A6608B">
            <wp:extent cx="5731510" cy="3874135"/>
            <wp:effectExtent l="0" t="0" r="2540" b="0"/>
            <wp:docPr id="1951280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80526" name="Picture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74135"/>
                    </a:xfrm>
                    <a:prstGeom prst="rect">
                      <a:avLst/>
                    </a:prstGeom>
                    <a:noFill/>
                    <a:ln>
                      <a:noFill/>
                    </a:ln>
                  </pic:spPr>
                </pic:pic>
              </a:graphicData>
            </a:graphic>
          </wp:inline>
        </w:drawing>
      </w:r>
    </w:p>
    <w:p w14:paraId="67A0DAC9" w14:textId="77777777" w:rsidR="00956153" w:rsidRDefault="00956153" w:rsidP="00956153">
      <w:pPr>
        <w:rPr>
          <w:rFonts w:ascii="Times New Roman" w:eastAsia="Times New Roman" w:hAnsi="Times New Roman" w:cs="Times New Roman"/>
          <w:b/>
          <w:bCs/>
          <w:sz w:val="32"/>
          <w:szCs w:val="32"/>
          <w:lang w:eastAsia="en-IN"/>
        </w:rPr>
      </w:pPr>
      <w:r w:rsidRPr="00956153">
        <w:rPr>
          <w:rFonts w:ascii="Times New Roman" w:eastAsia="Times New Roman" w:hAnsi="Times New Roman" w:cs="Times New Roman"/>
          <w:b/>
          <w:bCs/>
          <w:sz w:val="32"/>
          <w:szCs w:val="32"/>
          <w:lang w:eastAsia="en-IN"/>
        </w:rPr>
        <w:t>Observation:</w:t>
      </w:r>
    </w:p>
    <w:p w14:paraId="062E6BDA" w14:textId="20F6398C" w:rsidR="00956153" w:rsidRDefault="00956153" w:rsidP="00956153">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r>
      <w:r w:rsidRPr="00956153">
        <w:rPr>
          <w:rFonts w:ascii="Times New Roman" w:eastAsia="Times New Roman" w:hAnsi="Times New Roman" w:cs="Times New Roman"/>
          <w:sz w:val="28"/>
          <w:szCs w:val="28"/>
          <w:lang w:eastAsia="en-IN"/>
        </w:rPr>
        <w:t>The graph is a count</w:t>
      </w:r>
      <w:r>
        <w:rPr>
          <w:rFonts w:ascii="Times New Roman" w:eastAsia="Times New Roman" w:hAnsi="Times New Roman" w:cs="Times New Roman"/>
          <w:sz w:val="28"/>
          <w:szCs w:val="28"/>
          <w:lang w:eastAsia="en-IN"/>
        </w:rPr>
        <w:t xml:space="preserve"> </w:t>
      </w:r>
      <w:r w:rsidRPr="00956153">
        <w:rPr>
          <w:rFonts w:ascii="Times New Roman" w:eastAsia="Times New Roman" w:hAnsi="Times New Roman" w:cs="Times New Roman"/>
          <w:sz w:val="28"/>
          <w:szCs w:val="28"/>
          <w:lang w:eastAsia="en-IN"/>
        </w:rPr>
        <w:t>plot illustrating the frequency of two different loan terms: "36 months" and "60 months." It is evident from the plot that there are significantly more counts for "36 months" compared to "60 months." The count for "36 months" exceeds 4000, indicating that this term is much more common in the dataset. In contrast, the count for "60 months" is just above 1500, suggesting that loans with a term of 60 months are less prevalent.</w:t>
      </w:r>
    </w:p>
    <w:p w14:paraId="28CDB22E" w14:textId="77777777" w:rsidR="00956153" w:rsidRDefault="00956153" w:rsidP="00956153">
      <w:pPr>
        <w:rPr>
          <w:rFonts w:ascii="Times New Roman" w:eastAsia="Times New Roman" w:hAnsi="Times New Roman" w:cs="Times New Roman"/>
          <w:sz w:val="28"/>
          <w:szCs w:val="28"/>
          <w:lang w:eastAsia="en-IN"/>
        </w:rPr>
      </w:pPr>
    </w:p>
    <w:p w14:paraId="1130B4A2" w14:textId="77777777" w:rsidR="00956153" w:rsidRDefault="00956153" w:rsidP="00956153">
      <w:pPr>
        <w:rPr>
          <w:rFonts w:ascii="Times New Roman" w:eastAsia="Times New Roman" w:hAnsi="Times New Roman" w:cs="Times New Roman"/>
          <w:sz w:val="28"/>
          <w:szCs w:val="28"/>
          <w:lang w:eastAsia="en-IN"/>
        </w:rPr>
      </w:pPr>
    </w:p>
    <w:p w14:paraId="36E1F5E0" w14:textId="77777777" w:rsidR="00956153" w:rsidRDefault="00956153" w:rsidP="00956153">
      <w:pPr>
        <w:rPr>
          <w:rFonts w:ascii="Times New Roman" w:eastAsia="Times New Roman" w:hAnsi="Times New Roman" w:cs="Times New Roman"/>
          <w:sz w:val="28"/>
          <w:szCs w:val="28"/>
          <w:lang w:eastAsia="en-IN"/>
        </w:rPr>
      </w:pPr>
    </w:p>
    <w:p w14:paraId="11ED995D" w14:textId="77777777" w:rsidR="00956153" w:rsidRDefault="00956153" w:rsidP="00956153">
      <w:pPr>
        <w:rPr>
          <w:rFonts w:ascii="Times New Roman" w:eastAsia="Times New Roman" w:hAnsi="Times New Roman" w:cs="Times New Roman"/>
          <w:sz w:val="28"/>
          <w:szCs w:val="28"/>
          <w:lang w:eastAsia="en-IN"/>
        </w:rPr>
      </w:pPr>
    </w:p>
    <w:p w14:paraId="0EA01B2F" w14:textId="77777777" w:rsidR="00956153" w:rsidRDefault="00956153" w:rsidP="00956153">
      <w:pPr>
        <w:rPr>
          <w:rFonts w:ascii="Times New Roman" w:eastAsia="Times New Roman" w:hAnsi="Times New Roman" w:cs="Times New Roman"/>
          <w:sz w:val="28"/>
          <w:szCs w:val="28"/>
          <w:lang w:eastAsia="en-IN"/>
        </w:rPr>
      </w:pPr>
    </w:p>
    <w:p w14:paraId="363CD3D7" w14:textId="77777777" w:rsidR="00956153" w:rsidRDefault="00956153" w:rsidP="00956153">
      <w:pPr>
        <w:rPr>
          <w:rFonts w:ascii="Times New Roman" w:eastAsia="Times New Roman" w:hAnsi="Times New Roman" w:cs="Times New Roman"/>
          <w:sz w:val="28"/>
          <w:szCs w:val="28"/>
          <w:lang w:eastAsia="en-IN"/>
        </w:rPr>
      </w:pPr>
    </w:p>
    <w:p w14:paraId="15AA6D12" w14:textId="77777777" w:rsidR="00956153" w:rsidRPr="00956153" w:rsidRDefault="00956153" w:rsidP="00956153">
      <w:pPr>
        <w:rPr>
          <w:rFonts w:ascii="Times New Roman" w:eastAsia="Times New Roman" w:hAnsi="Times New Roman" w:cs="Times New Roman"/>
          <w:sz w:val="32"/>
          <w:szCs w:val="32"/>
          <w:lang w:eastAsia="en-IN"/>
        </w:rPr>
      </w:pPr>
    </w:p>
    <w:p w14:paraId="64482923" w14:textId="3E8A5F50" w:rsidR="00956153" w:rsidRPr="00956153" w:rsidRDefault="00956153" w:rsidP="00956153">
      <w:pPr>
        <w:rPr>
          <w:rFonts w:ascii="Times New Roman" w:eastAsia="Times New Roman" w:hAnsi="Times New Roman" w:cs="Times New Roman"/>
          <w:sz w:val="32"/>
          <w:szCs w:val="32"/>
          <w:lang w:eastAsia="en-IN"/>
        </w:rPr>
      </w:pPr>
      <w:r>
        <w:rPr>
          <w:rFonts w:ascii="Times New Roman" w:hAnsi="Times New Roman" w:cs="Times New Roman"/>
          <w:b/>
          <w:bCs/>
          <w:sz w:val="32"/>
          <w:szCs w:val="32"/>
        </w:rPr>
        <w:t>5</w:t>
      </w:r>
      <w:r w:rsidRPr="00956153">
        <w:rPr>
          <w:rFonts w:ascii="Times New Roman" w:hAnsi="Times New Roman" w:cs="Times New Roman"/>
          <w:b/>
          <w:bCs/>
          <w:sz w:val="32"/>
          <w:szCs w:val="32"/>
        </w:rPr>
        <w:t>.</w:t>
      </w:r>
      <w:r w:rsidRPr="00956153">
        <w:rPr>
          <w:b/>
          <w:bCs/>
          <w:sz w:val="32"/>
          <w:szCs w:val="32"/>
        </w:rPr>
        <w:t xml:space="preserve"> </w:t>
      </w:r>
      <w:r w:rsidRPr="00956153">
        <w:rPr>
          <w:rFonts w:ascii="Times New Roman" w:hAnsi="Times New Roman" w:cs="Times New Roman"/>
          <w:b/>
          <w:bCs/>
          <w:sz w:val="32"/>
          <w:szCs w:val="32"/>
        </w:rPr>
        <w:t>Analyzing Installment Amounts</w:t>
      </w:r>
    </w:p>
    <w:p w14:paraId="2DB3BAF4" w14:textId="50369DBB" w:rsidR="00956153" w:rsidRDefault="00956153" w:rsidP="00956153">
      <w:pPr>
        <w:rPr>
          <w:noProof/>
        </w:rPr>
      </w:pPr>
      <w:r>
        <w:rPr>
          <w:noProof/>
        </w:rPr>
        <w:drawing>
          <wp:inline distT="0" distB="0" distL="0" distR="0" wp14:anchorId="7B9F5605" wp14:editId="2AB3F5EE">
            <wp:extent cx="5731510" cy="4335780"/>
            <wp:effectExtent l="0" t="0" r="2540" b="7620"/>
            <wp:docPr id="1097161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61188" name="Pictur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35780"/>
                    </a:xfrm>
                    <a:prstGeom prst="rect">
                      <a:avLst/>
                    </a:prstGeom>
                    <a:noFill/>
                    <a:ln>
                      <a:noFill/>
                    </a:ln>
                  </pic:spPr>
                </pic:pic>
              </a:graphicData>
            </a:graphic>
          </wp:inline>
        </w:drawing>
      </w:r>
    </w:p>
    <w:p w14:paraId="793E2D3B" w14:textId="77777777" w:rsidR="00956153" w:rsidRDefault="00956153" w:rsidP="00956153">
      <w:pPr>
        <w:rPr>
          <w:noProof/>
        </w:rPr>
      </w:pPr>
    </w:p>
    <w:p w14:paraId="5828FBA7" w14:textId="5A1230DD" w:rsidR="00956153" w:rsidRDefault="00956153" w:rsidP="00956153">
      <w:pPr>
        <w:rPr>
          <w:rFonts w:ascii="Times New Roman" w:eastAsia="Times New Roman" w:hAnsi="Times New Roman" w:cs="Times New Roman"/>
          <w:b/>
          <w:bCs/>
          <w:sz w:val="28"/>
          <w:szCs w:val="28"/>
          <w:lang w:eastAsia="en-IN"/>
        </w:rPr>
      </w:pPr>
      <w:r w:rsidRPr="00956153">
        <w:rPr>
          <w:rFonts w:ascii="Times New Roman" w:eastAsia="Times New Roman" w:hAnsi="Times New Roman" w:cs="Times New Roman"/>
          <w:b/>
          <w:bCs/>
          <w:sz w:val="28"/>
          <w:szCs w:val="28"/>
          <w:lang w:eastAsia="en-IN"/>
        </w:rPr>
        <w:t>Observations</w:t>
      </w:r>
    </w:p>
    <w:p w14:paraId="45602D5F" w14:textId="07D70FF3" w:rsidR="00956153" w:rsidRDefault="00956153" w:rsidP="00956153">
      <w:pPr>
        <w:rPr>
          <w:rFonts w:ascii="Times New Roman" w:eastAsia="Times New Roman" w:hAnsi="Times New Roman" w:cs="Times New Roman"/>
          <w:sz w:val="28"/>
          <w:szCs w:val="28"/>
          <w:lang w:eastAsia="en-IN"/>
        </w:rPr>
      </w:pPr>
      <w:r w:rsidRPr="00956153">
        <w:rPr>
          <w:rFonts w:ascii="Times New Roman" w:eastAsia="Times New Roman" w:hAnsi="Times New Roman" w:cs="Times New Roman"/>
          <w:sz w:val="28"/>
          <w:szCs w:val="28"/>
          <w:lang w:eastAsia="en-IN"/>
        </w:rPr>
        <w:t>The histogram provides a visual representation of the distribution of installment amounts. It is evident that the majority of the data clusters between the 200 to 400 range, indicating that most individuals have installment amounts within this interval. As installment amounts surpass 400, the frequency notably decreases. Installments above 800 are rare, with very few individuals falling into this category. This pattern suggests a concentration of installment amounts in the lower to mid-range values, with a steep decline in frequency as amounts increase.</w:t>
      </w:r>
    </w:p>
    <w:p w14:paraId="64F25125" w14:textId="77777777" w:rsidR="00956153" w:rsidRDefault="00956153" w:rsidP="00956153">
      <w:pPr>
        <w:rPr>
          <w:rFonts w:ascii="Times New Roman" w:eastAsia="Times New Roman" w:hAnsi="Times New Roman" w:cs="Times New Roman"/>
          <w:sz w:val="28"/>
          <w:szCs w:val="28"/>
          <w:lang w:eastAsia="en-IN"/>
        </w:rPr>
      </w:pPr>
    </w:p>
    <w:p w14:paraId="4750B219" w14:textId="77777777" w:rsidR="00956153" w:rsidRDefault="00956153" w:rsidP="00956153">
      <w:pPr>
        <w:rPr>
          <w:rFonts w:ascii="Times New Roman" w:eastAsia="Times New Roman" w:hAnsi="Times New Roman" w:cs="Times New Roman"/>
          <w:sz w:val="28"/>
          <w:szCs w:val="28"/>
          <w:lang w:eastAsia="en-IN"/>
        </w:rPr>
      </w:pPr>
    </w:p>
    <w:p w14:paraId="46A9E81D" w14:textId="77777777" w:rsidR="00956153" w:rsidRDefault="00956153" w:rsidP="00956153">
      <w:pPr>
        <w:rPr>
          <w:rFonts w:ascii="Times New Roman" w:eastAsia="Times New Roman" w:hAnsi="Times New Roman" w:cs="Times New Roman"/>
          <w:sz w:val="28"/>
          <w:szCs w:val="28"/>
          <w:lang w:eastAsia="en-IN"/>
        </w:rPr>
      </w:pPr>
    </w:p>
    <w:p w14:paraId="15661B2C" w14:textId="465F08FD" w:rsidR="00956153" w:rsidRPr="00956153" w:rsidRDefault="00956153" w:rsidP="00956153">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6.</w:t>
      </w:r>
      <w:r w:rsidRPr="00956153">
        <w:rPr>
          <w:rFonts w:ascii="Times New Roman" w:eastAsia="Times New Roman" w:hAnsi="Times New Roman" w:cs="Times New Roman"/>
          <w:b/>
          <w:bCs/>
          <w:sz w:val="32"/>
          <w:szCs w:val="32"/>
          <w:lang w:eastAsia="en-IN"/>
        </w:rPr>
        <w:t>Loan Status Value Distribution</w:t>
      </w:r>
    </w:p>
    <w:p w14:paraId="00F70C3E" w14:textId="78B524AC" w:rsidR="00956153" w:rsidRDefault="00956153" w:rsidP="00956153">
      <w:pPr>
        <w:rPr>
          <w:rFonts w:ascii="Times New Roman" w:eastAsia="Times New Roman" w:hAnsi="Times New Roman" w:cs="Times New Roman"/>
          <w:sz w:val="28"/>
          <w:szCs w:val="28"/>
          <w:lang w:eastAsia="en-IN"/>
        </w:rPr>
      </w:pPr>
      <w:r>
        <w:rPr>
          <w:noProof/>
        </w:rPr>
        <w:drawing>
          <wp:inline distT="0" distB="0" distL="0" distR="0" wp14:anchorId="496ED44E" wp14:editId="2EF49998">
            <wp:extent cx="3543300" cy="4886325"/>
            <wp:effectExtent l="0" t="0" r="0" b="9525"/>
            <wp:docPr id="73892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4886325"/>
                    </a:xfrm>
                    <a:prstGeom prst="rect">
                      <a:avLst/>
                    </a:prstGeom>
                    <a:noFill/>
                    <a:ln>
                      <a:noFill/>
                    </a:ln>
                  </pic:spPr>
                </pic:pic>
              </a:graphicData>
            </a:graphic>
          </wp:inline>
        </w:drawing>
      </w:r>
    </w:p>
    <w:p w14:paraId="06C24343" w14:textId="04DDA022" w:rsidR="00956153" w:rsidRDefault="00956153" w:rsidP="00956153">
      <w:pPr>
        <w:rPr>
          <w:rFonts w:ascii="Times New Roman" w:eastAsia="Times New Roman" w:hAnsi="Times New Roman" w:cs="Times New Roman"/>
          <w:b/>
          <w:bCs/>
          <w:sz w:val="28"/>
          <w:szCs w:val="28"/>
          <w:lang w:eastAsia="en-IN"/>
        </w:rPr>
      </w:pPr>
      <w:r w:rsidRPr="00956153">
        <w:rPr>
          <w:rFonts w:ascii="Times New Roman" w:eastAsia="Times New Roman" w:hAnsi="Times New Roman" w:cs="Times New Roman"/>
          <w:b/>
          <w:bCs/>
          <w:sz w:val="28"/>
          <w:szCs w:val="28"/>
          <w:lang w:eastAsia="en-IN"/>
        </w:rPr>
        <w:t>Observation</w:t>
      </w:r>
    </w:p>
    <w:p w14:paraId="64136AC4" w14:textId="64A6ACBE" w:rsidR="00956153" w:rsidRPr="007270BA" w:rsidRDefault="007270BA" w:rsidP="00956153">
      <w:pPr>
        <w:rPr>
          <w:rFonts w:ascii="Times New Roman" w:eastAsia="Times New Roman" w:hAnsi="Times New Roman" w:cs="Times New Roman"/>
          <w:sz w:val="28"/>
          <w:szCs w:val="28"/>
          <w:lang w:eastAsia="en-IN"/>
        </w:rPr>
      </w:pPr>
      <w:r w:rsidRPr="007270BA">
        <w:rPr>
          <w:rFonts w:ascii="Times New Roman" w:eastAsia="Times New Roman" w:hAnsi="Times New Roman" w:cs="Times New Roman"/>
          <w:sz w:val="28"/>
          <w:szCs w:val="28"/>
          <w:lang w:eastAsia="en-IN"/>
        </w:rPr>
        <w:t>The bar graph provides an overview of the distribution of loan statuses, which is crucial for assessing the performance and risk associated with a loan portfolio. A significant proportion of loans fall into the "fully paid" category, indicating successful loan repayment and financial stability. Another substantial segment comprises "current" loans, which are active loans with timely payments, reflecting a healthy loan portfolio. The graph may also depict other loan statuses, such as "late payments," "default," or "charged off." Analyzing these categories helps assess risk exposure and potential losses. It's important to note that a well-balanced loan portfolio aims to minimize risk while maximizing returns. Therefore, monitoring these loan statuses is essential for effective financial management.</w:t>
      </w:r>
    </w:p>
    <w:p w14:paraId="4A22EEB8" w14:textId="77777777" w:rsidR="00956153" w:rsidRDefault="00956153" w:rsidP="00956153">
      <w:pPr>
        <w:rPr>
          <w:rFonts w:ascii="Times New Roman" w:eastAsia="Times New Roman" w:hAnsi="Times New Roman" w:cs="Times New Roman"/>
          <w:b/>
          <w:bCs/>
          <w:sz w:val="28"/>
          <w:szCs w:val="28"/>
          <w:lang w:eastAsia="en-IN"/>
        </w:rPr>
      </w:pPr>
    </w:p>
    <w:p w14:paraId="32F42DB6" w14:textId="615F161B" w:rsidR="00956153" w:rsidRDefault="00457C17" w:rsidP="00457C17">
      <w:pPr>
        <w:ind w:firstLine="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7.</w:t>
      </w:r>
      <w:r w:rsidR="00956153">
        <w:rPr>
          <w:rFonts w:ascii="Times New Roman" w:eastAsia="Times New Roman" w:hAnsi="Times New Roman" w:cs="Times New Roman"/>
          <w:b/>
          <w:bCs/>
          <w:sz w:val="28"/>
          <w:szCs w:val="28"/>
          <w:lang w:eastAsia="en-IN"/>
        </w:rPr>
        <w:t>Loan Status Distribution</w:t>
      </w:r>
    </w:p>
    <w:p w14:paraId="4460E26E" w14:textId="30B9AD36" w:rsidR="00956153" w:rsidRDefault="007270BA" w:rsidP="00956153">
      <w:pPr>
        <w:rPr>
          <w:rFonts w:ascii="Times New Roman" w:eastAsia="Times New Roman" w:hAnsi="Times New Roman" w:cs="Times New Roman"/>
          <w:b/>
          <w:bCs/>
          <w:sz w:val="28"/>
          <w:szCs w:val="28"/>
          <w:lang w:eastAsia="en-IN"/>
        </w:rPr>
      </w:pPr>
      <w:r>
        <w:rPr>
          <w:noProof/>
        </w:rPr>
        <w:drawing>
          <wp:inline distT="0" distB="0" distL="0" distR="0" wp14:anchorId="5E36B2DA" wp14:editId="737844E9">
            <wp:extent cx="3705225" cy="2686050"/>
            <wp:effectExtent l="0" t="0" r="9525" b="0"/>
            <wp:docPr id="982827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5225" cy="2686050"/>
                    </a:xfrm>
                    <a:prstGeom prst="rect">
                      <a:avLst/>
                    </a:prstGeom>
                    <a:noFill/>
                    <a:ln>
                      <a:noFill/>
                    </a:ln>
                  </pic:spPr>
                </pic:pic>
              </a:graphicData>
            </a:graphic>
          </wp:inline>
        </w:drawing>
      </w:r>
    </w:p>
    <w:p w14:paraId="24823B77" w14:textId="77777777" w:rsidR="00956153" w:rsidRDefault="00956153" w:rsidP="00956153">
      <w:pPr>
        <w:rPr>
          <w:rFonts w:ascii="Times New Roman" w:eastAsia="Times New Roman" w:hAnsi="Times New Roman" w:cs="Times New Roman"/>
          <w:b/>
          <w:bCs/>
          <w:sz w:val="28"/>
          <w:szCs w:val="28"/>
          <w:lang w:eastAsia="en-IN"/>
        </w:rPr>
      </w:pPr>
    </w:p>
    <w:p w14:paraId="4E947501" w14:textId="77777777" w:rsidR="007270BA" w:rsidRDefault="007270BA" w:rsidP="00956153">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Observation:</w:t>
      </w:r>
    </w:p>
    <w:p w14:paraId="55A5A53D" w14:textId="6A9ACBB9" w:rsidR="00956153" w:rsidRDefault="007270BA" w:rsidP="00956153">
      <w:pPr>
        <w:rPr>
          <w:rFonts w:ascii="Roboto" w:hAnsi="Roboto"/>
          <w:color w:val="111111"/>
          <w:sz w:val="24"/>
          <w:szCs w:val="24"/>
          <w:shd w:val="clear" w:color="auto" w:fill="FFFFFF"/>
        </w:rPr>
      </w:pPr>
      <w:r w:rsidRPr="007270BA">
        <w:rPr>
          <w:rFonts w:ascii="Times New Roman" w:eastAsia="Times New Roman" w:hAnsi="Times New Roman" w:cs="Times New Roman"/>
          <w:b/>
          <w:bCs/>
          <w:sz w:val="24"/>
          <w:szCs w:val="24"/>
          <w:lang w:eastAsia="en-IN"/>
        </w:rPr>
        <w:t xml:space="preserve">From the above  graph we can say that </w:t>
      </w:r>
      <w:r w:rsidRPr="007270BA">
        <w:rPr>
          <w:rFonts w:ascii="Roboto" w:hAnsi="Roboto"/>
          <w:color w:val="111111"/>
          <w:sz w:val="24"/>
          <w:szCs w:val="24"/>
          <w:shd w:val="clear" w:color="auto" w:fill="FFFFFF"/>
        </w:rPr>
        <w:t>that a significant majority of loans, </w:t>
      </w:r>
      <w:r w:rsidRPr="007270BA">
        <w:rPr>
          <w:rStyle w:val="Strong"/>
          <w:rFonts w:ascii="Roboto" w:hAnsi="Roboto"/>
          <w:color w:val="111111"/>
          <w:sz w:val="24"/>
          <w:szCs w:val="24"/>
          <w:shd w:val="clear" w:color="auto" w:fill="FFFFFF"/>
        </w:rPr>
        <w:t>80.5%</w:t>
      </w:r>
      <w:r w:rsidRPr="007270BA">
        <w:rPr>
          <w:rFonts w:ascii="Roboto" w:hAnsi="Roboto"/>
          <w:color w:val="111111"/>
          <w:sz w:val="24"/>
          <w:szCs w:val="24"/>
          <w:shd w:val="clear" w:color="auto" w:fill="FFFFFF"/>
        </w:rPr>
        <w:t>, are fully paid, while a smaller portion, </w:t>
      </w:r>
      <w:r w:rsidRPr="007270BA">
        <w:rPr>
          <w:rStyle w:val="Strong"/>
          <w:rFonts w:ascii="Roboto" w:hAnsi="Roboto"/>
          <w:color w:val="111111"/>
          <w:sz w:val="24"/>
          <w:szCs w:val="24"/>
          <w:shd w:val="clear" w:color="auto" w:fill="FFFFFF"/>
        </w:rPr>
        <w:t>19.5%</w:t>
      </w:r>
      <w:r w:rsidRPr="007270BA">
        <w:rPr>
          <w:rFonts w:ascii="Roboto" w:hAnsi="Roboto"/>
          <w:color w:val="111111"/>
          <w:sz w:val="24"/>
          <w:szCs w:val="24"/>
          <w:shd w:val="clear" w:color="auto" w:fill="FFFFFF"/>
        </w:rPr>
        <w:t>, are charged off. This distribution highlights the difference in loan outcomes and is relevant for assessing loan performance and risk.</w:t>
      </w:r>
    </w:p>
    <w:p w14:paraId="777E3F33" w14:textId="77777777" w:rsidR="007270BA" w:rsidRDefault="007270BA" w:rsidP="00956153">
      <w:pPr>
        <w:rPr>
          <w:rFonts w:ascii="Roboto" w:hAnsi="Roboto"/>
          <w:b/>
          <w:bCs/>
          <w:color w:val="111111"/>
          <w:sz w:val="32"/>
          <w:szCs w:val="32"/>
          <w:shd w:val="clear" w:color="auto" w:fill="FFFFFF"/>
        </w:rPr>
      </w:pPr>
    </w:p>
    <w:p w14:paraId="0AD674EC" w14:textId="77777777" w:rsidR="007270BA" w:rsidRDefault="007270BA" w:rsidP="00956153">
      <w:pPr>
        <w:rPr>
          <w:rFonts w:ascii="Roboto" w:hAnsi="Roboto"/>
          <w:b/>
          <w:bCs/>
          <w:color w:val="111111"/>
          <w:sz w:val="32"/>
          <w:szCs w:val="32"/>
          <w:shd w:val="clear" w:color="auto" w:fill="FFFFFF"/>
        </w:rPr>
      </w:pPr>
    </w:p>
    <w:p w14:paraId="7F4453BA" w14:textId="77777777" w:rsidR="007270BA" w:rsidRDefault="007270BA" w:rsidP="00956153">
      <w:pPr>
        <w:rPr>
          <w:rFonts w:ascii="Roboto" w:hAnsi="Roboto"/>
          <w:b/>
          <w:bCs/>
          <w:color w:val="111111"/>
          <w:sz w:val="32"/>
          <w:szCs w:val="32"/>
          <w:shd w:val="clear" w:color="auto" w:fill="FFFFFF"/>
        </w:rPr>
      </w:pPr>
    </w:p>
    <w:p w14:paraId="540F96DA" w14:textId="77777777" w:rsidR="007270BA" w:rsidRDefault="007270BA" w:rsidP="00956153">
      <w:pPr>
        <w:rPr>
          <w:rFonts w:ascii="Roboto" w:hAnsi="Roboto"/>
          <w:b/>
          <w:bCs/>
          <w:color w:val="111111"/>
          <w:sz w:val="32"/>
          <w:szCs w:val="32"/>
          <w:shd w:val="clear" w:color="auto" w:fill="FFFFFF"/>
        </w:rPr>
      </w:pPr>
    </w:p>
    <w:p w14:paraId="2A3EABB3" w14:textId="77777777" w:rsidR="007270BA" w:rsidRDefault="007270BA" w:rsidP="00956153">
      <w:pPr>
        <w:rPr>
          <w:rFonts w:ascii="Roboto" w:hAnsi="Roboto"/>
          <w:b/>
          <w:bCs/>
          <w:color w:val="111111"/>
          <w:sz w:val="32"/>
          <w:szCs w:val="32"/>
          <w:shd w:val="clear" w:color="auto" w:fill="FFFFFF"/>
        </w:rPr>
      </w:pPr>
    </w:p>
    <w:p w14:paraId="5DC9F564" w14:textId="77777777" w:rsidR="007270BA" w:rsidRDefault="007270BA" w:rsidP="00956153">
      <w:pPr>
        <w:rPr>
          <w:rFonts w:ascii="Roboto" w:hAnsi="Roboto"/>
          <w:b/>
          <w:bCs/>
          <w:color w:val="111111"/>
          <w:sz w:val="32"/>
          <w:szCs w:val="32"/>
          <w:shd w:val="clear" w:color="auto" w:fill="FFFFFF"/>
        </w:rPr>
      </w:pPr>
    </w:p>
    <w:p w14:paraId="2203F4A7" w14:textId="77777777" w:rsidR="007270BA" w:rsidRDefault="007270BA" w:rsidP="00956153">
      <w:pPr>
        <w:rPr>
          <w:rFonts w:ascii="Roboto" w:hAnsi="Roboto"/>
          <w:b/>
          <w:bCs/>
          <w:color w:val="111111"/>
          <w:sz w:val="32"/>
          <w:szCs w:val="32"/>
          <w:shd w:val="clear" w:color="auto" w:fill="FFFFFF"/>
        </w:rPr>
      </w:pPr>
    </w:p>
    <w:p w14:paraId="3FEBE8BB" w14:textId="77777777" w:rsidR="007270BA" w:rsidRDefault="007270BA" w:rsidP="00956153">
      <w:pPr>
        <w:rPr>
          <w:rFonts w:ascii="Roboto" w:hAnsi="Roboto"/>
          <w:b/>
          <w:bCs/>
          <w:color w:val="111111"/>
          <w:sz w:val="32"/>
          <w:szCs w:val="32"/>
          <w:shd w:val="clear" w:color="auto" w:fill="FFFFFF"/>
        </w:rPr>
      </w:pPr>
    </w:p>
    <w:p w14:paraId="7D0BE3AF" w14:textId="77777777" w:rsidR="007270BA" w:rsidRDefault="007270BA" w:rsidP="00956153">
      <w:pPr>
        <w:rPr>
          <w:rFonts w:ascii="Roboto" w:hAnsi="Roboto"/>
          <w:b/>
          <w:bCs/>
          <w:color w:val="111111"/>
          <w:sz w:val="32"/>
          <w:szCs w:val="32"/>
          <w:shd w:val="clear" w:color="auto" w:fill="FFFFFF"/>
        </w:rPr>
      </w:pPr>
    </w:p>
    <w:p w14:paraId="1C429A40" w14:textId="77777777" w:rsidR="007270BA" w:rsidRDefault="007270BA" w:rsidP="00956153">
      <w:pPr>
        <w:rPr>
          <w:rFonts w:ascii="Roboto" w:hAnsi="Roboto"/>
          <w:b/>
          <w:bCs/>
          <w:color w:val="111111"/>
          <w:sz w:val="32"/>
          <w:szCs w:val="32"/>
          <w:shd w:val="clear" w:color="auto" w:fill="FFFFFF"/>
        </w:rPr>
      </w:pPr>
    </w:p>
    <w:p w14:paraId="051A87A6" w14:textId="77777777" w:rsidR="007270BA" w:rsidRDefault="007270BA" w:rsidP="00956153">
      <w:pPr>
        <w:rPr>
          <w:rFonts w:ascii="Roboto" w:hAnsi="Roboto"/>
          <w:b/>
          <w:bCs/>
          <w:color w:val="111111"/>
          <w:sz w:val="32"/>
          <w:szCs w:val="32"/>
          <w:shd w:val="clear" w:color="auto" w:fill="FFFFFF"/>
        </w:rPr>
      </w:pPr>
    </w:p>
    <w:p w14:paraId="3324F19B" w14:textId="061E500C" w:rsidR="007270BA" w:rsidRPr="007270BA" w:rsidRDefault="00457C17" w:rsidP="00956153">
      <w:pPr>
        <w:rPr>
          <w:rFonts w:ascii="Roboto" w:hAnsi="Roboto"/>
          <w:b/>
          <w:bCs/>
          <w:color w:val="111111"/>
          <w:sz w:val="32"/>
          <w:szCs w:val="32"/>
          <w:shd w:val="clear" w:color="auto" w:fill="FFFFFF"/>
        </w:rPr>
      </w:pPr>
      <w:r>
        <w:rPr>
          <w:rFonts w:ascii="Roboto" w:hAnsi="Roboto"/>
          <w:b/>
          <w:bCs/>
          <w:color w:val="111111"/>
          <w:sz w:val="32"/>
          <w:szCs w:val="32"/>
          <w:shd w:val="clear" w:color="auto" w:fill="FFFFFF"/>
        </w:rPr>
        <w:lastRenderedPageBreak/>
        <w:t xml:space="preserve">8. </w:t>
      </w:r>
      <w:r w:rsidR="007270BA" w:rsidRPr="007270BA">
        <w:rPr>
          <w:rFonts w:ascii="Roboto" w:hAnsi="Roboto"/>
          <w:b/>
          <w:bCs/>
          <w:color w:val="111111"/>
          <w:sz w:val="32"/>
          <w:szCs w:val="32"/>
          <w:shd w:val="clear" w:color="auto" w:fill="FFFFFF"/>
        </w:rPr>
        <w:t xml:space="preserve">Correlation </w:t>
      </w:r>
    </w:p>
    <w:p w14:paraId="44CF6E4C" w14:textId="77777777" w:rsidR="007270BA" w:rsidRDefault="007270BA" w:rsidP="00956153">
      <w:pPr>
        <w:rPr>
          <w:rFonts w:ascii="Times New Roman" w:eastAsia="Times New Roman" w:hAnsi="Times New Roman" w:cs="Times New Roman"/>
          <w:b/>
          <w:bCs/>
          <w:sz w:val="28"/>
          <w:szCs w:val="28"/>
          <w:lang w:eastAsia="en-IN"/>
        </w:rPr>
      </w:pPr>
      <w:r>
        <w:rPr>
          <w:noProof/>
        </w:rPr>
        <w:drawing>
          <wp:anchor distT="0" distB="0" distL="114300" distR="114300" simplePos="0" relativeHeight="251658240" behindDoc="0" locked="0" layoutInCell="1" allowOverlap="1" wp14:anchorId="3EC17C2C" wp14:editId="0CA73694">
            <wp:simplePos x="914400" y="5543550"/>
            <wp:positionH relativeFrom="column">
              <wp:align>left</wp:align>
            </wp:positionH>
            <wp:positionV relativeFrom="paragraph">
              <wp:align>top</wp:align>
            </wp:positionV>
            <wp:extent cx="5943600" cy="3342005"/>
            <wp:effectExtent l="0" t="0" r="0" b="0"/>
            <wp:wrapSquare wrapText="bothSides"/>
            <wp:docPr id="1177198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r>
        <w:rPr>
          <w:rFonts w:ascii="Times New Roman" w:eastAsia="Times New Roman" w:hAnsi="Times New Roman" w:cs="Times New Roman"/>
          <w:b/>
          <w:bCs/>
          <w:sz w:val="24"/>
          <w:szCs w:val="24"/>
          <w:lang w:eastAsia="en-IN"/>
        </w:rPr>
        <w:br w:type="textWrapping" w:clear="all"/>
      </w:r>
      <w:r w:rsidRPr="007270BA">
        <w:rPr>
          <w:rFonts w:ascii="Times New Roman" w:eastAsia="Times New Roman" w:hAnsi="Times New Roman" w:cs="Times New Roman"/>
          <w:b/>
          <w:bCs/>
          <w:sz w:val="28"/>
          <w:szCs w:val="28"/>
          <w:lang w:eastAsia="en-IN"/>
        </w:rPr>
        <w:t>Observations</w:t>
      </w:r>
    </w:p>
    <w:p w14:paraId="1C9B67C6" w14:textId="77777777" w:rsidR="00457C17" w:rsidRDefault="00457C17" w:rsidP="00956153">
      <w:pPr>
        <w:rPr>
          <w:rFonts w:ascii="Times New Roman" w:eastAsia="Times New Roman" w:hAnsi="Times New Roman" w:cs="Times New Roman"/>
          <w:b/>
          <w:bCs/>
          <w:sz w:val="24"/>
          <w:szCs w:val="24"/>
          <w:lang w:eastAsia="en-IN"/>
        </w:rPr>
      </w:pPr>
    </w:p>
    <w:p w14:paraId="712B6F54" w14:textId="3F2DA244" w:rsidR="007270BA" w:rsidRDefault="007270BA" w:rsidP="00956153">
      <w:pPr>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br/>
      </w:r>
      <w:r w:rsidRPr="007270BA">
        <w:rPr>
          <w:rFonts w:ascii="Times New Roman" w:eastAsia="Times New Roman" w:hAnsi="Times New Roman" w:cs="Times New Roman"/>
          <w:sz w:val="24"/>
          <w:szCs w:val="24"/>
          <w:lang w:eastAsia="en-IN"/>
        </w:rPr>
        <w:t>Firstly, there might be a strong negative correlation between interest rates and loan grades, indicating that higher-grade loans (lower risk) could have lower interest rates. This relationship is expected as lenders typically offer lower interest rates to borrowers with lower risk profiles. Secondly, there may be a positive correlation between loan amount and annual income, suggesting that borrowers with higher incomes might qualify for larger loans. This relationship aligns with standard lending practices, where borrowers with higher incomes are often considered more creditworthy and eligible for larger loan amounts. Lastly, investigating correlations between loan status (fully paid or charged off) and other features such as credit history, employment, and debt-to-income ratio could provide valuable insights</w:t>
      </w:r>
    </w:p>
    <w:p w14:paraId="088FACFB" w14:textId="77777777" w:rsidR="00457C17" w:rsidRDefault="00457C17" w:rsidP="00956153">
      <w:pPr>
        <w:rPr>
          <w:rFonts w:ascii="Times New Roman" w:eastAsia="Times New Roman" w:hAnsi="Times New Roman" w:cs="Times New Roman"/>
          <w:sz w:val="24"/>
          <w:szCs w:val="24"/>
          <w:lang w:eastAsia="en-IN"/>
        </w:rPr>
      </w:pPr>
    </w:p>
    <w:p w14:paraId="13453F00" w14:textId="77777777" w:rsidR="00457C17" w:rsidRDefault="00457C17" w:rsidP="00956153">
      <w:pPr>
        <w:rPr>
          <w:rFonts w:ascii="Times New Roman" w:eastAsia="Times New Roman" w:hAnsi="Times New Roman" w:cs="Times New Roman"/>
          <w:sz w:val="24"/>
          <w:szCs w:val="24"/>
          <w:lang w:eastAsia="en-IN"/>
        </w:rPr>
      </w:pPr>
    </w:p>
    <w:p w14:paraId="14BC4626" w14:textId="77777777" w:rsidR="00457C17" w:rsidRDefault="00457C17" w:rsidP="00956153">
      <w:pPr>
        <w:rPr>
          <w:rFonts w:ascii="Times New Roman" w:eastAsia="Times New Roman" w:hAnsi="Times New Roman" w:cs="Times New Roman"/>
          <w:sz w:val="24"/>
          <w:szCs w:val="24"/>
          <w:lang w:eastAsia="en-IN"/>
        </w:rPr>
      </w:pPr>
    </w:p>
    <w:p w14:paraId="2E36B7F7" w14:textId="77777777" w:rsidR="00457C17" w:rsidRDefault="00457C17" w:rsidP="00956153">
      <w:pPr>
        <w:rPr>
          <w:rFonts w:ascii="Times New Roman" w:eastAsia="Times New Roman" w:hAnsi="Times New Roman" w:cs="Times New Roman"/>
          <w:sz w:val="24"/>
          <w:szCs w:val="24"/>
          <w:lang w:eastAsia="en-IN"/>
        </w:rPr>
      </w:pPr>
    </w:p>
    <w:p w14:paraId="19EAED0B" w14:textId="77777777" w:rsidR="00457C17" w:rsidRDefault="00457C17" w:rsidP="00956153">
      <w:pPr>
        <w:rPr>
          <w:rFonts w:ascii="Times New Roman" w:eastAsia="Times New Roman" w:hAnsi="Times New Roman" w:cs="Times New Roman"/>
          <w:sz w:val="24"/>
          <w:szCs w:val="24"/>
          <w:lang w:eastAsia="en-IN"/>
        </w:rPr>
      </w:pPr>
    </w:p>
    <w:p w14:paraId="2D8562CE" w14:textId="77777777" w:rsidR="00457C17" w:rsidRDefault="00457C17" w:rsidP="00956153">
      <w:pPr>
        <w:rPr>
          <w:rFonts w:ascii="Times New Roman" w:eastAsia="Times New Roman" w:hAnsi="Times New Roman" w:cs="Times New Roman"/>
          <w:sz w:val="24"/>
          <w:szCs w:val="24"/>
          <w:lang w:eastAsia="en-IN"/>
        </w:rPr>
      </w:pPr>
    </w:p>
    <w:p w14:paraId="485077DA" w14:textId="77777777" w:rsidR="00457C17" w:rsidRDefault="00457C17" w:rsidP="00956153">
      <w:pPr>
        <w:rPr>
          <w:rFonts w:ascii="Times New Roman" w:eastAsia="Times New Roman" w:hAnsi="Times New Roman" w:cs="Times New Roman"/>
          <w:sz w:val="24"/>
          <w:szCs w:val="24"/>
          <w:lang w:eastAsia="en-IN"/>
        </w:rPr>
      </w:pPr>
    </w:p>
    <w:p w14:paraId="361E56C4" w14:textId="77777777" w:rsidR="00457C17" w:rsidRDefault="00457C17" w:rsidP="00956153">
      <w:pPr>
        <w:rPr>
          <w:rFonts w:ascii="Times New Roman" w:eastAsia="Times New Roman" w:hAnsi="Times New Roman" w:cs="Times New Roman"/>
          <w:sz w:val="24"/>
          <w:szCs w:val="24"/>
          <w:lang w:eastAsia="en-IN"/>
        </w:rPr>
      </w:pPr>
    </w:p>
    <w:p w14:paraId="377D89D3" w14:textId="1442C5BF" w:rsidR="00457C17" w:rsidRPr="00457C17" w:rsidRDefault="00457C17" w:rsidP="00457C17">
      <w:pPr>
        <w:tabs>
          <w:tab w:val="left" w:pos="1476"/>
        </w:tabs>
        <w:spacing w:line="360" w:lineRule="auto"/>
        <w:rPr>
          <w:rFonts w:ascii="Times New Roman" w:hAnsi="Times New Roman" w:cs="Times New Roman"/>
          <w:b/>
          <w:bCs/>
          <w:sz w:val="28"/>
          <w:szCs w:val="28"/>
        </w:rPr>
      </w:pPr>
      <w:r>
        <w:rPr>
          <w:rFonts w:ascii="Times New Roman" w:hAnsi="Times New Roman" w:cs="Times New Roman"/>
          <w:b/>
          <w:bCs/>
          <w:sz w:val="28"/>
          <w:szCs w:val="28"/>
        </w:rPr>
        <w:t>9</w:t>
      </w:r>
      <w:r w:rsidRPr="00457C17">
        <w:rPr>
          <w:rFonts w:ascii="Times New Roman" w:hAnsi="Times New Roman" w:cs="Times New Roman"/>
          <w:b/>
          <w:bCs/>
          <w:sz w:val="28"/>
          <w:szCs w:val="28"/>
        </w:rPr>
        <w:t>.</w:t>
      </w:r>
      <w:r w:rsidRPr="00457C17">
        <w:rPr>
          <w:b/>
          <w:bCs/>
          <w:sz w:val="28"/>
          <w:szCs w:val="28"/>
        </w:rPr>
        <w:t xml:space="preserve"> </w:t>
      </w:r>
      <w:r w:rsidRPr="00457C17">
        <w:rPr>
          <w:rFonts w:ascii="Times New Roman" w:hAnsi="Times New Roman" w:cs="Times New Roman"/>
          <w:b/>
          <w:bCs/>
          <w:sz w:val="28"/>
          <w:szCs w:val="28"/>
        </w:rPr>
        <w:t>Multivariate Data Analysis and Insights Derived from Scatter Plot Matrices</w:t>
      </w:r>
    </w:p>
    <w:p w14:paraId="661D377F" w14:textId="6C4E3321" w:rsidR="00457C17" w:rsidRDefault="00457C17" w:rsidP="00457C17">
      <w:pPr>
        <w:tabs>
          <w:tab w:val="left" w:pos="1476"/>
        </w:tabs>
        <w:spacing w:line="360" w:lineRule="auto"/>
        <w:rPr>
          <w:rFonts w:ascii="Times New Roman" w:hAnsi="Times New Roman" w:cs="Times New Roman"/>
          <w:sz w:val="24"/>
          <w:szCs w:val="24"/>
        </w:rPr>
      </w:pPr>
      <w:r>
        <w:rPr>
          <w:noProof/>
        </w:rPr>
        <w:drawing>
          <wp:inline distT="0" distB="0" distL="0" distR="0" wp14:anchorId="5C01433E" wp14:editId="5D6E520A">
            <wp:extent cx="5724525" cy="4657725"/>
            <wp:effectExtent l="0" t="0" r="9525" b="9525"/>
            <wp:docPr id="782725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657725"/>
                    </a:xfrm>
                    <a:prstGeom prst="rect">
                      <a:avLst/>
                    </a:prstGeom>
                    <a:noFill/>
                    <a:ln>
                      <a:noFill/>
                    </a:ln>
                  </pic:spPr>
                </pic:pic>
              </a:graphicData>
            </a:graphic>
          </wp:inline>
        </w:drawing>
      </w:r>
    </w:p>
    <w:p w14:paraId="11CA1527" w14:textId="09E6E6CC" w:rsidR="00457C17" w:rsidRDefault="00457C17" w:rsidP="00457C17">
      <w:pPr>
        <w:rPr>
          <w:rFonts w:ascii="Times New Roman" w:hAnsi="Times New Roman" w:cs="Times New Roman"/>
          <w:b/>
          <w:bCs/>
          <w:sz w:val="24"/>
          <w:szCs w:val="24"/>
        </w:rPr>
      </w:pPr>
      <w:r>
        <w:rPr>
          <w:rFonts w:ascii="Times New Roman" w:hAnsi="Times New Roman" w:cs="Times New Roman"/>
          <w:b/>
          <w:bCs/>
          <w:sz w:val="24"/>
          <w:szCs w:val="24"/>
        </w:rPr>
        <w:t>Observations</w:t>
      </w:r>
    </w:p>
    <w:p w14:paraId="4A62A525" w14:textId="0E685AFE" w:rsidR="00457C17" w:rsidRDefault="00457C17" w:rsidP="00457C17">
      <w:pPr>
        <w:rPr>
          <w:rFonts w:ascii="Times New Roman" w:eastAsia="Times New Roman" w:hAnsi="Times New Roman" w:cs="Times New Roman"/>
          <w:sz w:val="24"/>
          <w:szCs w:val="24"/>
          <w:lang w:eastAsia="en-IN"/>
        </w:rPr>
      </w:pPr>
      <w:r w:rsidRPr="00457C17">
        <w:rPr>
          <w:rFonts w:ascii="Times New Roman" w:eastAsia="Times New Roman" w:hAnsi="Times New Roman" w:cs="Times New Roman"/>
          <w:sz w:val="24"/>
          <w:szCs w:val="24"/>
          <w:lang w:eastAsia="en-IN"/>
        </w:rPr>
        <w:t>The scatter plot matrix offers a comprehensive view of the multivariate data, with each cell displaying a scatter plot of two variables. The diagonal cells provide insights into the univariate distributions, highlighting individual variable characteristics. Some variable pairs exhibit strong linear relationships, as evidenced by clustered points forming clear lines, indicating potential correlations between the variables. In contrast, other pairs show dispersed point patterns, suggesting less obvious or no linear relationships. Additionally, distinct groupings or clusters in some plots suggest potential underlying categories or classes within the data, which could be further explored for segmentation or classification purposes.</w:t>
      </w:r>
    </w:p>
    <w:p w14:paraId="086E1B96" w14:textId="77777777" w:rsidR="00457C17" w:rsidRDefault="00457C17" w:rsidP="00457C17">
      <w:pPr>
        <w:rPr>
          <w:rFonts w:ascii="Times New Roman" w:eastAsia="Times New Roman" w:hAnsi="Times New Roman" w:cs="Times New Roman"/>
          <w:sz w:val="24"/>
          <w:szCs w:val="24"/>
          <w:lang w:eastAsia="en-IN"/>
        </w:rPr>
      </w:pPr>
    </w:p>
    <w:p w14:paraId="3D3A6591" w14:textId="77777777" w:rsidR="00457C17" w:rsidRDefault="00457C17" w:rsidP="00457C17">
      <w:pPr>
        <w:rPr>
          <w:rFonts w:ascii="Times New Roman" w:eastAsia="Times New Roman" w:hAnsi="Times New Roman" w:cs="Times New Roman"/>
          <w:sz w:val="24"/>
          <w:szCs w:val="24"/>
          <w:lang w:eastAsia="en-IN"/>
        </w:rPr>
      </w:pPr>
    </w:p>
    <w:p w14:paraId="240156E5" w14:textId="77777777" w:rsidR="00457C17" w:rsidRDefault="00457C17" w:rsidP="00457C17">
      <w:pPr>
        <w:rPr>
          <w:rFonts w:ascii="Times New Roman" w:eastAsia="Times New Roman" w:hAnsi="Times New Roman" w:cs="Times New Roman"/>
          <w:sz w:val="24"/>
          <w:szCs w:val="24"/>
          <w:lang w:eastAsia="en-IN"/>
        </w:rPr>
      </w:pPr>
    </w:p>
    <w:p w14:paraId="662BB471" w14:textId="77777777" w:rsidR="00457C17" w:rsidRPr="00457C17" w:rsidRDefault="00457C17" w:rsidP="00457C17">
      <w:pPr>
        <w:rPr>
          <w:rFonts w:ascii="Times New Roman" w:eastAsia="Times New Roman" w:hAnsi="Times New Roman" w:cs="Times New Roman"/>
          <w:b/>
          <w:bCs/>
          <w:sz w:val="32"/>
          <w:szCs w:val="32"/>
          <w:lang w:eastAsia="en-IN"/>
        </w:rPr>
      </w:pPr>
    </w:p>
    <w:p w14:paraId="244F12BE" w14:textId="77777777" w:rsidR="00457C17" w:rsidRDefault="00457C17" w:rsidP="00457C17">
      <w:pPr>
        <w:rPr>
          <w:rFonts w:ascii="Times New Roman" w:eastAsia="Times New Roman" w:hAnsi="Times New Roman" w:cs="Times New Roman"/>
          <w:b/>
          <w:bCs/>
          <w:sz w:val="32"/>
          <w:szCs w:val="32"/>
          <w:lang w:eastAsia="en-IN"/>
        </w:rPr>
      </w:pPr>
      <w:r w:rsidRPr="00457C17">
        <w:rPr>
          <w:rFonts w:ascii="Times New Roman" w:eastAsia="Times New Roman" w:hAnsi="Times New Roman" w:cs="Times New Roman"/>
          <w:b/>
          <w:bCs/>
          <w:sz w:val="32"/>
          <w:szCs w:val="32"/>
          <w:lang w:eastAsia="en-IN"/>
        </w:rPr>
        <w:t>10. Grade Distribution By  Loan status</w:t>
      </w:r>
    </w:p>
    <w:p w14:paraId="1151D1D5" w14:textId="77777777" w:rsidR="00457C17" w:rsidRDefault="00457C17" w:rsidP="00457C17">
      <w:pPr>
        <w:rPr>
          <w:rFonts w:ascii="Times New Roman" w:eastAsia="Times New Roman" w:hAnsi="Times New Roman" w:cs="Times New Roman"/>
          <w:b/>
          <w:bCs/>
          <w:sz w:val="32"/>
          <w:szCs w:val="32"/>
          <w:lang w:eastAsia="en-IN"/>
        </w:rPr>
      </w:pPr>
      <w:r>
        <w:rPr>
          <w:noProof/>
        </w:rPr>
        <w:drawing>
          <wp:inline distT="0" distB="0" distL="0" distR="0" wp14:anchorId="5F06854B" wp14:editId="52431F8C">
            <wp:extent cx="3905250" cy="2686050"/>
            <wp:effectExtent l="0" t="0" r="0" b="0"/>
            <wp:docPr id="1278779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2686050"/>
                    </a:xfrm>
                    <a:prstGeom prst="rect">
                      <a:avLst/>
                    </a:prstGeom>
                    <a:noFill/>
                    <a:ln>
                      <a:noFill/>
                    </a:ln>
                  </pic:spPr>
                </pic:pic>
              </a:graphicData>
            </a:graphic>
          </wp:inline>
        </w:drawing>
      </w:r>
    </w:p>
    <w:p w14:paraId="7762A682" w14:textId="77777777" w:rsidR="00457C17" w:rsidRDefault="00457C17" w:rsidP="00457C17">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Observation:</w:t>
      </w:r>
    </w:p>
    <w:p w14:paraId="28F637BA" w14:textId="14E54DBE" w:rsidR="00457C17" w:rsidRPr="00457C17" w:rsidRDefault="00457C17" w:rsidP="00457C17">
      <w:pPr>
        <w:rPr>
          <w:rFonts w:ascii="Times New Roman" w:eastAsia="Times New Roman" w:hAnsi="Times New Roman" w:cs="Times New Roman"/>
          <w:sz w:val="24"/>
          <w:szCs w:val="24"/>
          <w:lang w:eastAsia="en-IN"/>
        </w:rPr>
      </w:pPr>
      <w:r w:rsidRPr="00457C17">
        <w:rPr>
          <w:rFonts w:ascii="Times New Roman" w:eastAsia="Times New Roman" w:hAnsi="Times New Roman" w:cs="Times New Roman"/>
          <w:sz w:val="24"/>
          <w:szCs w:val="24"/>
          <w:lang w:eastAsia="en-IN"/>
        </w:rPr>
        <w:t>The bar graph illustrates the distribution of loan grades by loan status, specifically focusing on the occurrence of charge-offs. The x-axis likely represents different loan grades (such as A, B, C, etc.), while the y-axis represents the number of loans or loan count for each grade. A clear trend is observed in the graph: as the loan grade increases, the number of loan charge-offs also increases. This suggests that higher-grade loans are more likely to result in charge-offs, contrary to the expectation that higher-grade loans are safer. The occurrence of charge-offs indicates that borrowers have failed to repay their loans, leading to financial losses for lenders. Despite being considered safer, the graph suggests that higher-grade loans are still associated with some level of risk, as evidenced by the presence of charge-offs in these categories.</w:t>
      </w:r>
      <w:r w:rsidRPr="00457C17">
        <w:rPr>
          <w:rFonts w:ascii="Times New Roman" w:eastAsia="Times New Roman" w:hAnsi="Times New Roman" w:cs="Times New Roman"/>
          <w:sz w:val="24"/>
          <w:szCs w:val="24"/>
          <w:lang w:eastAsia="en-IN"/>
        </w:rPr>
        <w:br/>
      </w:r>
    </w:p>
    <w:p w14:paraId="4FF14F33" w14:textId="77777777" w:rsidR="00457C17" w:rsidRDefault="00457C17" w:rsidP="00956153">
      <w:pPr>
        <w:rPr>
          <w:rFonts w:ascii="Times New Roman" w:eastAsia="Times New Roman" w:hAnsi="Times New Roman" w:cs="Times New Roman"/>
          <w:sz w:val="24"/>
          <w:szCs w:val="24"/>
          <w:lang w:eastAsia="en-IN"/>
        </w:rPr>
      </w:pPr>
    </w:p>
    <w:p w14:paraId="5A1608CB" w14:textId="77777777" w:rsidR="00457C17" w:rsidRDefault="00457C17" w:rsidP="00956153">
      <w:pPr>
        <w:rPr>
          <w:rFonts w:ascii="Times New Roman" w:eastAsia="Times New Roman" w:hAnsi="Times New Roman" w:cs="Times New Roman"/>
          <w:sz w:val="24"/>
          <w:szCs w:val="24"/>
          <w:lang w:eastAsia="en-IN"/>
        </w:rPr>
      </w:pPr>
    </w:p>
    <w:p w14:paraId="5D4DA52A" w14:textId="77777777" w:rsidR="00457C17" w:rsidRDefault="00457C17" w:rsidP="00956153">
      <w:pPr>
        <w:rPr>
          <w:rFonts w:ascii="Times New Roman" w:eastAsia="Times New Roman" w:hAnsi="Times New Roman" w:cs="Times New Roman"/>
          <w:sz w:val="24"/>
          <w:szCs w:val="24"/>
          <w:lang w:eastAsia="en-IN"/>
        </w:rPr>
      </w:pPr>
    </w:p>
    <w:p w14:paraId="78394F87" w14:textId="77777777" w:rsidR="00457C17" w:rsidRDefault="00457C17" w:rsidP="00956153">
      <w:pPr>
        <w:rPr>
          <w:rFonts w:ascii="Times New Roman" w:eastAsia="Times New Roman" w:hAnsi="Times New Roman" w:cs="Times New Roman"/>
          <w:sz w:val="24"/>
          <w:szCs w:val="24"/>
          <w:lang w:eastAsia="en-IN"/>
        </w:rPr>
      </w:pPr>
    </w:p>
    <w:p w14:paraId="082050F3" w14:textId="77777777" w:rsidR="00457C17" w:rsidRDefault="00457C17" w:rsidP="00956153">
      <w:pPr>
        <w:rPr>
          <w:rFonts w:ascii="Times New Roman" w:eastAsia="Times New Roman" w:hAnsi="Times New Roman" w:cs="Times New Roman"/>
          <w:sz w:val="24"/>
          <w:szCs w:val="24"/>
          <w:lang w:eastAsia="en-IN"/>
        </w:rPr>
      </w:pPr>
    </w:p>
    <w:p w14:paraId="3B14EA73" w14:textId="77777777" w:rsidR="00457C17" w:rsidRDefault="00457C17" w:rsidP="00956153">
      <w:pPr>
        <w:rPr>
          <w:rFonts w:ascii="Times New Roman" w:eastAsia="Times New Roman" w:hAnsi="Times New Roman" w:cs="Times New Roman"/>
          <w:sz w:val="24"/>
          <w:szCs w:val="24"/>
          <w:lang w:eastAsia="en-IN"/>
        </w:rPr>
      </w:pPr>
    </w:p>
    <w:p w14:paraId="52EE41A5" w14:textId="77777777" w:rsidR="00457C17" w:rsidRDefault="00457C17" w:rsidP="00956153">
      <w:pPr>
        <w:rPr>
          <w:rFonts w:ascii="Times New Roman" w:eastAsia="Times New Roman" w:hAnsi="Times New Roman" w:cs="Times New Roman"/>
          <w:sz w:val="24"/>
          <w:szCs w:val="24"/>
          <w:lang w:eastAsia="en-IN"/>
        </w:rPr>
      </w:pPr>
    </w:p>
    <w:p w14:paraId="18FDF3F8" w14:textId="77777777" w:rsidR="00457C17" w:rsidRDefault="00457C17" w:rsidP="00956153">
      <w:pPr>
        <w:rPr>
          <w:rFonts w:ascii="Times New Roman" w:eastAsia="Times New Roman" w:hAnsi="Times New Roman" w:cs="Times New Roman"/>
          <w:sz w:val="24"/>
          <w:szCs w:val="24"/>
          <w:lang w:eastAsia="en-IN"/>
        </w:rPr>
      </w:pPr>
    </w:p>
    <w:p w14:paraId="4FC6D972" w14:textId="77777777" w:rsidR="00457C17" w:rsidRDefault="00457C17" w:rsidP="00956153">
      <w:pPr>
        <w:rPr>
          <w:rFonts w:ascii="Times New Roman" w:eastAsia="Times New Roman" w:hAnsi="Times New Roman" w:cs="Times New Roman"/>
          <w:sz w:val="24"/>
          <w:szCs w:val="24"/>
          <w:lang w:eastAsia="en-IN"/>
        </w:rPr>
      </w:pPr>
    </w:p>
    <w:p w14:paraId="4104A96C" w14:textId="77777777" w:rsidR="00457C17" w:rsidRPr="00457C17" w:rsidRDefault="00457C17" w:rsidP="00956153">
      <w:pPr>
        <w:rPr>
          <w:rFonts w:ascii="Times New Roman" w:eastAsia="Times New Roman" w:hAnsi="Times New Roman" w:cs="Times New Roman"/>
          <w:b/>
          <w:bCs/>
          <w:sz w:val="32"/>
          <w:szCs w:val="32"/>
          <w:lang w:eastAsia="en-IN"/>
        </w:rPr>
      </w:pPr>
    </w:p>
    <w:p w14:paraId="5585816C" w14:textId="40E0A319" w:rsidR="00457C17" w:rsidRPr="00457C17" w:rsidRDefault="00711207" w:rsidP="00956153">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11.</w:t>
      </w:r>
      <w:r w:rsidR="00457C17" w:rsidRPr="00457C17">
        <w:rPr>
          <w:rFonts w:ascii="Times New Roman" w:eastAsia="Times New Roman" w:hAnsi="Times New Roman" w:cs="Times New Roman"/>
          <w:b/>
          <w:bCs/>
          <w:sz w:val="32"/>
          <w:szCs w:val="32"/>
          <w:lang w:eastAsia="en-IN"/>
        </w:rPr>
        <w:t>Frequency of emp_length:</w:t>
      </w:r>
    </w:p>
    <w:p w14:paraId="0CE243A5" w14:textId="1BEF3620" w:rsidR="00457C17" w:rsidRDefault="00457C17" w:rsidP="00956153">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7C7D083" wp14:editId="257878DF">
            <wp:extent cx="5057775" cy="2524125"/>
            <wp:effectExtent l="0" t="0" r="9525" b="9525"/>
            <wp:docPr id="620805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775" cy="2524125"/>
                    </a:xfrm>
                    <a:prstGeom prst="rect">
                      <a:avLst/>
                    </a:prstGeom>
                    <a:noFill/>
                  </pic:spPr>
                </pic:pic>
              </a:graphicData>
            </a:graphic>
          </wp:inline>
        </w:drawing>
      </w:r>
    </w:p>
    <w:p w14:paraId="34D79E9A" w14:textId="77777777" w:rsidR="00457C17" w:rsidRDefault="00457C17" w:rsidP="00956153">
      <w:pPr>
        <w:rPr>
          <w:rFonts w:ascii="Times New Roman" w:eastAsia="Times New Roman" w:hAnsi="Times New Roman" w:cs="Times New Roman"/>
          <w:sz w:val="24"/>
          <w:szCs w:val="24"/>
          <w:lang w:eastAsia="en-IN"/>
        </w:rPr>
      </w:pPr>
    </w:p>
    <w:p w14:paraId="18344B64" w14:textId="77777777" w:rsidR="00457C17" w:rsidRDefault="00457C17" w:rsidP="00457C17">
      <w:pPr>
        <w:shd w:val="clear" w:color="auto" w:fill="FFFFFF"/>
        <w:spacing w:before="100" w:beforeAutospacing="1" w:after="100" w:afterAutospacing="1" w:line="240" w:lineRule="auto"/>
        <w:ind w:left="720"/>
        <w:rPr>
          <w:rFonts w:ascii="Times New Roman" w:eastAsia="Times New Roman" w:hAnsi="Times New Roman" w:cs="Times New Roman"/>
          <w:b/>
          <w:bCs/>
          <w:sz w:val="28"/>
          <w:szCs w:val="28"/>
          <w:lang w:eastAsia="en-IN"/>
        </w:rPr>
      </w:pPr>
      <w:r w:rsidRPr="00457C17">
        <w:rPr>
          <w:rFonts w:ascii="Times New Roman" w:eastAsia="Times New Roman" w:hAnsi="Times New Roman" w:cs="Times New Roman"/>
          <w:b/>
          <w:bCs/>
          <w:sz w:val="28"/>
          <w:szCs w:val="28"/>
          <w:lang w:eastAsia="en-IN"/>
        </w:rPr>
        <w:t>Observation:</w:t>
      </w:r>
    </w:p>
    <w:p w14:paraId="7F9FC57C" w14:textId="293CF733" w:rsidR="00457C17" w:rsidRPr="00457C17" w:rsidRDefault="00457C17" w:rsidP="00457C17">
      <w:pPr>
        <w:shd w:val="clear" w:color="auto" w:fill="FFFFFF"/>
        <w:spacing w:before="100" w:beforeAutospacing="1" w:after="100" w:afterAutospacing="1" w:line="240" w:lineRule="auto"/>
        <w:rPr>
          <w:rFonts w:ascii="Roboto" w:eastAsia="Times New Roman" w:hAnsi="Roboto" w:cs="Times New Roman"/>
          <w:color w:val="111111"/>
          <w:sz w:val="21"/>
          <w:szCs w:val="21"/>
        </w:rPr>
      </w:pPr>
      <w:r w:rsidRPr="00457C17">
        <w:rPr>
          <w:rFonts w:ascii="Roboto" w:eastAsia="Times New Roman" w:hAnsi="Roboto" w:cs="Times New Roman"/>
          <w:color w:val="111111"/>
          <w:sz w:val="21"/>
          <w:szCs w:val="21"/>
        </w:rPr>
        <w:t>The majority of people fall into the </w:t>
      </w:r>
      <w:r w:rsidRPr="00457C17">
        <w:rPr>
          <w:rFonts w:ascii="Roboto" w:eastAsia="Times New Roman" w:hAnsi="Roboto" w:cs="Times New Roman"/>
          <w:b/>
          <w:bCs/>
          <w:color w:val="111111"/>
          <w:sz w:val="21"/>
          <w:szCs w:val="21"/>
        </w:rPr>
        <w:t>0-5 years</w:t>
      </w:r>
      <w:r w:rsidRPr="00457C17">
        <w:rPr>
          <w:rFonts w:ascii="Roboto" w:eastAsia="Times New Roman" w:hAnsi="Roboto" w:cs="Times New Roman"/>
          <w:color w:val="111111"/>
          <w:sz w:val="21"/>
          <w:szCs w:val="21"/>
        </w:rPr>
        <w:t> employment category.</w:t>
      </w:r>
    </w:p>
    <w:p w14:paraId="2F6821FB" w14:textId="77777777" w:rsidR="00457C17" w:rsidRDefault="00457C17" w:rsidP="00457C17">
      <w:pPr>
        <w:shd w:val="clear" w:color="auto" w:fill="FFFFFF"/>
        <w:spacing w:before="100" w:beforeAutospacing="1" w:after="100" w:afterAutospacing="1" w:line="240" w:lineRule="auto"/>
        <w:rPr>
          <w:rFonts w:ascii="Roboto" w:eastAsia="Times New Roman" w:hAnsi="Roboto" w:cs="Times New Roman"/>
          <w:color w:val="111111"/>
          <w:sz w:val="21"/>
          <w:szCs w:val="21"/>
        </w:rPr>
      </w:pPr>
      <w:r w:rsidRPr="00457C17">
        <w:rPr>
          <w:rFonts w:ascii="Roboto" w:eastAsia="Times New Roman" w:hAnsi="Roboto" w:cs="Times New Roman"/>
          <w:color w:val="111111"/>
          <w:sz w:val="21"/>
          <w:szCs w:val="21"/>
        </w:rPr>
        <w:t>There is a noticeable increase in the number of individuals with </w:t>
      </w:r>
      <w:r w:rsidRPr="00457C17">
        <w:rPr>
          <w:rFonts w:ascii="Roboto" w:eastAsia="Times New Roman" w:hAnsi="Roboto" w:cs="Times New Roman"/>
          <w:b/>
          <w:bCs/>
          <w:color w:val="111111"/>
          <w:sz w:val="21"/>
          <w:szCs w:val="21"/>
        </w:rPr>
        <w:t>10+ years</w:t>
      </w:r>
      <w:r w:rsidRPr="00457C17">
        <w:rPr>
          <w:rFonts w:ascii="Roboto" w:eastAsia="Times New Roman" w:hAnsi="Roboto" w:cs="Times New Roman"/>
          <w:color w:val="111111"/>
          <w:sz w:val="21"/>
          <w:szCs w:val="21"/>
        </w:rPr>
        <w:t> of employment experience.</w:t>
      </w:r>
    </w:p>
    <w:p w14:paraId="6B7293D3" w14:textId="314664AB" w:rsidR="00457C17" w:rsidRPr="00457C17" w:rsidRDefault="00711207" w:rsidP="00457C17">
      <w:pPr>
        <w:shd w:val="clear" w:color="auto" w:fill="FFFFFF"/>
        <w:spacing w:before="100" w:beforeAutospacing="1" w:after="100" w:afterAutospacing="1" w:line="240" w:lineRule="auto"/>
        <w:rPr>
          <w:rFonts w:ascii="Roboto" w:eastAsia="Times New Roman" w:hAnsi="Roboto" w:cs="Times New Roman"/>
          <w:b/>
          <w:bCs/>
          <w:color w:val="111111"/>
          <w:sz w:val="32"/>
          <w:szCs w:val="32"/>
        </w:rPr>
      </w:pPr>
      <w:r>
        <w:rPr>
          <w:rFonts w:ascii="Roboto" w:eastAsia="Times New Roman" w:hAnsi="Roboto" w:cs="Times New Roman"/>
          <w:b/>
          <w:bCs/>
          <w:color w:val="111111"/>
          <w:sz w:val="32"/>
          <w:szCs w:val="32"/>
        </w:rPr>
        <w:t xml:space="preserve">12. </w:t>
      </w:r>
      <w:r w:rsidR="00457C17" w:rsidRPr="00457C17">
        <w:rPr>
          <w:rFonts w:ascii="Roboto" w:eastAsia="Times New Roman" w:hAnsi="Roboto" w:cs="Times New Roman"/>
          <w:b/>
          <w:bCs/>
          <w:color w:val="111111"/>
          <w:sz w:val="32"/>
          <w:szCs w:val="32"/>
        </w:rPr>
        <w:t>Employment length by the Loan status</w:t>
      </w:r>
    </w:p>
    <w:p w14:paraId="237A765F" w14:textId="5B0759E6" w:rsidR="00457C17" w:rsidRDefault="00457C17" w:rsidP="00457C17">
      <w:pPr>
        <w:shd w:val="clear" w:color="auto" w:fill="FFFFFF"/>
        <w:spacing w:before="100" w:beforeAutospacing="1" w:after="100" w:afterAutospacing="1" w:line="240" w:lineRule="auto"/>
        <w:rPr>
          <w:rFonts w:ascii="Roboto" w:eastAsia="Times New Roman" w:hAnsi="Roboto" w:cs="Times New Roman"/>
          <w:color w:val="111111"/>
          <w:sz w:val="21"/>
          <w:szCs w:val="21"/>
        </w:rPr>
      </w:pPr>
      <w:r>
        <w:rPr>
          <w:rFonts w:ascii="Roboto" w:eastAsia="Times New Roman" w:hAnsi="Roboto" w:cs="Times New Roman"/>
          <w:noProof/>
          <w:color w:val="111111"/>
          <w:sz w:val="21"/>
          <w:szCs w:val="21"/>
        </w:rPr>
        <w:drawing>
          <wp:inline distT="0" distB="0" distL="0" distR="0" wp14:anchorId="4000A120" wp14:editId="527EE29C">
            <wp:extent cx="5343525" cy="2686050"/>
            <wp:effectExtent l="0" t="0" r="9525" b="0"/>
            <wp:docPr id="8689320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2686050"/>
                    </a:xfrm>
                    <a:prstGeom prst="rect">
                      <a:avLst/>
                    </a:prstGeom>
                    <a:noFill/>
                  </pic:spPr>
                </pic:pic>
              </a:graphicData>
            </a:graphic>
          </wp:inline>
        </w:drawing>
      </w:r>
    </w:p>
    <w:p w14:paraId="5AD89579" w14:textId="7257000A" w:rsidR="00457C17" w:rsidRPr="00457C17" w:rsidRDefault="00457C17" w:rsidP="00457C17">
      <w:pPr>
        <w:shd w:val="clear" w:color="auto" w:fill="FFFFFF"/>
        <w:spacing w:before="100" w:beforeAutospacing="1" w:after="100" w:afterAutospacing="1" w:line="240" w:lineRule="auto"/>
        <w:rPr>
          <w:rFonts w:ascii="Roboto" w:eastAsia="Times New Roman" w:hAnsi="Roboto" w:cs="Times New Roman"/>
          <w:color w:val="111111"/>
          <w:sz w:val="24"/>
          <w:szCs w:val="24"/>
        </w:rPr>
      </w:pPr>
      <w:r w:rsidRPr="00457C17">
        <w:rPr>
          <w:rFonts w:ascii="Roboto" w:eastAsia="Times New Roman" w:hAnsi="Roboto" w:cs="Times New Roman"/>
          <w:b/>
          <w:bCs/>
          <w:color w:val="111111"/>
          <w:sz w:val="28"/>
          <w:szCs w:val="28"/>
        </w:rPr>
        <w:lastRenderedPageBreak/>
        <w:t>Observation</w:t>
      </w:r>
      <w:r>
        <w:rPr>
          <w:rFonts w:ascii="Roboto" w:eastAsia="Times New Roman" w:hAnsi="Roboto" w:cs="Times New Roman"/>
          <w:b/>
          <w:bCs/>
          <w:color w:val="111111"/>
          <w:sz w:val="28"/>
          <w:szCs w:val="28"/>
        </w:rPr>
        <w:t>:</w:t>
      </w:r>
      <w:r>
        <w:rPr>
          <w:rFonts w:ascii="Roboto" w:eastAsia="Times New Roman" w:hAnsi="Roboto" w:cs="Times New Roman"/>
          <w:b/>
          <w:bCs/>
          <w:color w:val="111111"/>
          <w:sz w:val="28"/>
          <w:szCs w:val="28"/>
        </w:rPr>
        <w:br/>
      </w:r>
      <w:r w:rsidRPr="00457C17">
        <w:rPr>
          <w:rFonts w:ascii="Roboto" w:eastAsia="Times New Roman" w:hAnsi="Roboto" w:cs="Times New Roman"/>
          <w:color w:val="111111"/>
          <w:sz w:val="24"/>
          <w:szCs w:val="24"/>
        </w:rPr>
        <w:t>The graph displays the count of loans categorized by employment length and their status as charged off or not. The x-axis represents different employment lengths (e.g., 1 year, 2 years, 3 years, etc.), while the y-axis represents the number of loans.</w:t>
      </w:r>
      <w:r w:rsidR="00711207">
        <w:rPr>
          <w:rFonts w:ascii="Roboto" w:eastAsia="Times New Roman" w:hAnsi="Roboto" w:cs="Times New Roman"/>
          <w:color w:val="111111"/>
          <w:sz w:val="24"/>
          <w:szCs w:val="24"/>
        </w:rPr>
        <w:t xml:space="preserve"> </w:t>
      </w:r>
      <w:r w:rsidRPr="00457C17">
        <w:rPr>
          <w:rFonts w:ascii="Roboto" w:eastAsia="Times New Roman" w:hAnsi="Roboto" w:cs="Times New Roman"/>
          <w:color w:val="111111"/>
          <w:sz w:val="24"/>
          <w:szCs w:val="24"/>
        </w:rPr>
        <w:t>Charged-Off Loans (0) are represented by bars labeled "0," indicating loans where borrowers failed to repay. The number of charged-off loans remains relatively constant across different employment lengths.</w:t>
      </w:r>
      <w:r w:rsidR="00711207">
        <w:rPr>
          <w:rFonts w:ascii="Roboto" w:eastAsia="Times New Roman" w:hAnsi="Roboto" w:cs="Times New Roman"/>
          <w:color w:val="111111"/>
          <w:sz w:val="24"/>
          <w:szCs w:val="24"/>
        </w:rPr>
        <w:t xml:space="preserve"> </w:t>
      </w:r>
      <w:r w:rsidRPr="00457C17">
        <w:rPr>
          <w:rFonts w:ascii="Roboto" w:eastAsia="Times New Roman" w:hAnsi="Roboto" w:cs="Times New Roman"/>
          <w:color w:val="111111"/>
          <w:sz w:val="24"/>
          <w:szCs w:val="24"/>
        </w:rPr>
        <w:t>Non-Charged-Off Loans (1) are represented by bars labeled "1," indicating loans that are not charged off, meaning borrowers successfully repaid. Interestingly, as employment length increases, the number of non-charged-off loans generally increases. There is a notable spike for individuals employed for 10+ years, suggesting that borrowers with longer employment histories tend to have a higher likelihood of successfully repaying their loans. However, it's worth noting that even among longer-tenured employees, some loans still end up being charged off, indicating that employment length is not a definitive predictor of loan repayment success.</w:t>
      </w:r>
    </w:p>
    <w:p w14:paraId="08196DA9" w14:textId="48EC5E71" w:rsidR="00457C17" w:rsidRPr="00457C17" w:rsidRDefault="00457C17" w:rsidP="00956153">
      <w:pPr>
        <w:rPr>
          <w:rFonts w:ascii="Times New Roman" w:eastAsia="Times New Roman" w:hAnsi="Times New Roman" w:cs="Times New Roman"/>
          <w:b/>
          <w:bCs/>
          <w:sz w:val="28"/>
          <w:szCs w:val="28"/>
          <w:lang w:eastAsia="en-IN"/>
        </w:rPr>
      </w:pPr>
    </w:p>
    <w:p w14:paraId="15D3DAED" w14:textId="6E5A74A7" w:rsidR="00711207" w:rsidRDefault="00711207" w:rsidP="00956153">
      <w:pPr>
        <w:rPr>
          <w:rFonts w:ascii="Times New Roman" w:hAnsi="Times New Roman" w:cs="Times New Roman"/>
          <w:b/>
          <w:bCs/>
          <w:sz w:val="32"/>
          <w:szCs w:val="32"/>
        </w:rPr>
      </w:pPr>
      <w:r w:rsidRPr="00711207">
        <w:rPr>
          <w:rFonts w:ascii="Times New Roman" w:hAnsi="Times New Roman" w:cs="Times New Roman"/>
          <w:b/>
          <w:bCs/>
          <w:sz w:val="32"/>
          <w:szCs w:val="32"/>
        </w:rPr>
        <w:t>1</w:t>
      </w:r>
      <w:r>
        <w:rPr>
          <w:rFonts w:ascii="Times New Roman" w:hAnsi="Times New Roman" w:cs="Times New Roman"/>
          <w:b/>
          <w:bCs/>
          <w:sz w:val="32"/>
          <w:szCs w:val="32"/>
        </w:rPr>
        <w:t>3</w:t>
      </w:r>
      <w:r w:rsidRPr="00711207">
        <w:rPr>
          <w:rFonts w:ascii="Times New Roman" w:hAnsi="Times New Roman" w:cs="Times New Roman"/>
          <w:b/>
          <w:bCs/>
          <w:sz w:val="32"/>
          <w:szCs w:val="32"/>
        </w:rPr>
        <w:t>.</w:t>
      </w:r>
      <w:r w:rsidRPr="00711207">
        <w:rPr>
          <w:b/>
          <w:bCs/>
          <w:sz w:val="32"/>
          <w:szCs w:val="32"/>
        </w:rPr>
        <w:t xml:space="preserve"> </w:t>
      </w:r>
      <w:r w:rsidRPr="00711207">
        <w:rPr>
          <w:rFonts w:ascii="Times New Roman" w:hAnsi="Times New Roman" w:cs="Times New Roman"/>
          <w:b/>
          <w:bCs/>
          <w:sz w:val="32"/>
          <w:szCs w:val="32"/>
        </w:rPr>
        <w:t>Analyzing Loan Purposes</w:t>
      </w:r>
    </w:p>
    <w:p w14:paraId="2BD50BC6" w14:textId="67BD7755" w:rsidR="00711207" w:rsidRPr="00711207" w:rsidRDefault="00711207" w:rsidP="00956153">
      <w:pPr>
        <w:rPr>
          <w:rFonts w:ascii="Times New Roman" w:eastAsia="Times New Roman" w:hAnsi="Times New Roman" w:cs="Times New Roman"/>
          <w:b/>
          <w:bCs/>
          <w:sz w:val="32"/>
          <w:szCs w:val="32"/>
          <w:lang w:eastAsia="en-IN"/>
        </w:rPr>
      </w:pPr>
      <w:r>
        <w:rPr>
          <w:noProof/>
        </w:rPr>
        <w:drawing>
          <wp:inline distT="0" distB="0" distL="0" distR="0" wp14:anchorId="458CFC08" wp14:editId="4CADA51C">
            <wp:extent cx="5731510" cy="4187825"/>
            <wp:effectExtent l="0" t="0" r="2540" b="3175"/>
            <wp:docPr id="1651794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94474" name="Picture 1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87825"/>
                    </a:xfrm>
                    <a:prstGeom prst="rect">
                      <a:avLst/>
                    </a:prstGeom>
                    <a:noFill/>
                    <a:ln>
                      <a:noFill/>
                    </a:ln>
                  </pic:spPr>
                </pic:pic>
              </a:graphicData>
            </a:graphic>
          </wp:inline>
        </w:drawing>
      </w:r>
      <w:r>
        <w:rPr>
          <w:rFonts w:ascii="Times New Roman" w:eastAsia="Times New Roman" w:hAnsi="Times New Roman" w:cs="Times New Roman"/>
          <w:b/>
          <w:bCs/>
          <w:sz w:val="32"/>
          <w:szCs w:val="32"/>
          <w:lang w:eastAsia="en-IN"/>
        </w:rPr>
        <w:t>11</w:t>
      </w:r>
    </w:p>
    <w:p w14:paraId="55EAD4A2" w14:textId="77777777" w:rsidR="00711207" w:rsidRDefault="00711207" w:rsidP="00956153">
      <w:pPr>
        <w:rPr>
          <w:rFonts w:ascii="Times New Roman" w:eastAsia="Times New Roman" w:hAnsi="Times New Roman" w:cs="Times New Roman"/>
          <w:b/>
          <w:bCs/>
          <w:sz w:val="24"/>
          <w:szCs w:val="24"/>
          <w:lang w:eastAsia="en-IN"/>
        </w:rPr>
      </w:pPr>
    </w:p>
    <w:p w14:paraId="7B22E224" w14:textId="77777777" w:rsidR="00711207" w:rsidRDefault="00711207" w:rsidP="00956153">
      <w:pPr>
        <w:rPr>
          <w:rFonts w:ascii="Times New Roman" w:eastAsia="Times New Roman" w:hAnsi="Times New Roman" w:cs="Times New Roman"/>
          <w:b/>
          <w:bCs/>
          <w:sz w:val="24"/>
          <w:szCs w:val="24"/>
          <w:lang w:eastAsia="en-IN"/>
        </w:rPr>
      </w:pPr>
    </w:p>
    <w:p w14:paraId="37FF0A8B" w14:textId="43867205" w:rsidR="00711207" w:rsidRDefault="00711207" w:rsidP="00956153">
      <w:pPr>
        <w:rPr>
          <w:rFonts w:ascii="Times New Roman" w:eastAsia="Times New Roman" w:hAnsi="Times New Roman" w:cs="Times New Roman"/>
          <w:b/>
          <w:bCs/>
          <w:sz w:val="24"/>
          <w:szCs w:val="24"/>
          <w:lang w:eastAsia="en-IN"/>
        </w:rPr>
      </w:pPr>
      <w:r w:rsidRPr="00711207">
        <w:rPr>
          <w:rFonts w:ascii="Times New Roman" w:eastAsia="Times New Roman" w:hAnsi="Times New Roman" w:cs="Times New Roman"/>
          <w:b/>
          <w:bCs/>
          <w:color w:val="000000" w:themeColor="text1"/>
          <w:sz w:val="28"/>
          <w:szCs w:val="28"/>
          <w:lang w:eastAsia="en-IN"/>
        </w:rPr>
        <w:lastRenderedPageBreak/>
        <w:t>Observation:</w:t>
      </w:r>
      <w:r>
        <w:rPr>
          <w:rFonts w:ascii="Times New Roman" w:eastAsia="Times New Roman" w:hAnsi="Times New Roman" w:cs="Times New Roman"/>
          <w:b/>
          <w:bCs/>
          <w:sz w:val="24"/>
          <w:szCs w:val="24"/>
          <w:lang w:eastAsia="en-IN"/>
        </w:rPr>
        <w:br/>
      </w:r>
      <w:r w:rsidRPr="00711207">
        <w:rPr>
          <w:rFonts w:ascii="Times New Roman" w:eastAsia="Times New Roman" w:hAnsi="Times New Roman" w:cs="Times New Roman"/>
          <w:sz w:val="24"/>
          <w:szCs w:val="24"/>
          <w:lang w:eastAsia="en-IN"/>
        </w:rPr>
        <w:t>The count</w:t>
      </w:r>
      <w:r>
        <w:rPr>
          <w:rFonts w:ascii="Times New Roman" w:eastAsia="Times New Roman" w:hAnsi="Times New Roman" w:cs="Times New Roman"/>
          <w:sz w:val="24"/>
          <w:szCs w:val="24"/>
          <w:lang w:eastAsia="en-IN"/>
        </w:rPr>
        <w:t xml:space="preserve"> </w:t>
      </w:r>
      <w:r w:rsidRPr="00711207">
        <w:rPr>
          <w:rFonts w:ascii="Times New Roman" w:eastAsia="Times New Roman" w:hAnsi="Times New Roman" w:cs="Times New Roman"/>
          <w:sz w:val="24"/>
          <w:szCs w:val="24"/>
          <w:lang w:eastAsia="en-IN"/>
        </w:rPr>
        <w:t>plot illustrates the distribution of loan purposes, with debt consolidation being the most common purpose by a significant margin. Following debt consolidation, credit card and home improvement purposes are also notable. Less common purposes include wedding, car, small business, major purchase, medical, moving, vacation, house, and renewable energy. This distribution indicates a clear hierarchy in the frequency of loan purposes, with debt consolidation dominating and other purposes trailing behind.</w:t>
      </w:r>
    </w:p>
    <w:p w14:paraId="470BCDE6" w14:textId="49515A13" w:rsidR="006E3CE0" w:rsidRPr="00AF2A95" w:rsidRDefault="00AF2A95" w:rsidP="00956153">
      <w:pPr>
        <w:rPr>
          <w:rFonts w:ascii="Times New Roman" w:hAnsi="Times New Roman" w:cs="Times New Roman"/>
          <w:b/>
          <w:bCs/>
          <w:sz w:val="28"/>
          <w:szCs w:val="28"/>
        </w:rPr>
      </w:pPr>
      <w:r>
        <w:rPr>
          <w:rFonts w:ascii="Times New Roman" w:hAnsi="Times New Roman" w:cs="Times New Roman"/>
          <w:b/>
          <w:bCs/>
          <w:sz w:val="28"/>
          <w:szCs w:val="28"/>
        </w:rPr>
        <w:t>14</w:t>
      </w:r>
      <w:r w:rsidR="006E3CE0">
        <w:rPr>
          <w:rFonts w:ascii="Times New Roman" w:hAnsi="Times New Roman" w:cs="Times New Roman"/>
          <w:b/>
          <w:bCs/>
          <w:sz w:val="28"/>
          <w:szCs w:val="28"/>
        </w:rPr>
        <w:t>.</w:t>
      </w:r>
      <w:r w:rsidR="006E3CE0">
        <w:rPr>
          <w:b/>
          <w:bCs/>
          <w:sz w:val="28"/>
          <w:szCs w:val="28"/>
        </w:rPr>
        <w:t xml:space="preserve"> </w:t>
      </w:r>
      <w:r w:rsidR="006E3CE0">
        <w:rPr>
          <w:rFonts w:ascii="Times New Roman" w:hAnsi="Times New Roman" w:cs="Times New Roman"/>
          <w:b/>
          <w:bCs/>
          <w:sz w:val="28"/>
          <w:szCs w:val="28"/>
        </w:rPr>
        <w:t>Analyzing Verification Status</w:t>
      </w:r>
    </w:p>
    <w:p w14:paraId="75403DFD" w14:textId="48648AC9" w:rsidR="00711207" w:rsidRDefault="006E3CE0" w:rsidP="00956153">
      <w:pPr>
        <w:rPr>
          <w:rFonts w:ascii="Times New Roman" w:eastAsia="Times New Roman" w:hAnsi="Times New Roman" w:cs="Times New Roman"/>
          <w:b/>
          <w:bCs/>
          <w:sz w:val="24"/>
          <w:szCs w:val="24"/>
          <w:lang w:eastAsia="en-IN"/>
        </w:rPr>
      </w:pPr>
      <w:r>
        <w:rPr>
          <w:noProof/>
        </w:rPr>
        <w:drawing>
          <wp:inline distT="0" distB="0" distL="0" distR="0" wp14:anchorId="542D1C95" wp14:editId="61AE589E">
            <wp:extent cx="5731510" cy="4114800"/>
            <wp:effectExtent l="0" t="0" r="2540" b="0"/>
            <wp:docPr id="11712907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90781" name="Picture 1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14800"/>
                    </a:xfrm>
                    <a:prstGeom prst="rect">
                      <a:avLst/>
                    </a:prstGeom>
                    <a:noFill/>
                    <a:ln>
                      <a:noFill/>
                    </a:ln>
                  </pic:spPr>
                </pic:pic>
              </a:graphicData>
            </a:graphic>
          </wp:inline>
        </w:drawing>
      </w:r>
    </w:p>
    <w:p w14:paraId="3E0E3E1D" w14:textId="77777777" w:rsidR="006E3CE0" w:rsidRDefault="006E3CE0" w:rsidP="006E3CE0">
      <w:pPr>
        <w:pStyle w:val="ListParagraph"/>
        <w:numPr>
          <w:ilvl w:val="0"/>
          <w:numId w:val="35"/>
        </w:numPr>
        <w:tabs>
          <w:tab w:val="left" w:pos="1476"/>
        </w:tabs>
        <w:spacing w:line="360" w:lineRule="auto"/>
        <w:rPr>
          <w:rFonts w:ascii="Times New Roman" w:hAnsi="Times New Roman" w:cs="Times New Roman"/>
          <w:sz w:val="24"/>
          <w:szCs w:val="24"/>
        </w:rPr>
      </w:pPr>
      <w:r>
        <w:rPr>
          <w:rFonts w:ascii="Times New Roman" w:hAnsi="Times New Roman" w:cs="Times New Roman"/>
          <w:sz w:val="24"/>
          <w:szCs w:val="24"/>
        </w:rPr>
        <w:t>The countplot shows verification status: Verified, Source Verified, and Not Verified.</w:t>
      </w:r>
    </w:p>
    <w:p w14:paraId="4371A797" w14:textId="77777777" w:rsidR="006E3CE0" w:rsidRDefault="006E3CE0" w:rsidP="006E3CE0">
      <w:pPr>
        <w:pStyle w:val="ListParagraph"/>
        <w:numPr>
          <w:ilvl w:val="0"/>
          <w:numId w:val="35"/>
        </w:numPr>
        <w:tabs>
          <w:tab w:val="left" w:pos="1476"/>
        </w:tabs>
        <w:spacing w:line="360" w:lineRule="auto"/>
        <w:rPr>
          <w:rFonts w:ascii="Times New Roman" w:hAnsi="Times New Roman" w:cs="Times New Roman"/>
          <w:sz w:val="24"/>
          <w:szCs w:val="24"/>
        </w:rPr>
      </w:pPr>
      <w:r>
        <w:rPr>
          <w:rFonts w:ascii="Times New Roman" w:hAnsi="Times New Roman" w:cs="Times New Roman"/>
          <w:sz w:val="24"/>
          <w:szCs w:val="24"/>
        </w:rPr>
        <w:t>Verified has the highest count, over 2500.</w:t>
      </w:r>
    </w:p>
    <w:p w14:paraId="7A372983" w14:textId="77777777" w:rsidR="006E3CE0" w:rsidRDefault="006E3CE0" w:rsidP="006E3CE0">
      <w:pPr>
        <w:pStyle w:val="ListParagraph"/>
        <w:numPr>
          <w:ilvl w:val="0"/>
          <w:numId w:val="35"/>
        </w:numPr>
        <w:tabs>
          <w:tab w:val="left" w:pos="1476"/>
        </w:tabs>
        <w:spacing w:line="360" w:lineRule="auto"/>
        <w:rPr>
          <w:rFonts w:ascii="Times New Roman" w:hAnsi="Times New Roman" w:cs="Times New Roman"/>
          <w:sz w:val="24"/>
          <w:szCs w:val="24"/>
        </w:rPr>
      </w:pPr>
      <w:r>
        <w:rPr>
          <w:rFonts w:ascii="Times New Roman" w:hAnsi="Times New Roman" w:cs="Times New Roman"/>
          <w:sz w:val="24"/>
          <w:szCs w:val="24"/>
        </w:rPr>
        <w:t>Source Verified and Not Verified have similar counts, around 1500 each.</w:t>
      </w:r>
    </w:p>
    <w:p w14:paraId="0BA82725" w14:textId="314088BE" w:rsidR="00711207" w:rsidRDefault="006E3CE0" w:rsidP="006E3CE0">
      <w:pPr>
        <w:rPr>
          <w:rFonts w:ascii="Times New Roman" w:eastAsia="Times New Roman" w:hAnsi="Times New Roman" w:cs="Times New Roman"/>
          <w:b/>
          <w:bCs/>
          <w:sz w:val="24"/>
          <w:szCs w:val="24"/>
          <w:lang w:eastAsia="en-IN"/>
        </w:rPr>
      </w:pPr>
      <w:r>
        <w:rPr>
          <w:rFonts w:ascii="Times New Roman" w:hAnsi="Times New Roman" w:cs="Times New Roman"/>
          <w:sz w:val="24"/>
          <w:szCs w:val="24"/>
        </w:rPr>
        <w:t>This indicates a significant portion undergoes verification, with a slightly smaller proportion in Source Verified and Not Verified categories</w:t>
      </w:r>
    </w:p>
    <w:p w14:paraId="0A0FD6F8" w14:textId="77777777" w:rsidR="00711207" w:rsidRDefault="00711207" w:rsidP="00956153">
      <w:pPr>
        <w:rPr>
          <w:rFonts w:ascii="Times New Roman" w:eastAsia="Times New Roman" w:hAnsi="Times New Roman" w:cs="Times New Roman"/>
          <w:b/>
          <w:bCs/>
          <w:sz w:val="24"/>
          <w:szCs w:val="24"/>
          <w:lang w:eastAsia="en-IN"/>
        </w:rPr>
      </w:pPr>
    </w:p>
    <w:p w14:paraId="47AFC369" w14:textId="77777777" w:rsidR="006E3CE0" w:rsidRDefault="006E3CE0" w:rsidP="006E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p>
    <w:p w14:paraId="3BA6F159" w14:textId="77777777" w:rsidR="006E3CE0" w:rsidRDefault="006E3CE0" w:rsidP="006E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p>
    <w:p w14:paraId="3C43EC52" w14:textId="77777777" w:rsidR="006E3CE0" w:rsidRDefault="006E3CE0" w:rsidP="006E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p>
    <w:p w14:paraId="3773A765" w14:textId="77777777" w:rsidR="006E3CE0" w:rsidRDefault="006E3CE0" w:rsidP="006E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p>
    <w:p w14:paraId="21933528" w14:textId="77777777" w:rsidR="006E3CE0" w:rsidRDefault="006E3CE0" w:rsidP="006E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p>
    <w:p w14:paraId="33D3ABCF" w14:textId="77777777" w:rsidR="006E3CE0" w:rsidRDefault="006E3CE0" w:rsidP="006E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p>
    <w:p w14:paraId="17AA8A96" w14:textId="6AE9ACB3" w:rsidR="00711207" w:rsidRPr="006E3CE0" w:rsidRDefault="00711207" w:rsidP="006E3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val="en-IN" w:eastAsia="en-IN"/>
        </w:rPr>
      </w:pPr>
      <w:r>
        <w:rPr>
          <w:rFonts w:ascii="Arial" w:hAnsi="Arial" w:cs="Arial"/>
          <w:b/>
          <w:bCs/>
          <w:color w:val="202214"/>
        </w:rPr>
        <w:t>Model Building, Testing Different Models</w:t>
      </w:r>
    </w:p>
    <w:p w14:paraId="04935EBC" w14:textId="77777777" w:rsidR="00711207" w:rsidRDefault="00711207" w:rsidP="00711207">
      <w:pPr>
        <w:rPr>
          <w:rFonts w:ascii="Times New Roman" w:hAnsi="Times New Roman" w:cs="Times New Roman"/>
          <w:b/>
          <w:bCs/>
          <w:sz w:val="28"/>
          <w:szCs w:val="28"/>
        </w:rPr>
      </w:pPr>
      <w:r>
        <w:rPr>
          <w:rFonts w:ascii="Times New Roman" w:hAnsi="Times New Roman" w:cs="Times New Roman"/>
          <w:b/>
          <w:bCs/>
          <w:sz w:val="28"/>
          <w:szCs w:val="28"/>
        </w:rPr>
        <w:t>1.Random Forest Classifier</w:t>
      </w:r>
    </w:p>
    <w:p w14:paraId="1160422D" w14:textId="540F77CB" w:rsidR="00711207" w:rsidRDefault="00711207" w:rsidP="00711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val="en-IN" w:eastAsia="en-IN"/>
        </w:rPr>
      </w:pPr>
      <w:r>
        <w:rPr>
          <w:noProof/>
        </w:rPr>
        <w:drawing>
          <wp:inline distT="0" distB="0" distL="0" distR="0" wp14:anchorId="275AD814" wp14:editId="63204A82">
            <wp:extent cx="5886450" cy="3200400"/>
            <wp:effectExtent l="0" t="0" r="0" b="0"/>
            <wp:docPr id="19537453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3200400"/>
                    </a:xfrm>
                    <a:prstGeom prst="rect">
                      <a:avLst/>
                    </a:prstGeom>
                    <a:noFill/>
                    <a:ln>
                      <a:noFill/>
                    </a:ln>
                  </pic:spPr>
                </pic:pic>
              </a:graphicData>
            </a:graphic>
          </wp:inline>
        </w:drawing>
      </w:r>
    </w:p>
    <w:p w14:paraId="34D7854D" w14:textId="77777777" w:rsidR="00711207" w:rsidRDefault="00711207" w:rsidP="00711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val="en-IN" w:eastAsia="en-IN"/>
        </w:rPr>
      </w:pPr>
    </w:p>
    <w:p w14:paraId="4B21A35A" w14:textId="77777777" w:rsidR="00711207" w:rsidRDefault="00711207" w:rsidP="00711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val="en-IN" w:eastAsia="en-IN"/>
        </w:rPr>
      </w:pPr>
      <w:r>
        <w:rPr>
          <w:rFonts w:ascii="Roboto Mono" w:eastAsia="Times New Roman" w:hAnsi="Roboto Mono" w:cs="Courier New"/>
          <w:color w:val="3C4043"/>
          <w:sz w:val="21"/>
          <w:szCs w:val="21"/>
          <w:lang w:val="en-IN" w:eastAsia="en-IN"/>
        </w:rPr>
        <w:t xml:space="preserve">           0       0.97      0.97      0.97     13156</w:t>
      </w:r>
    </w:p>
    <w:p w14:paraId="64849F5E" w14:textId="77777777" w:rsidR="00711207" w:rsidRDefault="00711207" w:rsidP="00711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val="en-IN" w:eastAsia="en-IN"/>
        </w:rPr>
      </w:pPr>
      <w:r>
        <w:rPr>
          <w:rFonts w:ascii="Roboto Mono" w:eastAsia="Times New Roman" w:hAnsi="Roboto Mono" w:cs="Courier New"/>
          <w:color w:val="3C4043"/>
          <w:sz w:val="21"/>
          <w:szCs w:val="21"/>
          <w:lang w:val="en-IN" w:eastAsia="en-IN"/>
        </w:rPr>
        <w:t xml:space="preserve">           1       0.88      0.88      0.88      2697</w:t>
      </w:r>
    </w:p>
    <w:p w14:paraId="4EE2B3A9" w14:textId="77777777" w:rsidR="00711207" w:rsidRDefault="00711207" w:rsidP="00711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val="en-IN" w:eastAsia="en-IN"/>
        </w:rPr>
      </w:pPr>
    </w:p>
    <w:p w14:paraId="6A13446A" w14:textId="77777777" w:rsidR="00711207" w:rsidRDefault="00711207" w:rsidP="00711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val="en-IN" w:eastAsia="en-IN"/>
        </w:rPr>
      </w:pPr>
      <w:r>
        <w:rPr>
          <w:rFonts w:ascii="Roboto Mono" w:eastAsia="Times New Roman" w:hAnsi="Roboto Mono" w:cs="Courier New"/>
          <w:color w:val="3C4043"/>
          <w:sz w:val="21"/>
          <w:szCs w:val="21"/>
          <w:lang w:val="en-IN" w:eastAsia="en-IN"/>
        </w:rPr>
        <w:t xml:space="preserve">    accuracy                           0.96     15853</w:t>
      </w:r>
    </w:p>
    <w:p w14:paraId="0034978A" w14:textId="77777777" w:rsidR="00711207" w:rsidRDefault="00711207" w:rsidP="00711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val="en-IN" w:eastAsia="en-IN"/>
        </w:rPr>
      </w:pPr>
      <w:r>
        <w:rPr>
          <w:rFonts w:ascii="Roboto Mono" w:eastAsia="Times New Roman" w:hAnsi="Roboto Mono" w:cs="Courier New"/>
          <w:color w:val="3C4043"/>
          <w:sz w:val="21"/>
          <w:szCs w:val="21"/>
          <w:lang w:val="en-IN" w:eastAsia="en-IN"/>
        </w:rPr>
        <w:t xml:space="preserve">   macro avg       0.93      0.93      0.93     15853</w:t>
      </w:r>
    </w:p>
    <w:p w14:paraId="7CA6345D" w14:textId="77777777" w:rsidR="00711207" w:rsidRDefault="00711207" w:rsidP="00711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val="en-IN" w:eastAsia="en-IN"/>
        </w:rPr>
      </w:pPr>
      <w:r>
        <w:rPr>
          <w:rFonts w:ascii="Roboto Mono" w:eastAsia="Times New Roman" w:hAnsi="Roboto Mono" w:cs="Courier New"/>
          <w:color w:val="3C4043"/>
          <w:sz w:val="21"/>
          <w:szCs w:val="21"/>
          <w:lang w:val="en-IN" w:eastAsia="en-IN"/>
        </w:rPr>
        <w:t>weighted avg       0.96      0.96      0.96     15853</w:t>
      </w:r>
    </w:p>
    <w:p w14:paraId="0F33CC93" w14:textId="77777777" w:rsidR="00711207" w:rsidRDefault="00711207" w:rsidP="00711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val="en-IN" w:eastAsia="en-IN"/>
        </w:rPr>
      </w:pPr>
    </w:p>
    <w:p w14:paraId="513BDDC5" w14:textId="77777777" w:rsidR="00711207" w:rsidRDefault="00711207" w:rsidP="00711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val="en-IN" w:eastAsia="en-IN"/>
        </w:rPr>
      </w:pPr>
    </w:p>
    <w:p w14:paraId="00B7BB84" w14:textId="77777777" w:rsidR="00711207" w:rsidRDefault="00711207" w:rsidP="00711207">
      <w:pPr>
        <w:tabs>
          <w:tab w:val="left" w:pos="1476"/>
        </w:tabs>
        <w:spacing w:line="360" w:lineRule="auto"/>
        <w:rPr>
          <w:rFonts w:ascii="Times New Roman" w:hAnsi="Times New Roman" w:cs="Times New Roman"/>
          <w:sz w:val="24"/>
          <w:szCs w:val="24"/>
        </w:rPr>
      </w:pPr>
    </w:p>
    <w:p w14:paraId="23A16E7A" w14:textId="77777777" w:rsidR="00711207" w:rsidRDefault="00711207" w:rsidP="00711207">
      <w:pPr>
        <w:tabs>
          <w:tab w:val="left" w:pos="1476"/>
        </w:tabs>
        <w:spacing w:line="360" w:lineRule="auto"/>
        <w:rPr>
          <w:rFonts w:ascii="Times New Roman" w:hAnsi="Times New Roman" w:cs="Times New Roman"/>
          <w:b/>
          <w:bCs/>
          <w:sz w:val="24"/>
          <w:szCs w:val="24"/>
        </w:rPr>
      </w:pPr>
      <w:r>
        <w:rPr>
          <w:rFonts w:ascii="Times New Roman" w:hAnsi="Times New Roman" w:cs="Times New Roman"/>
          <w:b/>
          <w:bCs/>
          <w:sz w:val="24"/>
          <w:szCs w:val="24"/>
        </w:rPr>
        <w:t>Observations:</w:t>
      </w:r>
    </w:p>
    <w:p w14:paraId="031808A8" w14:textId="77777777" w:rsidR="00711207" w:rsidRDefault="00711207" w:rsidP="00711207">
      <w:pPr>
        <w:tabs>
          <w:tab w:val="left" w:pos="1476"/>
        </w:tabs>
        <w:rPr>
          <w:rFonts w:ascii="Times New Roman" w:hAnsi="Times New Roman" w:cs="Times New Roman"/>
          <w:sz w:val="24"/>
          <w:szCs w:val="24"/>
        </w:rPr>
      </w:pPr>
      <w:r>
        <w:rPr>
          <w:rFonts w:ascii="Times New Roman" w:hAnsi="Times New Roman" w:cs="Times New Roman"/>
          <w:b/>
          <w:bCs/>
          <w:sz w:val="24"/>
          <w:szCs w:val="24"/>
        </w:rPr>
        <w:t>Class Performance</w:t>
      </w:r>
      <w:r>
        <w:rPr>
          <w:rFonts w:ascii="Times New Roman" w:hAnsi="Times New Roman" w:cs="Times New Roman"/>
          <w:sz w:val="24"/>
          <w:szCs w:val="24"/>
        </w:rPr>
        <w:t>: The precision and recall scores for both classes are high, indicating a balanced performance in predicting.</w:t>
      </w:r>
    </w:p>
    <w:p w14:paraId="4C10B4D7" w14:textId="77777777" w:rsidR="00711207" w:rsidRDefault="00711207" w:rsidP="00711207">
      <w:pPr>
        <w:tabs>
          <w:tab w:val="left" w:pos="1476"/>
        </w:tabs>
        <w:rPr>
          <w:rFonts w:ascii="Times New Roman" w:hAnsi="Times New Roman" w:cs="Times New Roman"/>
          <w:sz w:val="24"/>
          <w:szCs w:val="24"/>
        </w:rPr>
      </w:pPr>
      <w:r>
        <w:rPr>
          <w:rFonts w:ascii="Times New Roman" w:hAnsi="Times New Roman" w:cs="Times New Roman"/>
          <w:b/>
          <w:bCs/>
          <w:sz w:val="24"/>
          <w:szCs w:val="24"/>
        </w:rPr>
        <w:t>Overall Model Accuracy</w:t>
      </w:r>
      <w:r>
        <w:rPr>
          <w:rFonts w:ascii="Times New Roman" w:hAnsi="Times New Roman" w:cs="Times New Roman"/>
          <w:sz w:val="24"/>
          <w:szCs w:val="24"/>
        </w:rPr>
        <w:t>: The overall accuracy of the model is 96%, indicating its effectiveness in correctly classifying loan instances into their respective categories.</w:t>
      </w:r>
    </w:p>
    <w:p w14:paraId="37F666D9" w14:textId="77777777" w:rsidR="00711207" w:rsidRDefault="00711207" w:rsidP="00711207">
      <w:pPr>
        <w:tabs>
          <w:tab w:val="left" w:pos="1476"/>
        </w:tabs>
        <w:rPr>
          <w:rFonts w:ascii="Times New Roman" w:hAnsi="Times New Roman" w:cs="Times New Roman"/>
          <w:sz w:val="24"/>
          <w:szCs w:val="24"/>
        </w:rPr>
      </w:pPr>
    </w:p>
    <w:p w14:paraId="02D4779D" w14:textId="77777777" w:rsidR="00711207" w:rsidRDefault="00711207" w:rsidP="00711207">
      <w:pPr>
        <w:tabs>
          <w:tab w:val="left" w:pos="1476"/>
        </w:tabs>
        <w:rPr>
          <w:rFonts w:ascii="Times New Roman" w:hAnsi="Times New Roman" w:cs="Times New Roman"/>
          <w:sz w:val="24"/>
          <w:szCs w:val="24"/>
        </w:rPr>
      </w:pPr>
      <w:r>
        <w:rPr>
          <w:rFonts w:ascii="Times New Roman" w:hAnsi="Times New Roman" w:cs="Times New Roman"/>
          <w:b/>
          <w:bCs/>
          <w:sz w:val="24"/>
          <w:szCs w:val="24"/>
        </w:rPr>
        <w:t>F1-Score</w:t>
      </w:r>
      <w:r>
        <w:rPr>
          <w:rFonts w:ascii="Times New Roman" w:hAnsi="Times New Roman" w:cs="Times New Roman"/>
          <w:sz w:val="24"/>
          <w:szCs w:val="24"/>
        </w:rPr>
        <w:t>: The F1-score, which combines precision and recall into a single metric, is also high for both classes, reflecting the model's robustness in achieving a balance between precision and recall.</w:t>
      </w:r>
    </w:p>
    <w:p w14:paraId="2BFD8147" w14:textId="77777777" w:rsidR="00711207" w:rsidRDefault="00711207" w:rsidP="00711207">
      <w:pPr>
        <w:tabs>
          <w:tab w:val="left" w:pos="1476"/>
        </w:tabs>
        <w:rPr>
          <w:rFonts w:ascii="Times New Roman" w:hAnsi="Times New Roman" w:cs="Times New Roman"/>
          <w:sz w:val="24"/>
          <w:szCs w:val="24"/>
        </w:rPr>
      </w:pPr>
      <w:r>
        <w:rPr>
          <w:rFonts w:ascii="Times New Roman" w:hAnsi="Times New Roman" w:cs="Times New Roman"/>
          <w:b/>
          <w:bCs/>
          <w:sz w:val="24"/>
          <w:szCs w:val="24"/>
        </w:rPr>
        <w:lastRenderedPageBreak/>
        <w:t>Macro and Weighted Averages</w:t>
      </w:r>
      <w:r>
        <w:rPr>
          <w:rFonts w:ascii="Times New Roman" w:hAnsi="Times New Roman" w:cs="Times New Roman"/>
          <w:sz w:val="24"/>
          <w:szCs w:val="24"/>
        </w:rPr>
        <w:t>: The macro and weighted averages for precision, recall, and F1-score are consistent and high, indicating strong overall model performance across both classes.</w:t>
      </w:r>
    </w:p>
    <w:p w14:paraId="37553FF6" w14:textId="77777777" w:rsidR="00711207" w:rsidRDefault="00711207" w:rsidP="00711207">
      <w:pPr>
        <w:tabs>
          <w:tab w:val="left" w:pos="1476"/>
        </w:tabs>
        <w:rPr>
          <w:rFonts w:ascii="Times New Roman" w:hAnsi="Times New Roman" w:cs="Times New Roman"/>
          <w:b/>
          <w:bCs/>
          <w:sz w:val="24"/>
          <w:szCs w:val="24"/>
        </w:rPr>
      </w:pPr>
      <w:r>
        <w:rPr>
          <w:rFonts w:ascii="Times New Roman" w:hAnsi="Times New Roman" w:cs="Times New Roman"/>
          <w:b/>
          <w:bCs/>
          <w:sz w:val="24"/>
          <w:szCs w:val="24"/>
        </w:rPr>
        <w:t>Feature Importance:</w:t>
      </w:r>
    </w:p>
    <w:p w14:paraId="5C838F91" w14:textId="77777777" w:rsidR="00711207" w:rsidRDefault="00711207" w:rsidP="00711207">
      <w:pPr>
        <w:pStyle w:val="ListParagraph"/>
        <w:numPr>
          <w:ilvl w:val="0"/>
          <w:numId w:val="34"/>
        </w:numPr>
        <w:tabs>
          <w:tab w:val="left" w:pos="1476"/>
        </w:tabs>
        <w:spacing w:line="256" w:lineRule="auto"/>
        <w:rPr>
          <w:rFonts w:ascii="Times New Roman" w:hAnsi="Times New Roman" w:cs="Times New Roman"/>
          <w:sz w:val="24"/>
          <w:szCs w:val="24"/>
        </w:rPr>
      </w:pPr>
      <w:r>
        <w:rPr>
          <w:rFonts w:ascii="Times New Roman" w:hAnsi="Times New Roman" w:cs="Times New Roman"/>
          <w:sz w:val="24"/>
          <w:szCs w:val="24"/>
        </w:rPr>
        <w:t>'last_pymnt_amnt' emerges as the most significant feature, indicating its strong predictive power in determining the target variable.</w:t>
      </w:r>
    </w:p>
    <w:p w14:paraId="3E27874A" w14:textId="77777777" w:rsidR="00711207" w:rsidRDefault="00711207" w:rsidP="00711207">
      <w:pPr>
        <w:pStyle w:val="ListParagraph"/>
        <w:numPr>
          <w:ilvl w:val="0"/>
          <w:numId w:val="34"/>
        </w:numPr>
        <w:tabs>
          <w:tab w:val="left" w:pos="1476"/>
        </w:tabs>
        <w:spacing w:line="256" w:lineRule="auto"/>
        <w:rPr>
          <w:rFonts w:ascii="Times New Roman" w:hAnsi="Times New Roman" w:cs="Times New Roman"/>
          <w:sz w:val="24"/>
          <w:szCs w:val="24"/>
        </w:rPr>
      </w:pPr>
      <w:r>
        <w:rPr>
          <w:rFonts w:ascii="Times New Roman" w:hAnsi="Times New Roman" w:cs="Times New Roman"/>
          <w:sz w:val="24"/>
          <w:szCs w:val="24"/>
        </w:rPr>
        <w:t>'loan_amnt' and 'revol_bal' follow closely, also contributing significantly to the model's predictive ability.</w:t>
      </w:r>
    </w:p>
    <w:p w14:paraId="0D7E0504" w14:textId="77777777" w:rsidR="00711207" w:rsidRDefault="00711207" w:rsidP="00711207">
      <w:pPr>
        <w:pStyle w:val="ListParagraph"/>
        <w:numPr>
          <w:ilvl w:val="0"/>
          <w:numId w:val="34"/>
        </w:numPr>
        <w:tabs>
          <w:tab w:val="left" w:pos="1476"/>
        </w:tabs>
        <w:spacing w:line="256" w:lineRule="auto"/>
        <w:rPr>
          <w:rFonts w:ascii="Times New Roman" w:hAnsi="Times New Roman" w:cs="Times New Roman"/>
          <w:sz w:val="24"/>
          <w:szCs w:val="24"/>
        </w:rPr>
      </w:pPr>
      <w:r>
        <w:rPr>
          <w:rFonts w:ascii="Times New Roman" w:hAnsi="Times New Roman" w:cs="Times New Roman"/>
          <w:sz w:val="24"/>
          <w:szCs w:val="24"/>
        </w:rPr>
        <w:t>Conversely, features like loan purpose, home ownership status, and application type appear to have minimal impact on the model's predictive performance, as indicated by their lower importance scores.</w:t>
      </w:r>
    </w:p>
    <w:p w14:paraId="369329D8" w14:textId="77777777" w:rsidR="00711207" w:rsidRDefault="00711207" w:rsidP="00711207">
      <w:pPr>
        <w:tabs>
          <w:tab w:val="left" w:pos="1476"/>
        </w:tabs>
        <w:rPr>
          <w:rFonts w:ascii="Times New Roman" w:hAnsi="Times New Roman" w:cs="Times New Roman"/>
          <w:b/>
          <w:bCs/>
          <w:sz w:val="24"/>
          <w:szCs w:val="24"/>
        </w:rPr>
      </w:pPr>
    </w:p>
    <w:p w14:paraId="46B91092" w14:textId="77777777" w:rsidR="00711207" w:rsidRDefault="00711207" w:rsidP="00711207">
      <w:pPr>
        <w:tabs>
          <w:tab w:val="left" w:pos="1476"/>
        </w:tabs>
        <w:spacing w:line="360" w:lineRule="auto"/>
        <w:rPr>
          <w:rFonts w:ascii="Times New Roman" w:hAnsi="Times New Roman" w:cs="Times New Roman"/>
          <w:b/>
          <w:bCs/>
          <w:sz w:val="24"/>
          <w:szCs w:val="24"/>
        </w:rPr>
      </w:pPr>
      <w:r>
        <w:rPr>
          <w:rFonts w:ascii="Times New Roman" w:hAnsi="Times New Roman" w:cs="Times New Roman"/>
          <w:b/>
          <w:bCs/>
          <w:sz w:val="24"/>
          <w:szCs w:val="24"/>
        </w:rPr>
        <w:t>The Random Forest model accurately predicts loan default and non-default instances with high precision and recall. Key features like 'last_pymnt_amnt' and 'loan_amnt' are crucial in assessing credit risk. While some factors have less impact, the model maintains balanced performance despite class imbalance. Its robustness makes it a reliable tool for credit analysis, though further monitoring and refinement are needed for ongoing accuracy.</w:t>
      </w:r>
    </w:p>
    <w:p w14:paraId="2BBE7B1C" w14:textId="44BD875B" w:rsidR="00711207" w:rsidRPr="007270BA" w:rsidRDefault="00711207" w:rsidP="00711207">
      <w:pPr>
        <w:rPr>
          <w:rFonts w:ascii="Times New Roman" w:eastAsia="Times New Roman" w:hAnsi="Times New Roman" w:cs="Times New Roman"/>
          <w:b/>
          <w:bCs/>
          <w:sz w:val="24"/>
          <w:szCs w:val="24"/>
          <w:lang w:eastAsia="en-IN"/>
        </w:rPr>
      </w:pPr>
      <w:r>
        <w:rPr>
          <w:b/>
          <w:bCs/>
        </w:rPr>
        <w:br w:type="column"/>
      </w:r>
    </w:p>
    <w:sectPr w:rsidR="00711207" w:rsidRPr="007270BA" w:rsidSect="00793E2A">
      <w:headerReference w:type="default" r:id="rId23"/>
      <w:footerReference w:type="default" r:id="rId24"/>
      <w:pgSz w:w="12240" w:h="15840"/>
      <w:pgMar w:top="1134"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048A9" w14:textId="77777777" w:rsidR="00793E2A" w:rsidRDefault="00793E2A" w:rsidP="002203DA">
      <w:pPr>
        <w:spacing w:after="0" w:line="240" w:lineRule="auto"/>
      </w:pPr>
      <w:r>
        <w:separator/>
      </w:r>
    </w:p>
  </w:endnote>
  <w:endnote w:type="continuationSeparator" w:id="0">
    <w:p w14:paraId="09FE8D20" w14:textId="77777777" w:rsidR="00793E2A" w:rsidRDefault="00793E2A" w:rsidP="00220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060440"/>
      <w:docPartObj>
        <w:docPartGallery w:val="Page Numbers (Bottom of Page)"/>
        <w:docPartUnique/>
      </w:docPartObj>
    </w:sdtPr>
    <w:sdtEndPr>
      <w:rPr>
        <w:color w:val="808080" w:themeColor="background1" w:themeShade="80"/>
        <w:spacing w:val="60"/>
      </w:rPr>
    </w:sdtEndPr>
    <w:sdtContent>
      <w:p w14:paraId="7E34CA56" w14:textId="0F8D1207" w:rsidR="00F41506" w:rsidRDefault="00F4150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F41506">
          <w:rPr>
            <w:b/>
            <w:bCs/>
            <w:noProof/>
          </w:rPr>
          <w:t>3</w:t>
        </w:r>
        <w:r>
          <w:rPr>
            <w:b/>
            <w:bCs/>
            <w:noProof/>
          </w:rPr>
          <w:fldChar w:fldCharType="end"/>
        </w:r>
        <w:r>
          <w:rPr>
            <w:b/>
            <w:bCs/>
          </w:rPr>
          <w:t xml:space="preserve"> | </w:t>
        </w:r>
        <w:r>
          <w:rPr>
            <w:color w:val="808080" w:themeColor="background1" w:themeShade="80"/>
            <w:spacing w:val="60"/>
          </w:rPr>
          <w:t>Page</w:t>
        </w:r>
      </w:p>
    </w:sdtContent>
  </w:sdt>
  <w:p w14:paraId="42E9E588" w14:textId="77777777" w:rsidR="00F41506" w:rsidRDefault="00F41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3D70D" w14:textId="77777777" w:rsidR="00793E2A" w:rsidRDefault="00793E2A" w:rsidP="002203DA">
      <w:pPr>
        <w:spacing w:after="0" w:line="240" w:lineRule="auto"/>
      </w:pPr>
      <w:r>
        <w:separator/>
      </w:r>
    </w:p>
  </w:footnote>
  <w:footnote w:type="continuationSeparator" w:id="0">
    <w:p w14:paraId="42578AFB" w14:textId="77777777" w:rsidR="00793E2A" w:rsidRDefault="00793E2A" w:rsidP="002203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0A2A" w14:textId="18A848F5" w:rsidR="002203DA" w:rsidRPr="002203DA" w:rsidRDefault="002203DA">
    <w:pPr>
      <w:pStyle w:val="Header"/>
      <w:rPr>
        <w:b/>
        <w:u w:val="single"/>
      </w:rPr>
    </w:pPr>
    <w:r w:rsidRPr="002203DA">
      <w:rPr>
        <w:b/>
        <w:u w:val="single"/>
      </w:rPr>
      <w:t>Assignment</w:t>
    </w:r>
    <w:r w:rsidR="003869A0">
      <w:rPr>
        <w:b/>
        <w:u w:val="single"/>
      </w:rPr>
      <w:t xml:space="preserve"> </w:t>
    </w:r>
    <w:r w:rsidRPr="002203DA">
      <w:rPr>
        <w:b/>
        <w:u w:val="single"/>
      </w:rPr>
      <w:t xml:space="preserve"> – Finding Efficiencies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F5E"/>
    <w:multiLevelType w:val="hybridMultilevel"/>
    <w:tmpl w:val="906AC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65936"/>
    <w:multiLevelType w:val="hybridMultilevel"/>
    <w:tmpl w:val="C0503E2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B51500"/>
    <w:multiLevelType w:val="hybridMultilevel"/>
    <w:tmpl w:val="C0CCD3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9120EB"/>
    <w:multiLevelType w:val="hybridMultilevel"/>
    <w:tmpl w:val="1AFCA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079F9"/>
    <w:multiLevelType w:val="hybridMultilevel"/>
    <w:tmpl w:val="3B56B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8193F"/>
    <w:multiLevelType w:val="hybridMultilevel"/>
    <w:tmpl w:val="695C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B47A6"/>
    <w:multiLevelType w:val="hybridMultilevel"/>
    <w:tmpl w:val="E018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B6405C"/>
    <w:multiLevelType w:val="multilevel"/>
    <w:tmpl w:val="A13C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2623B"/>
    <w:multiLevelType w:val="hybridMultilevel"/>
    <w:tmpl w:val="8EB42A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0627A72"/>
    <w:multiLevelType w:val="hybridMultilevel"/>
    <w:tmpl w:val="4C6407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1D10163"/>
    <w:multiLevelType w:val="hybridMultilevel"/>
    <w:tmpl w:val="A0D81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759CA"/>
    <w:multiLevelType w:val="hybridMultilevel"/>
    <w:tmpl w:val="E3142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4D540A"/>
    <w:multiLevelType w:val="multilevel"/>
    <w:tmpl w:val="9DD0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4125E4"/>
    <w:multiLevelType w:val="hybridMultilevel"/>
    <w:tmpl w:val="941C5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E08FD"/>
    <w:multiLevelType w:val="hybridMultilevel"/>
    <w:tmpl w:val="0D840206"/>
    <w:lvl w:ilvl="0" w:tplc="40090001">
      <w:start w:val="1"/>
      <w:numFmt w:val="bullet"/>
      <w:lvlText w:val=""/>
      <w:lvlJc w:val="left"/>
      <w:pPr>
        <w:ind w:left="99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09860EC"/>
    <w:multiLevelType w:val="multilevel"/>
    <w:tmpl w:val="3070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851D3"/>
    <w:multiLevelType w:val="hybridMultilevel"/>
    <w:tmpl w:val="A8AE8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9B708E"/>
    <w:multiLevelType w:val="hybridMultilevel"/>
    <w:tmpl w:val="9AF4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06C11"/>
    <w:multiLevelType w:val="hybridMultilevel"/>
    <w:tmpl w:val="C430D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AB1B4A"/>
    <w:multiLevelType w:val="hybridMultilevel"/>
    <w:tmpl w:val="47C0ED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4F0F47"/>
    <w:multiLevelType w:val="hybridMultilevel"/>
    <w:tmpl w:val="7EC6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572A5"/>
    <w:multiLevelType w:val="hybridMultilevel"/>
    <w:tmpl w:val="CDC4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33A23"/>
    <w:multiLevelType w:val="hybridMultilevel"/>
    <w:tmpl w:val="377A9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626799"/>
    <w:multiLevelType w:val="hybridMultilevel"/>
    <w:tmpl w:val="97984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FD5D6C"/>
    <w:multiLevelType w:val="hybridMultilevel"/>
    <w:tmpl w:val="7C567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962418"/>
    <w:multiLevelType w:val="hybridMultilevel"/>
    <w:tmpl w:val="7CA06EE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D665D00"/>
    <w:multiLevelType w:val="hybridMultilevel"/>
    <w:tmpl w:val="4B7E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995065"/>
    <w:multiLevelType w:val="hybridMultilevel"/>
    <w:tmpl w:val="F7CAB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B20FE1"/>
    <w:multiLevelType w:val="hybridMultilevel"/>
    <w:tmpl w:val="2B966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5B4DAC"/>
    <w:multiLevelType w:val="multilevel"/>
    <w:tmpl w:val="EE9A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7A49C0"/>
    <w:multiLevelType w:val="hybridMultilevel"/>
    <w:tmpl w:val="FE84A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CC7EBD"/>
    <w:multiLevelType w:val="hybridMultilevel"/>
    <w:tmpl w:val="CAA000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6864EA8"/>
    <w:multiLevelType w:val="multilevel"/>
    <w:tmpl w:val="8B862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C11D7E"/>
    <w:multiLevelType w:val="hybridMultilevel"/>
    <w:tmpl w:val="4B08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9654CA"/>
    <w:multiLevelType w:val="hybridMultilevel"/>
    <w:tmpl w:val="29FCF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6526174">
    <w:abstractNumId w:val="14"/>
  </w:num>
  <w:num w:numId="2" w16cid:durableId="1796635924">
    <w:abstractNumId w:val="25"/>
  </w:num>
  <w:num w:numId="3" w16cid:durableId="2029983663">
    <w:abstractNumId w:val="32"/>
  </w:num>
  <w:num w:numId="4" w16cid:durableId="945816095">
    <w:abstractNumId w:val="7"/>
  </w:num>
  <w:num w:numId="5" w16cid:durableId="2048107">
    <w:abstractNumId w:val="15"/>
  </w:num>
  <w:num w:numId="6" w16cid:durableId="1229462511">
    <w:abstractNumId w:val="29"/>
  </w:num>
  <w:num w:numId="7" w16cid:durableId="1307469293">
    <w:abstractNumId w:val="4"/>
  </w:num>
  <w:num w:numId="8" w16cid:durableId="878127251">
    <w:abstractNumId w:val="24"/>
  </w:num>
  <w:num w:numId="9" w16cid:durableId="681902708">
    <w:abstractNumId w:val="23"/>
  </w:num>
  <w:num w:numId="10" w16cid:durableId="1982880443">
    <w:abstractNumId w:val="0"/>
  </w:num>
  <w:num w:numId="11" w16cid:durableId="495540694">
    <w:abstractNumId w:val="19"/>
  </w:num>
  <w:num w:numId="12" w16cid:durableId="1812018750">
    <w:abstractNumId w:val="9"/>
  </w:num>
  <w:num w:numId="13" w16cid:durableId="1925141643">
    <w:abstractNumId w:val="16"/>
  </w:num>
  <w:num w:numId="14" w16cid:durableId="992567277">
    <w:abstractNumId w:val="28"/>
  </w:num>
  <w:num w:numId="15" w16cid:durableId="1184511129">
    <w:abstractNumId w:val="1"/>
  </w:num>
  <w:num w:numId="16" w16cid:durableId="273026138">
    <w:abstractNumId w:val="2"/>
  </w:num>
  <w:num w:numId="17" w16cid:durableId="1602760929">
    <w:abstractNumId w:val="30"/>
  </w:num>
  <w:num w:numId="18" w16cid:durableId="712004933">
    <w:abstractNumId w:val="34"/>
  </w:num>
  <w:num w:numId="19" w16cid:durableId="231355324">
    <w:abstractNumId w:val="27"/>
  </w:num>
  <w:num w:numId="20" w16cid:durableId="1734885221">
    <w:abstractNumId w:val="22"/>
  </w:num>
  <w:num w:numId="21" w16cid:durableId="1841266373">
    <w:abstractNumId w:val="11"/>
  </w:num>
  <w:num w:numId="22" w16cid:durableId="1996570087">
    <w:abstractNumId w:val="5"/>
  </w:num>
  <w:num w:numId="23" w16cid:durableId="367023955">
    <w:abstractNumId w:val="20"/>
  </w:num>
  <w:num w:numId="24" w16cid:durableId="1393851786">
    <w:abstractNumId w:val="26"/>
  </w:num>
  <w:num w:numId="25" w16cid:durableId="2011179463">
    <w:abstractNumId w:val="33"/>
  </w:num>
  <w:num w:numId="26" w16cid:durableId="878392490">
    <w:abstractNumId w:val="13"/>
  </w:num>
  <w:num w:numId="27" w16cid:durableId="616372766">
    <w:abstractNumId w:val="10"/>
  </w:num>
  <w:num w:numId="28" w16cid:durableId="2125028424">
    <w:abstractNumId w:val="6"/>
  </w:num>
  <w:num w:numId="29" w16cid:durableId="1460998748">
    <w:abstractNumId w:val="3"/>
  </w:num>
  <w:num w:numId="30" w16cid:durableId="387845318">
    <w:abstractNumId w:val="17"/>
  </w:num>
  <w:num w:numId="31" w16cid:durableId="203761174">
    <w:abstractNumId w:val="21"/>
  </w:num>
  <w:num w:numId="32" w16cid:durableId="1201170157">
    <w:abstractNumId w:val="18"/>
  </w:num>
  <w:num w:numId="33" w16cid:durableId="1697536367">
    <w:abstractNumId w:val="12"/>
  </w:num>
  <w:num w:numId="34" w16cid:durableId="890579949">
    <w:abstractNumId w:val="8"/>
  </w:num>
  <w:num w:numId="35" w16cid:durableId="89129756">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3DA"/>
    <w:rsid w:val="00012040"/>
    <w:rsid w:val="00044E46"/>
    <w:rsid w:val="00044FD4"/>
    <w:rsid w:val="0005010F"/>
    <w:rsid w:val="00080AEF"/>
    <w:rsid w:val="00087922"/>
    <w:rsid w:val="000905C1"/>
    <w:rsid w:val="0009197E"/>
    <w:rsid w:val="000A1AB3"/>
    <w:rsid w:val="000A6D1B"/>
    <w:rsid w:val="000C2AE9"/>
    <w:rsid w:val="000C342E"/>
    <w:rsid w:val="000D10EC"/>
    <w:rsid w:val="000E124D"/>
    <w:rsid w:val="000E1E4F"/>
    <w:rsid w:val="000E34F5"/>
    <w:rsid w:val="000F14BF"/>
    <w:rsid w:val="000F3A35"/>
    <w:rsid w:val="000F5423"/>
    <w:rsid w:val="0010616D"/>
    <w:rsid w:val="00110304"/>
    <w:rsid w:val="0011518B"/>
    <w:rsid w:val="00115339"/>
    <w:rsid w:val="00120758"/>
    <w:rsid w:val="00124CB6"/>
    <w:rsid w:val="00135495"/>
    <w:rsid w:val="00136AC6"/>
    <w:rsid w:val="001445CF"/>
    <w:rsid w:val="00165DA2"/>
    <w:rsid w:val="00186820"/>
    <w:rsid w:val="00186A80"/>
    <w:rsid w:val="001A14EB"/>
    <w:rsid w:val="001A6A9C"/>
    <w:rsid w:val="001B1A99"/>
    <w:rsid w:val="001D40B9"/>
    <w:rsid w:val="001E0CC7"/>
    <w:rsid w:val="001E4AFC"/>
    <w:rsid w:val="001E690C"/>
    <w:rsid w:val="001F7AFE"/>
    <w:rsid w:val="002011BA"/>
    <w:rsid w:val="00201624"/>
    <w:rsid w:val="002058AC"/>
    <w:rsid w:val="002127F5"/>
    <w:rsid w:val="002203DA"/>
    <w:rsid w:val="0024080F"/>
    <w:rsid w:val="00240B15"/>
    <w:rsid w:val="00244482"/>
    <w:rsid w:val="00252517"/>
    <w:rsid w:val="00254927"/>
    <w:rsid w:val="00254DA6"/>
    <w:rsid w:val="00262379"/>
    <w:rsid w:val="00265AE4"/>
    <w:rsid w:val="002719E0"/>
    <w:rsid w:val="00273AD7"/>
    <w:rsid w:val="00275F21"/>
    <w:rsid w:val="002A65EE"/>
    <w:rsid w:val="002C1A2D"/>
    <w:rsid w:val="002D3BEA"/>
    <w:rsid w:val="002D53DA"/>
    <w:rsid w:val="002E006F"/>
    <w:rsid w:val="002E2074"/>
    <w:rsid w:val="002F23D7"/>
    <w:rsid w:val="002F338A"/>
    <w:rsid w:val="002F49B0"/>
    <w:rsid w:val="002F79D7"/>
    <w:rsid w:val="00307056"/>
    <w:rsid w:val="00307EA0"/>
    <w:rsid w:val="00323376"/>
    <w:rsid w:val="00327FCF"/>
    <w:rsid w:val="003604E8"/>
    <w:rsid w:val="00383725"/>
    <w:rsid w:val="003869A0"/>
    <w:rsid w:val="003C3716"/>
    <w:rsid w:val="003C56CD"/>
    <w:rsid w:val="003D3D13"/>
    <w:rsid w:val="003D4E06"/>
    <w:rsid w:val="00403281"/>
    <w:rsid w:val="004058B6"/>
    <w:rsid w:val="0040741E"/>
    <w:rsid w:val="0041507A"/>
    <w:rsid w:val="00416611"/>
    <w:rsid w:val="00430AB4"/>
    <w:rsid w:val="00447EE0"/>
    <w:rsid w:val="004548F1"/>
    <w:rsid w:val="00457C17"/>
    <w:rsid w:val="0047075C"/>
    <w:rsid w:val="004760E8"/>
    <w:rsid w:val="00486B09"/>
    <w:rsid w:val="00495C83"/>
    <w:rsid w:val="004B6CB0"/>
    <w:rsid w:val="004B73E5"/>
    <w:rsid w:val="004D3A1A"/>
    <w:rsid w:val="004D60B1"/>
    <w:rsid w:val="004E0223"/>
    <w:rsid w:val="004E2E9E"/>
    <w:rsid w:val="004F7055"/>
    <w:rsid w:val="00512F39"/>
    <w:rsid w:val="00542B5B"/>
    <w:rsid w:val="005438D0"/>
    <w:rsid w:val="00554C69"/>
    <w:rsid w:val="00585552"/>
    <w:rsid w:val="005920B7"/>
    <w:rsid w:val="00592C5D"/>
    <w:rsid w:val="005A6A0A"/>
    <w:rsid w:val="005A7F6B"/>
    <w:rsid w:val="005E0EB6"/>
    <w:rsid w:val="00625E0A"/>
    <w:rsid w:val="0063726D"/>
    <w:rsid w:val="0064119C"/>
    <w:rsid w:val="00641C68"/>
    <w:rsid w:val="00651F2F"/>
    <w:rsid w:val="00655D67"/>
    <w:rsid w:val="00660DEA"/>
    <w:rsid w:val="0068210A"/>
    <w:rsid w:val="0069076D"/>
    <w:rsid w:val="00691BB0"/>
    <w:rsid w:val="006944F5"/>
    <w:rsid w:val="006A0DBF"/>
    <w:rsid w:val="006A1539"/>
    <w:rsid w:val="006A51A3"/>
    <w:rsid w:val="006A71C5"/>
    <w:rsid w:val="006B3468"/>
    <w:rsid w:val="006B3C8C"/>
    <w:rsid w:val="006C33FB"/>
    <w:rsid w:val="006C48AD"/>
    <w:rsid w:val="006D0B6D"/>
    <w:rsid w:val="006E08C6"/>
    <w:rsid w:val="006E3CE0"/>
    <w:rsid w:val="006F350C"/>
    <w:rsid w:val="00706810"/>
    <w:rsid w:val="00711207"/>
    <w:rsid w:val="00716CBB"/>
    <w:rsid w:val="00721A78"/>
    <w:rsid w:val="007270BA"/>
    <w:rsid w:val="0073263E"/>
    <w:rsid w:val="00754F5F"/>
    <w:rsid w:val="00763CB6"/>
    <w:rsid w:val="00772617"/>
    <w:rsid w:val="00786EA2"/>
    <w:rsid w:val="00791A74"/>
    <w:rsid w:val="00793E2A"/>
    <w:rsid w:val="007C439B"/>
    <w:rsid w:val="007D0B36"/>
    <w:rsid w:val="007D3895"/>
    <w:rsid w:val="007D587F"/>
    <w:rsid w:val="007F5352"/>
    <w:rsid w:val="008036F3"/>
    <w:rsid w:val="008052F3"/>
    <w:rsid w:val="00806394"/>
    <w:rsid w:val="008147B3"/>
    <w:rsid w:val="00816185"/>
    <w:rsid w:val="00831D8F"/>
    <w:rsid w:val="008336F3"/>
    <w:rsid w:val="00844800"/>
    <w:rsid w:val="00850A2B"/>
    <w:rsid w:val="00886B19"/>
    <w:rsid w:val="008927D7"/>
    <w:rsid w:val="00897904"/>
    <w:rsid w:val="008C3E17"/>
    <w:rsid w:val="008F0A7B"/>
    <w:rsid w:val="00911517"/>
    <w:rsid w:val="009175FC"/>
    <w:rsid w:val="00922480"/>
    <w:rsid w:val="0093138D"/>
    <w:rsid w:val="009351E8"/>
    <w:rsid w:val="00950E24"/>
    <w:rsid w:val="00952C19"/>
    <w:rsid w:val="00956153"/>
    <w:rsid w:val="00976A67"/>
    <w:rsid w:val="0099148F"/>
    <w:rsid w:val="009B082B"/>
    <w:rsid w:val="009C4061"/>
    <w:rsid w:val="009D341E"/>
    <w:rsid w:val="009D6E88"/>
    <w:rsid w:val="009E231F"/>
    <w:rsid w:val="009F1580"/>
    <w:rsid w:val="009F738D"/>
    <w:rsid w:val="00A16A50"/>
    <w:rsid w:val="00A21E36"/>
    <w:rsid w:val="00A24C5D"/>
    <w:rsid w:val="00A50142"/>
    <w:rsid w:val="00A52EC7"/>
    <w:rsid w:val="00A73ABE"/>
    <w:rsid w:val="00AB130F"/>
    <w:rsid w:val="00AB55F4"/>
    <w:rsid w:val="00AC30DA"/>
    <w:rsid w:val="00AD04A8"/>
    <w:rsid w:val="00AE2DAD"/>
    <w:rsid w:val="00AE5F25"/>
    <w:rsid w:val="00AF2A95"/>
    <w:rsid w:val="00B17B50"/>
    <w:rsid w:val="00B22B67"/>
    <w:rsid w:val="00B25884"/>
    <w:rsid w:val="00B41B6E"/>
    <w:rsid w:val="00B46443"/>
    <w:rsid w:val="00B7338C"/>
    <w:rsid w:val="00B8169D"/>
    <w:rsid w:val="00B83636"/>
    <w:rsid w:val="00B97939"/>
    <w:rsid w:val="00BB2C14"/>
    <w:rsid w:val="00BC0498"/>
    <w:rsid w:val="00BD79AC"/>
    <w:rsid w:val="00C001F6"/>
    <w:rsid w:val="00C17CD3"/>
    <w:rsid w:val="00C24F00"/>
    <w:rsid w:val="00C420D6"/>
    <w:rsid w:val="00C42C9D"/>
    <w:rsid w:val="00C435E4"/>
    <w:rsid w:val="00C74B97"/>
    <w:rsid w:val="00C801D6"/>
    <w:rsid w:val="00C8201F"/>
    <w:rsid w:val="00C86E34"/>
    <w:rsid w:val="00C93BE8"/>
    <w:rsid w:val="00CA2DCF"/>
    <w:rsid w:val="00CC66D2"/>
    <w:rsid w:val="00CE2F06"/>
    <w:rsid w:val="00D2317C"/>
    <w:rsid w:val="00D35266"/>
    <w:rsid w:val="00D45CF1"/>
    <w:rsid w:val="00D72414"/>
    <w:rsid w:val="00D74D66"/>
    <w:rsid w:val="00D74EC1"/>
    <w:rsid w:val="00D91FB1"/>
    <w:rsid w:val="00D93A65"/>
    <w:rsid w:val="00DB051C"/>
    <w:rsid w:val="00DC1D23"/>
    <w:rsid w:val="00DD21F4"/>
    <w:rsid w:val="00DE68BC"/>
    <w:rsid w:val="00DF0DEF"/>
    <w:rsid w:val="00E037C3"/>
    <w:rsid w:val="00E04A6B"/>
    <w:rsid w:val="00E062B7"/>
    <w:rsid w:val="00E23B0E"/>
    <w:rsid w:val="00E245B3"/>
    <w:rsid w:val="00E3322B"/>
    <w:rsid w:val="00E34ED1"/>
    <w:rsid w:val="00E37337"/>
    <w:rsid w:val="00E4373C"/>
    <w:rsid w:val="00E5761A"/>
    <w:rsid w:val="00E61AE4"/>
    <w:rsid w:val="00EB55E1"/>
    <w:rsid w:val="00ED441C"/>
    <w:rsid w:val="00EE1234"/>
    <w:rsid w:val="00EE134C"/>
    <w:rsid w:val="00EE5AE3"/>
    <w:rsid w:val="00EF117E"/>
    <w:rsid w:val="00F15C4C"/>
    <w:rsid w:val="00F2470A"/>
    <w:rsid w:val="00F27E26"/>
    <w:rsid w:val="00F33418"/>
    <w:rsid w:val="00F36F7A"/>
    <w:rsid w:val="00F41506"/>
    <w:rsid w:val="00F5029D"/>
    <w:rsid w:val="00F53E90"/>
    <w:rsid w:val="00F56E44"/>
    <w:rsid w:val="00F66234"/>
    <w:rsid w:val="00F71659"/>
    <w:rsid w:val="00F72531"/>
    <w:rsid w:val="00F81AD9"/>
    <w:rsid w:val="00F929D9"/>
    <w:rsid w:val="00FC015E"/>
    <w:rsid w:val="00FF10CF"/>
    <w:rsid w:val="00FF2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6A317"/>
  <w15:docId w15:val="{044963D5-A503-47C9-A894-366C3E99F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E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A6A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11207"/>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3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3DA"/>
  </w:style>
  <w:style w:type="paragraph" w:styleId="Footer">
    <w:name w:val="footer"/>
    <w:basedOn w:val="Normal"/>
    <w:link w:val="FooterChar"/>
    <w:uiPriority w:val="99"/>
    <w:unhideWhenUsed/>
    <w:rsid w:val="002203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3DA"/>
  </w:style>
  <w:style w:type="paragraph" w:styleId="ListParagraph">
    <w:name w:val="List Paragraph"/>
    <w:basedOn w:val="Normal"/>
    <w:uiPriority w:val="34"/>
    <w:qFormat/>
    <w:rsid w:val="002203DA"/>
    <w:pPr>
      <w:ind w:left="720"/>
      <w:contextualSpacing/>
    </w:pPr>
  </w:style>
  <w:style w:type="paragraph" w:styleId="BalloonText">
    <w:name w:val="Balloon Text"/>
    <w:basedOn w:val="Normal"/>
    <w:link w:val="BalloonTextChar"/>
    <w:uiPriority w:val="99"/>
    <w:semiHidden/>
    <w:unhideWhenUsed/>
    <w:rsid w:val="00C86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E34"/>
    <w:rPr>
      <w:rFonts w:ascii="Tahoma" w:hAnsi="Tahoma" w:cs="Tahoma"/>
      <w:sz w:val="16"/>
      <w:szCs w:val="16"/>
    </w:rPr>
  </w:style>
  <w:style w:type="table" w:styleId="TableGrid">
    <w:name w:val="Table Grid"/>
    <w:basedOn w:val="TableNormal"/>
    <w:rsid w:val="00087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415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1506"/>
    <w:rPr>
      <w:b/>
      <w:bCs/>
    </w:rPr>
  </w:style>
  <w:style w:type="paragraph" w:styleId="HTMLPreformatted">
    <w:name w:val="HTML Preformatted"/>
    <w:basedOn w:val="Normal"/>
    <w:link w:val="HTMLPreformattedChar"/>
    <w:uiPriority w:val="99"/>
    <w:semiHidden/>
    <w:unhideWhenUsed/>
    <w:rsid w:val="00892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27D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A6A9C"/>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C3E1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1120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6035">
      <w:bodyDiv w:val="1"/>
      <w:marLeft w:val="0"/>
      <w:marRight w:val="0"/>
      <w:marTop w:val="0"/>
      <w:marBottom w:val="0"/>
      <w:divBdr>
        <w:top w:val="none" w:sz="0" w:space="0" w:color="auto"/>
        <w:left w:val="none" w:sz="0" w:space="0" w:color="auto"/>
        <w:bottom w:val="none" w:sz="0" w:space="0" w:color="auto"/>
        <w:right w:val="none" w:sz="0" w:space="0" w:color="auto"/>
      </w:divBdr>
    </w:div>
    <w:div w:id="48724200">
      <w:bodyDiv w:val="1"/>
      <w:marLeft w:val="0"/>
      <w:marRight w:val="0"/>
      <w:marTop w:val="0"/>
      <w:marBottom w:val="0"/>
      <w:divBdr>
        <w:top w:val="none" w:sz="0" w:space="0" w:color="auto"/>
        <w:left w:val="none" w:sz="0" w:space="0" w:color="auto"/>
        <w:bottom w:val="none" w:sz="0" w:space="0" w:color="auto"/>
        <w:right w:val="none" w:sz="0" w:space="0" w:color="auto"/>
      </w:divBdr>
    </w:div>
    <w:div w:id="63572476">
      <w:bodyDiv w:val="1"/>
      <w:marLeft w:val="0"/>
      <w:marRight w:val="0"/>
      <w:marTop w:val="0"/>
      <w:marBottom w:val="0"/>
      <w:divBdr>
        <w:top w:val="none" w:sz="0" w:space="0" w:color="auto"/>
        <w:left w:val="none" w:sz="0" w:space="0" w:color="auto"/>
        <w:bottom w:val="none" w:sz="0" w:space="0" w:color="auto"/>
        <w:right w:val="none" w:sz="0" w:space="0" w:color="auto"/>
      </w:divBdr>
    </w:div>
    <w:div w:id="92673184">
      <w:bodyDiv w:val="1"/>
      <w:marLeft w:val="0"/>
      <w:marRight w:val="0"/>
      <w:marTop w:val="0"/>
      <w:marBottom w:val="0"/>
      <w:divBdr>
        <w:top w:val="none" w:sz="0" w:space="0" w:color="auto"/>
        <w:left w:val="none" w:sz="0" w:space="0" w:color="auto"/>
        <w:bottom w:val="none" w:sz="0" w:space="0" w:color="auto"/>
        <w:right w:val="none" w:sz="0" w:space="0" w:color="auto"/>
      </w:divBdr>
    </w:div>
    <w:div w:id="105390063">
      <w:bodyDiv w:val="1"/>
      <w:marLeft w:val="0"/>
      <w:marRight w:val="0"/>
      <w:marTop w:val="0"/>
      <w:marBottom w:val="0"/>
      <w:divBdr>
        <w:top w:val="none" w:sz="0" w:space="0" w:color="auto"/>
        <w:left w:val="none" w:sz="0" w:space="0" w:color="auto"/>
        <w:bottom w:val="none" w:sz="0" w:space="0" w:color="auto"/>
        <w:right w:val="none" w:sz="0" w:space="0" w:color="auto"/>
      </w:divBdr>
    </w:div>
    <w:div w:id="183792586">
      <w:bodyDiv w:val="1"/>
      <w:marLeft w:val="0"/>
      <w:marRight w:val="0"/>
      <w:marTop w:val="0"/>
      <w:marBottom w:val="0"/>
      <w:divBdr>
        <w:top w:val="none" w:sz="0" w:space="0" w:color="auto"/>
        <w:left w:val="none" w:sz="0" w:space="0" w:color="auto"/>
        <w:bottom w:val="none" w:sz="0" w:space="0" w:color="auto"/>
        <w:right w:val="none" w:sz="0" w:space="0" w:color="auto"/>
      </w:divBdr>
    </w:div>
    <w:div w:id="194660376">
      <w:bodyDiv w:val="1"/>
      <w:marLeft w:val="0"/>
      <w:marRight w:val="0"/>
      <w:marTop w:val="0"/>
      <w:marBottom w:val="0"/>
      <w:divBdr>
        <w:top w:val="none" w:sz="0" w:space="0" w:color="auto"/>
        <w:left w:val="none" w:sz="0" w:space="0" w:color="auto"/>
        <w:bottom w:val="none" w:sz="0" w:space="0" w:color="auto"/>
        <w:right w:val="none" w:sz="0" w:space="0" w:color="auto"/>
      </w:divBdr>
      <w:divsChild>
        <w:div w:id="160127213">
          <w:marLeft w:val="0"/>
          <w:marRight w:val="0"/>
          <w:marTop w:val="0"/>
          <w:marBottom w:val="0"/>
          <w:divBdr>
            <w:top w:val="single" w:sz="2" w:space="0" w:color="E3E3E3"/>
            <w:left w:val="single" w:sz="2" w:space="0" w:color="E3E3E3"/>
            <w:bottom w:val="single" w:sz="2" w:space="0" w:color="E3E3E3"/>
            <w:right w:val="single" w:sz="2" w:space="0" w:color="E3E3E3"/>
          </w:divBdr>
          <w:divsChild>
            <w:div w:id="446243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3750310">
                  <w:marLeft w:val="0"/>
                  <w:marRight w:val="0"/>
                  <w:marTop w:val="0"/>
                  <w:marBottom w:val="0"/>
                  <w:divBdr>
                    <w:top w:val="single" w:sz="2" w:space="0" w:color="E3E3E3"/>
                    <w:left w:val="single" w:sz="2" w:space="0" w:color="E3E3E3"/>
                    <w:bottom w:val="single" w:sz="2" w:space="0" w:color="E3E3E3"/>
                    <w:right w:val="single" w:sz="2" w:space="0" w:color="E3E3E3"/>
                  </w:divBdr>
                  <w:divsChild>
                    <w:div w:id="2046053640">
                      <w:marLeft w:val="0"/>
                      <w:marRight w:val="0"/>
                      <w:marTop w:val="0"/>
                      <w:marBottom w:val="0"/>
                      <w:divBdr>
                        <w:top w:val="single" w:sz="2" w:space="0" w:color="E3E3E3"/>
                        <w:left w:val="single" w:sz="2" w:space="0" w:color="E3E3E3"/>
                        <w:bottom w:val="single" w:sz="2" w:space="0" w:color="E3E3E3"/>
                        <w:right w:val="single" w:sz="2" w:space="0" w:color="E3E3E3"/>
                      </w:divBdr>
                      <w:divsChild>
                        <w:div w:id="1667589404">
                          <w:marLeft w:val="0"/>
                          <w:marRight w:val="0"/>
                          <w:marTop w:val="0"/>
                          <w:marBottom w:val="0"/>
                          <w:divBdr>
                            <w:top w:val="single" w:sz="2" w:space="0" w:color="E3E3E3"/>
                            <w:left w:val="single" w:sz="2" w:space="0" w:color="E3E3E3"/>
                            <w:bottom w:val="single" w:sz="2" w:space="0" w:color="E3E3E3"/>
                            <w:right w:val="single" w:sz="2" w:space="0" w:color="E3E3E3"/>
                          </w:divBdr>
                          <w:divsChild>
                            <w:div w:id="2134325371">
                              <w:marLeft w:val="0"/>
                              <w:marRight w:val="0"/>
                              <w:marTop w:val="0"/>
                              <w:marBottom w:val="0"/>
                              <w:divBdr>
                                <w:top w:val="single" w:sz="2" w:space="0" w:color="E3E3E3"/>
                                <w:left w:val="single" w:sz="2" w:space="0" w:color="E3E3E3"/>
                                <w:bottom w:val="single" w:sz="2" w:space="0" w:color="E3E3E3"/>
                                <w:right w:val="single" w:sz="2" w:space="0" w:color="E3E3E3"/>
                              </w:divBdr>
                              <w:divsChild>
                                <w:div w:id="1889762613">
                                  <w:marLeft w:val="0"/>
                                  <w:marRight w:val="0"/>
                                  <w:marTop w:val="0"/>
                                  <w:marBottom w:val="0"/>
                                  <w:divBdr>
                                    <w:top w:val="single" w:sz="2" w:space="0" w:color="E3E3E3"/>
                                    <w:left w:val="single" w:sz="2" w:space="0" w:color="E3E3E3"/>
                                    <w:bottom w:val="single" w:sz="2" w:space="0" w:color="E3E3E3"/>
                                    <w:right w:val="single" w:sz="2" w:space="0" w:color="E3E3E3"/>
                                  </w:divBdr>
                                  <w:divsChild>
                                    <w:div w:id="282424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2663589">
      <w:bodyDiv w:val="1"/>
      <w:marLeft w:val="0"/>
      <w:marRight w:val="0"/>
      <w:marTop w:val="0"/>
      <w:marBottom w:val="0"/>
      <w:divBdr>
        <w:top w:val="none" w:sz="0" w:space="0" w:color="auto"/>
        <w:left w:val="none" w:sz="0" w:space="0" w:color="auto"/>
        <w:bottom w:val="none" w:sz="0" w:space="0" w:color="auto"/>
        <w:right w:val="none" w:sz="0" w:space="0" w:color="auto"/>
      </w:divBdr>
    </w:div>
    <w:div w:id="300884715">
      <w:bodyDiv w:val="1"/>
      <w:marLeft w:val="0"/>
      <w:marRight w:val="0"/>
      <w:marTop w:val="0"/>
      <w:marBottom w:val="0"/>
      <w:divBdr>
        <w:top w:val="none" w:sz="0" w:space="0" w:color="auto"/>
        <w:left w:val="none" w:sz="0" w:space="0" w:color="auto"/>
        <w:bottom w:val="none" w:sz="0" w:space="0" w:color="auto"/>
        <w:right w:val="none" w:sz="0" w:space="0" w:color="auto"/>
      </w:divBdr>
    </w:div>
    <w:div w:id="302396861">
      <w:bodyDiv w:val="1"/>
      <w:marLeft w:val="0"/>
      <w:marRight w:val="0"/>
      <w:marTop w:val="0"/>
      <w:marBottom w:val="0"/>
      <w:divBdr>
        <w:top w:val="none" w:sz="0" w:space="0" w:color="auto"/>
        <w:left w:val="none" w:sz="0" w:space="0" w:color="auto"/>
        <w:bottom w:val="none" w:sz="0" w:space="0" w:color="auto"/>
        <w:right w:val="none" w:sz="0" w:space="0" w:color="auto"/>
      </w:divBdr>
    </w:div>
    <w:div w:id="307365535">
      <w:bodyDiv w:val="1"/>
      <w:marLeft w:val="0"/>
      <w:marRight w:val="0"/>
      <w:marTop w:val="0"/>
      <w:marBottom w:val="0"/>
      <w:divBdr>
        <w:top w:val="none" w:sz="0" w:space="0" w:color="auto"/>
        <w:left w:val="none" w:sz="0" w:space="0" w:color="auto"/>
        <w:bottom w:val="none" w:sz="0" w:space="0" w:color="auto"/>
        <w:right w:val="none" w:sz="0" w:space="0" w:color="auto"/>
      </w:divBdr>
      <w:divsChild>
        <w:div w:id="261689932">
          <w:marLeft w:val="0"/>
          <w:marRight w:val="0"/>
          <w:marTop w:val="0"/>
          <w:marBottom w:val="0"/>
          <w:divBdr>
            <w:top w:val="single" w:sz="2" w:space="0" w:color="D9D9E3"/>
            <w:left w:val="single" w:sz="2" w:space="0" w:color="D9D9E3"/>
            <w:bottom w:val="single" w:sz="2" w:space="0" w:color="D9D9E3"/>
            <w:right w:val="single" w:sz="2" w:space="0" w:color="D9D9E3"/>
          </w:divBdr>
          <w:divsChild>
            <w:div w:id="2135757345">
              <w:marLeft w:val="0"/>
              <w:marRight w:val="0"/>
              <w:marTop w:val="0"/>
              <w:marBottom w:val="0"/>
              <w:divBdr>
                <w:top w:val="single" w:sz="2" w:space="0" w:color="D9D9E3"/>
                <w:left w:val="single" w:sz="2" w:space="0" w:color="D9D9E3"/>
                <w:bottom w:val="single" w:sz="2" w:space="0" w:color="D9D9E3"/>
                <w:right w:val="single" w:sz="2" w:space="0" w:color="D9D9E3"/>
              </w:divBdr>
              <w:divsChild>
                <w:div w:id="2132900679">
                  <w:marLeft w:val="0"/>
                  <w:marRight w:val="0"/>
                  <w:marTop w:val="0"/>
                  <w:marBottom w:val="0"/>
                  <w:divBdr>
                    <w:top w:val="single" w:sz="2" w:space="0" w:color="D9D9E3"/>
                    <w:left w:val="single" w:sz="2" w:space="0" w:color="D9D9E3"/>
                    <w:bottom w:val="single" w:sz="2" w:space="0" w:color="D9D9E3"/>
                    <w:right w:val="single" w:sz="2" w:space="0" w:color="D9D9E3"/>
                  </w:divBdr>
                  <w:divsChild>
                    <w:div w:id="1858302000">
                      <w:marLeft w:val="0"/>
                      <w:marRight w:val="0"/>
                      <w:marTop w:val="0"/>
                      <w:marBottom w:val="0"/>
                      <w:divBdr>
                        <w:top w:val="single" w:sz="2" w:space="0" w:color="D9D9E3"/>
                        <w:left w:val="single" w:sz="2" w:space="0" w:color="D9D9E3"/>
                        <w:bottom w:val="single" w:sz="2" w:space="0" w:color="D9D9E3"/>
                        <w:right w:val="single" w:sz="2" w:space="0" w:color="D9D9E3"/>
                      </w:divBdr>
                      <w:divsChild>
                        <w:div w:id="1808157554">
                          <w:marLeft w:val="0"/>
                          <w:marRight w:val="0"/>
                          <w:marTop w:val="0"/>
                          <w:marBottom w:val="0"/>
                          <w:divBdr>
                            <w:top w:val="single" w:sz="2" w:space="0" w:color="D9D9E3"/>
                            <w:left w:val="single" w:sz="2" w:space="0" w:color="D9D9E3"/>
                            <w:bottom w:val="single" w:sz="2" w:space="0" w:color="D9D9E3"/>
                            <w:right w:val="single" w:sz="2" w:space="0" w:color="D9D9E3"/>
                          </w:divBdr>
                          <w:divsChild>
                            <w:div w:id="70976834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9788696">
                                  <w:marLeft w:val="0"/>
                                  <w:marRight w:val="0"/>
                                  <w:marTop w:val="0"/>
                                  <w:marBottom w:val="0"/>
                                  <w:divBdr>
                                    <w:top w:val="single" w:sz="2" w:space="0" w:color="D9D9E3"/>
                                    <w:left w:val="single" w:sz="2" w:space="0" w:color="D9D9E3"/>
                                    <w:bottom w:val="single" w:sz="2" w:space="0" w:color="D9D9E3"/>
                                    <w:right w:val="single" w:sz="2" w:space="0" w:color="D9D9E3"/>
                                  </w:divBdr>
                                  <w:divsChild>
                                    <w:div w:id="1532498922">
                                      <w:marLeft w:val="0"/>
                                      <w:marRight w:val="0"/>
                                      <w:marTop w:val="0"/>
                                      <w:marBottom w:val="0"/>
                                      <w:divBdr>
                                        <w:top w:val="single" w:sz="2" w:space="0" w:color="D9D9E3"/>
                                        <w:left w:val="single" w:sz="2" w:space="0" w:color="D9D9E3"/>
                                        <w:bottom w:val="single" w:sz="2" w:space="0" w:color="D9D9E3"/>
                                        <w:right w:val="single" w:sz="2" w:space="0" w:color="D9D9E3"/>
                                      </w:divBdr>
                                      <w:divsChild>
                                        <w:div w:id="2101215921">
                                          <w:marLeft w:val="0"/>
                                          <w:marRight w:val="0"/>
                                          <w:marTop w:val="0"/>
                                          <w:marBottom w:val="0"/>
                                          <w:divBdr>
                                            <w:top w:val="single" w:sz="2" w:space="0" w:color="D9D9E3"/>
                                            <w:left w:val="single" w:sz="2" w:space="0" w:color="D9D9E3"/>
                                            <w:bottom w:val="single" w:sz="2" w:space="0" w:color="D9D9E3"/>
                                            <w:right w:val="single" w:sz="2" w:space="0" w:color="D9D9E3"/>
                                          </w:divBdr>
                                          <w:divsChild>
                                            <w:div w:id="2119519454">
                                              <w:marLeft w:val="0"/>
                                              <w:marRight w:val="0"/>
                                              <w:marTop w:val="0"/>
                                              <w:marBottom w:val="0"/>
                                              <w:divBdr>
                                                <w:top w:val="single" w:sz="2" w:space="0" w:color="D9D9E3"/>
                                                <w:left w:val="single" w:sz="2" w:space="0" w:color="D9D9E3"/>
                                                <w:bottom w:val="single" w:sz="2" w:space="0" w:color="D9D9E3"/>
                                                <w:right w:val="single" w:sz="2" w:space="0" w:color="D9D9E3"/>
                                              </w:divBdr>
                                              <w:divsChild>
                                                <w:div w:id="1300958796">
                                                  <w:marLeft w:val="0"/>
                                                  <w:marRight w:val="0"/>
                                                  <w:marTop w:val="0"/>
                                                  <w:marBottom w:val="0"/>
                                                  <w:divBdr>
                                                    <w:top w:val="single" w:sz="2" w:space="0" w:color="D9D9E3"/>
                                                    <w:left w:val="single" w:sz="2" w:space="0" w:color="D9D9E3"/>
                                                    <w:bottom w:val="single" w:sz="2" w:space="0" w:color="D9D9E3"/>
                                                    <w:right w:val="single" w:sz="2" w:space="0" w:color="D9D9E3"/>
                                                  </w:divBdr>
                                                  <w:divsChild>
                                                    <w:div w:id="2009477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2164849">
          <w:marLeft w:val="0"/>
          <w:marRight w:val="0"/>
          <w:marTop w:val="0"/>
          <w:marBottom w:val="0"/>
          <w:divBdr>
            <w:top w:val="none" w:sz="0" w:space="0" w:color="auto"/>
            <w:left w:val="none" w:sz="0" w:space="0" w:color="auto"/>
            <w:bottom w:val="none" w:sz="0" w:space="0" w:color="auto"/>
            <w:right w:val="none" w:sz="0" w:space="0" w:color="auto"/>
          </w:divBdr>
        </w:div>
      </w:divsChild>
    </w:div>
    <w:div w:id="344483279">
      <w:bodyDiv w:val="1"/>
      <w:marLeft w:val="0"/>
      <w:marRight w:val="0"/>
      <w:marTop w:val="0"/>
      <w:marBottom w:val="0"/>
      <w:divBdr>
        <w:top w:val="none" w:sz="0" w:space="0" w:color="auto"/>
        <w:left w:val="none" w:sz="0" w:space="0" w:color="auto"/>
        <w:bottom w:val="none" w:sz="0" w:space="0" w:color="auto"/>
        <w:right w:val="none" w:sz="0" w:space="0" w:color="auto"/>
      </w:divBdr>
    </w:div>
    <w:div w:id="421030450">
      <w:bodyDiv w:val="1"/>
      <w:marLeft w:val="0"/>
      <w:marRight w:val="0"/>
      <w:marTop w:val="0"/>
      <w:marBottom w:val="0"/>
      <w:divBdr>
        <w:top w:val="none" w:sz="0" w:space="0" w:color="auto"/>
        <w:left w:val="none" w:sz="0" w:space="0" w:color="auto"/>
        <w:bottom w:val="none" w:sz="0" w:space="0" w:color="auto"/>
        <w:right w:val="none" w:sz="0" w:space="0" w:color="auto"/>
      </w:divBdr>
      <w:divsChild>
        <w:div w:id="3943929">
          <w:marLeft w:val="0"/>
          <w:marRight w:val="0"/>
          <w:marTop w:val="0"/>
          <w:marBottom w:val="0"/>
          <w:divBdr>
            <w:top w:val="single" w:sz="6" w:space="4" w:color="ABABAB"/>
            <w:left w:val="single" w:sz="6" w:space="4" w:color="ABABAB"/>
            <w:bottom w:val="single" w:sz="6" w:space="4" w:color="ABABAB"/>
            <w:right w:val="single" w:sz="6" w:space="4" w:color="ABABAB"/>
          </w:divBdr>
          <w:divsChild>
            <w:div w:id="1149597471">
              <w:marLeft w:val="0"/>
              <w:marRight w:val="0"/>
              <w:marTop w:val="0"/>
              <w:marBottom w:val="0"/>
              <w:divBdr>
                <w:top w:val="none" w:sz="0" w:space="0" w:color="auto"/>
                <w:left w:val="none" w:sz="0" w:space="0" w:color="auto"/>
                <w:bottom w:val="none" w:sz="0" w:space="0" w:color="auto"/>
                <w:right w:val="none" w:sz="0" w:space="0" w:color="auto"/>
              </w:divBdr>
              <w:divsChild>
                <w:div w:id="1572764512">
                  <w:marLeft w:val="0"/>
                  <w:marRight w:val="0"/>
                  <w:marTop w:val="0"/>
                  <w:marBottom w:val="0"/>
                  <w:divBdr>
                    <w:top w:val="none" w:sz="0" w:space="0" w:color="auto"/>
                    <w:left w:val="none" w:sz="0" w:space="0" w:color="auto"/>
                    <w:bottom w:val="none" w:sz="0" w:space="0" w:color="auto"/>
                    <w:right w:val="none" w:sz="0" w:space="0" w:color="auto"/>
                  </w:divBdr>
                  <w:divsChild>
                    <w:div w:id="6623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04171">
          <w:marLeft w:val="0"/>
          <w:marRight w:val="0"/>
          <w:marTop w:val="0"/>
          <w:marBottom w:val="0"/>
          <w:divBdr>
            <w:top w:val="single" w:sz="6" w:space="4" w:color="auto"/>
            <w:left w:val="single" w:sz="6" w:space="4" w:color="auto"/>
            <w:bottom w:val="single" w:sz="6" w:space="4" w:color="auto"/>
            <w:right w:val="single" w:sz="6" w:space="4" w:color="auto"/>
          </w:divBdr>
          <w:divsChild>
            <w:div w:id="179208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4198">
      <w:bodyDiv w:val="1"/>
      <w:marLeft w:val="0"/>
      <w:marRight w:val="0"/>
      <w:marTop w:val="0"/>
      <w:marBottom w:val="0"/>
      <w:divBdr>
        <w:top w:val="none" w:sz="0" w:space="0" w:color="auto"/>
        <w:left w:val="none" w:sz="0" w:space="0" w:color="auto"/>
        <w:bottom w:val="none" w:sz="0" w:space="0" w:color="auto"/>
        <w:right w:val="none" w:sz="0" w:space="0" w:color="auto"/>
      </w:divBdr>
    </w:div>
    <w:div w:id="621762590">
      <w:bodyDiv w:val="1"/>
      <w:marLeft w:val="0"/>
      <w:marRight w:val="0"/>
      <w:marTop w:val="0"/>
      <w:marBottom w:val="0"/>
      <w:divBdr>
        <w:top w:val="none" w:sz="0" w:space="0" w:color="auto"/>
        <w:left w:val="none" w:sz="0" w:space="0" w:color="auto"/>
        <w:bottom w:val="none" w:sz="0" w:space="0" w:color="auto"/>
        <w:right w:val="none" w:sz="0" w:space="0" w:color="auto"/>
      </w:divBdr>
    </w:div>
    <w:div w:id="651837191">
      <w:bodyDiv w:val="1"/>
      <w:marLeft w:val="0"/>
      <w:marRight w:val="0"/>
      <w:marTop w:val="0"/>
      <w:marBottom w:val="0"/>
      <w:divBdr>
        <w:top w:val="none" w:sz="0" w:space="0" w:color="auto"/>
        <w:left w:val="none" w:sz="0" w:space="0" w:color="auto"/>
        <w:bottom w:val="none" w:sz="0" w:space="0" w:color="auto"/>
        <w:right w:val="none" w:sz="0" w:space="0" w:color="auto"/>
      </w:divBdr>
    </w:div>
    <w:div w:id="666173651">
      <w:bodyDiv w:val="1"/>
      <w:marLeft w:val="0"/>
      <w:marRight w:val="0"/>
      <w:marTop w:val="0"/>
      <w:marBottom w:val="0"/>
      <w:divBdr>
        <w:top w:val="none" w:sz="0" w:space="0" w:color="auto"/>
        <w:left w:val="none" w:sz="0" w:space="0" w:color="auto"/>
        <w:bottom w:val="none" w:sz="0" w:space="0" w:color="auto"/>
        <w:right w:val="none" w:sz="0" w:space="0" w:color="auto"/>
      </w:divBdr>
    </w:div>
    <w:div w:id="679813680">
      <w:bodyDiv w:val="1"/>
      <w:marLeft w:val="0"/>
      <w:marRight w:val="0"/>
      <w:marTop w:val="0"/>
      <w:marBottom w:val="0"/>
      <w:divBdr>
        <w:top w:val="none" w:sz="0" w:space="0" w:color="auto"/>
        <w:left w:val="none" w:sz="0" w:space="0" w:color="auto"/>
        <w:bottom w:val="none" w:sz="0" w:space="0" w:color="auto"/>
        <w:right w:val="none" w:sz="0" w:space="0" w:color="auto"/>
      </w:divBdr>
    </w:div>
    <w:div w:id="698579633">
      <w:bodyDiv w:val="1"/>
      <w:marLeft w:val="0"/>
      <w:marRight w:val="0"/>
      <w:marTop w:val="0"/>
      <w:marBottom w:val="0"/>
      <w:divBdr>
        <w:top w:val="none" w:sz="0" w:space="0" w:color="auto"/>
        <w:left w:val="none" w:sz="0" w:space="0" w:color="auto"/>
        <w:bottom w:val="none" w:sz="0" w:space="0" w:color="auto"/>
        <w:right w:val="none" w:sz="0" w:space="0" w:color="auto"/>
      </w:divBdr>
    </w:div>
    <w:div w:id="830026857">
      <w:bodyDiv w:val="1"/>
      <w:marLeft w:val="0"/>
      <w:marRight w:val="0"/>
      <w:marTop w:val="0"/>
      <w:marBottom w:val="0"/>
      <w:divBdr>
        <w:top w:val="none" w:sz="0" w:space="0" w:color="auto"/>
        <w:left w:val="none" w:sz="0" w:space="0" w:color="auto"/>
        <w:bottom w:val="none" w:sz="0" w:space="0" w:color="auto"/>
        <w:right w:val="none" w:sz="0" w:space="0" w:color="auto"/>
      </w:divBdr>
    </w:div>
    <w:div w:id="847906958">
      <w:bodyDiv w:val="1"/>
      <w:marLeft w:val="0"/>
      <w:marRight w:val="0"/>
      <w:marTop w:val="0"/>
      <w:marBottom w:val="0"/>
      <w:divBdr>
        <w:top w:val="none" w:sz="0" w:space="0" w:color="auto"/>
        <w:left w:val="none" w:sz="0" w:space="0" w:color="auto"/>
        <w:bottom w:val="none" w:sz="0" w:space="0" w:color="auto"/>
        <w:right w:val="none" w:sz="0" w:space="0" w:color="auto"/>
      </w:divBdr>
    </w:div>
    <w:div w:id="850680787">
      <w:bodyDiv w:val="1"/>
      <w:marLeft w:val="0"/>
      <w:marRight w:val="0"/>
      <w:marTop w:val="0"/>
      <w:marBottom w:val="0"/>
      <w:divBdr>
        <w:top w:val="none" w:sz="0" w:space="0" w:color="auto"/>
        <w:left w:val="none" w:sz="0" w:space="0" w:color="auto"/>
        <w:bottom w:val="none" w:sz="0" w:space="0" w:color="auto"/>
        <w:right w:val="none" w:sz="0" w:space="0" w:color="auto"/>
      </w:divBdr>
    </w:div>
    <w:div w:id="863594923">
      <w:bodyDiv w:val="1"/>
      <w:marLeft w:val="0"/>
      <w:marRight w:val="0"/>
      <w:marTop w:val="0"/>
      <w:marBottom w:val="0"/>
      <w:divBdr>
        <w:top w:val="none" w:sz="0" w:space="0" w:color="auto"/>
        <w:left w:val="none" w:sz="0" w:space="0" w:color="auto"/>
        <w:bottom w:val="none" w:sz="0" w:space="0" w:color="auto"/>
        <w:right w:val="none" w:sz="0" w:space="0" w:color="auto"/>
      </w:divBdr>
    </w:div>
    <w:div w:id="881359809">
      <w:bodyDiv w:val="1"/>
      <w:marLeft w:val="0"/>
      <w:marRight w:val="0"/>
      <w:marTop w:val="0"/>
      <w:marBottom w:val="0"/>
      <w:divBdr>
        <w:top w:val="none" w:sz="0" w:space="0" w:color="auto"/>
        <w:left w:val="none" w:sz="0" w:space="0" w:color="auto"/>
        <w:bottom w:val="none" w:sz="0" w:space="0" w:color="auto"/>
        <w:right w:val="none" w:sz="0" w:space="0" w:color="auto"/>
      </w:divBdr>
    </w:div>
    <w:div w:id="981541955">
      <w:bodyDiv w:val="1"/>
      <w:marLeft w:val="0"/>
      <w:marRight w:val="0"/>
      <w:marTop w:val="0"/>
      <w:marBottom w:val="0"/>
      <w:divBdr>
        <w:top w:val="none" w:sz="0" w:space="0" w:color="auto"/>
        <w:left w:val="none" w:sz="0" w:space="0" w:color="auto"/>
        <w:bottom w:val="none" w:sz="0" w:space="0" w:color="auto"/>
        <w:right w:val="none" w:sz="0" w:space="0" w:color="auto"/>
      </w:divBdr>
      <w:divsChild>
        <w:div w:id="521865338">
          <w:marLeft w:val="0"/>
          <w:marRight w:val="0"/>
          <w:marTop w:val="0"/>
          <w:marBottom w:val="0"/>
          <w:divBdr>
            <w:top w:val="none" w:sz="0" w:space="0" w:color="auto"/>
            <w:left w:val="none" w:sz="0" w:space="0" w:color="auto"/>
            <w:bottom w:val="none" w:sz="0" w:space="0" w:color="auto"/>
            <w:right w:val="none" w:sz="0" w:space="0" w:color="auto"/>
          </w:divBdr>
          <w:divsChild>
            <w:div w:id="717509485">
              <w:marLeft w:val="0"/>
              <w:marRight w:val="0"/>
              <w:marTop w:val="0"/>
              <w:marBottom w:val="0"/>
              <w:divBdr>
                <w:top w:val="none" w:sz="0" w:space="0" w:color="auto"/>
                <w:left w:val="none" w:sz="0" w:space="0" w:color="auto"/>
                <w:bottom w:val="none" w:sz="0" w:space="0" w:color="auto"/>
                <w:right w:val="none" w:sz="0" w:space="0" w:color="auto"/>
              </w:divBdr>
              <w:divsChild>
                <w:div w:id="19378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302352">
      <w:bodyDiv w:val="1"/>
      <w:marLeft w:val="0"/>
      <w:marRight w:val="0"/>
      <w:marTop w:val="0"/>
      <w:marBottom w:val="0"/>
      <w:divBdr>
        <w:top w:val="none" w:sz="0" w:space="0" w:color="auto"/>
        <w:left w:val="none" w:sz="0" w:space="0" w:color="auto"/>
        <w:bottom w:val="none" w:sz="0" w:space="0" w:color="auto"/>
        <w:right w:val="none" w:sz="0" w:space="0" w:color="auto"/>
      </w:divBdr>
    </w:div>
    <w:div w:id="1192375450">
      <w:bodyDiv w:val="1"/>
      <w:marLeft w:val="0"/>
      <w:marRight w:val="0"/>
      <w:marTop w:val="0"/>
      <w:marBottom w:val="0"/>
      <w:divBdr>
        <w:top w:val="none" w:sz="0" w:space="0" w:color="auto"/>
        <w:left w:val="none" w:sz="0" w:space="0" w:color="auto"/>
        <w:bottom w:val="none" w:sz="0" w:space="0" w:color="auto"/>
        <w:right w:val="none" w:sz="0" w:space="0" w:color="auto"/>
      </w:divBdr>
    </w:div>
    <w:div w:id="1199203514">
      <w:bodyDiv w:val="1"/>
      <w:marLeft w:val="0"/>
      <w:marRight w:val="0"/>
      <w:marTop w:val="0"/>
      <w:marBottom w:val="0"/>
      <w:divBdr>
        <w:top w:val="none" w:sz="0" w:space="0" w:color="auto"/>
        <w:left w:val="none" w:sz="0" w:space="0" w:color="auto"/>
        <w:bottom w:val="none" w:sz="0" w:space="0" w:color="auto"/>
        <w:right w:val="none" w:sz="0" w:space="0" w:color="auto"/>
      </w:divBdr>
    </w:div>
    <w:div w:id="1235704316">
      <w:bodyDiv w:val="1"/>
      <w:marLeft w:val="0"/>
      <w:marRight w:val="0"/>
      <w:marTop w:val="0"/>
      <w:marBottom w:val="0"/>
      <w:divBdr>
        <w:top w:val="none" w:sz="0" w:space="0" w:color="auto"/>
        <w:left w:val="none" w:sz="0" w:space="0" w:color="auto"/>
        <w:bottom w:val="none" w:sz="0" w:space="0" w:color="auto"/>
        <w:right w:val="none" w:sz="0" w:space="0" w:color="auto"/>
      </w:divBdr>
    </w:div>
    <w:div w:id="1246766384">
      <w:bodyDiv w:val="1"/>
      <w:marLeft w:val="0"/>
      <w:marRight w:val="0"/>
      <w:marTop w:val="0"/>
      <w:marBottom w:val="0"/>
      <w:divBdr>
        <w:top w:val="none" w:sz="0" w:space="0" w:color="auto"/>
        <w:left w:val="none" w:sz="0" w:space="0" w:color="auto"/>
        <w:bottom w:val="none" w:sz="0" w:space="0" w:color="auto"/>
        <w:right w:val="none" w:sz="0" w:space="0" w:color="auto"/>
      </w:divBdr>
    </w:div>
    <w:div w:id="1256131509">
      <w:bodyDiv w:val="1"/>
      <w:marLeft w:val="0"/>
      <w:marRight w:val="0"/>
      <w:marTop w:val="0"/>
      <w:marBottom w:val="0"/>
      <w:divBdr>
        <w:top w:val="none" w:sz="0" w:space="0" w:color="auto"/>
        <w:left w:val="none" w:sz="0" w:space="0" w:color="auto"/>
        <w:bottom w:val="none" w:sz="0" w:space="0" w:color="auto"/>
        <w:right w:val="none" w:sz="0" w:space="0" w:color="auto"/>
      </w:divBdr>
    </w:div>
    <w:div w:id="1281299021">
      <w:bodyDiv w:val="1"/>
      <w:marLeft w:val="0"/>
      <w:marRight w:val="0"/>
      <w:marTop w:val="0"/>
      <w:marBottom w:val="0"/>
      <w:divBdr>
        <w:top w:val="none" w:sz="0" w:space="0" w:color="auto"/>
        <w:left w:val="none" w:sz="0" w:space="0" w:color="auto"/>
        <w:bottom w:val="none" w:sz="0" w:space="0" w:color="auto"/>
        <w:right w:val="none" w:sz="0" w:space="0" w:color="auto"/>
      </w:divBdr>
    </w:div>
    <w:div w:id="1326974500">
      <w:bodyDiv w:val="1"/>
      <w:marLeft w:val="0"/>
      <w:marRight w:val="0"/>
      <w:marTop w:val="0"/>
      <w:marBottom w:val="0"/>
      <w:divBdr>
        <w:top w:val="none" w:sz="0" w:space="0" w:color="auto"/>
        <w:left w:val="none" w:sz="0" w:space="0" w:color="auto"/>
        <w:bottom w:val="none" w:sz="0" w:space="0" w:color="auto"/>
        <w:right w:val="none" w:sz="0" w:space="0" w:color="auto"/>
      </w:divBdr>
    </w:div>
    <w:div w:id="1396735279">
      <w:bodyDiv w:val="1"/>
      <w:marLeft w:val="0"/>
      <w:marRight w:val="0"/>
      <w:marTop w:val="0"/>
      <w:marBottom w:val="0"/>
      <w:divBdr>
        <w:top w:val="none" w:sz="0" w:space="0" w:color="auto"/>
        <w:left w:val="none" w:sz="0" w:space="0" w:color="auto"/>
        <w:bottom w:val="none" w:sz="0" w:space="0" w:color="auto"/>
        <w:right w:val="none" w:sz="0" w:space="0" w:color="auto"/>
      </w:divBdr>
    </w:div>
    <w:div w:id="1409811497">
      <w:bodyDiv w:val="1"/>
      <w:marLeft w:val="0"/>
      <w:marRight w:val="0"/>
      <w:marTop w:val="0"/>
      <w:marBottom w:val="0"/>
      <w:divBdr>
        <w:top w:val="none" w:sz="0" w:space="0" w:color="auto"/>
        <w:left w:val="none" w:sz="0" w:space="0" w:color="auto"/>
        <w:bottom w:val="none" w:sz="0" w:space="0" w:color="auto"/>
        <w:right w:val="none" w:sz="0" w:space="0" w:color="auto"/>
      </w:divBdr>
    </w:div>
    <w:div w:id="1412196684">
      <w:bodyDiv w:val="1"/>
      <w:marLeft w:val="0"/>
      <w:marRight w:val="0"/>
      <w:marTop w:val="0"/>
      <w:marBottom w:val="0"/>
      <w:divBdr>
        <w:top w:val="none" w:sz="0" w:space="0" w:color="auto"/>
        <w:left w:val="none" w:sz="0" w:space="0" w:color="auto"/>
        <w:bottom w:val="none" w:sz="0" w:space="0" w:color="auto"/>
        <w:right w:val="none" w:sz="0" w:space="0" w:color="auto"/>
      </w:divBdr>
    </w:div>
    <w:div w:id="1425421814">
      <w:bodyDiv w:val="1"/>
      <w:marLeft w:val="0"/>
      <w:marRight w:val="0"/>
      <w:marTop w:val="0"/>
      <w:marBottom w:val="0"/>
      <w:divBdr>
        <w:top w:val="none" w:sz="0" w:space="0" w:color="auto"/>
        <w:left w:val="none" w:sz="0" w:space="0" w:color="auto"/>
        <w:bottom w:val="none" w:sz="0" w:space="0" w:color="auto"/>
        <w:right w:val="none" w:sz="0" w:space="0" w:color="auto"/>
      </w:divBdr>
      <w:divsChild>
        <w:div w:id="1891845994">
          <w:marLeft w:val="0"/>
          <w:marRight w:val="0"/>
          <w:marTop w:val="0"/>
          <w:marBottom w:val="0"/>
          <w:divBdr>
            <w:top w:val="none" w:sz="0" w:space="0" w:color="auto"/>
            <w:left w:val="none" w:sz="0" w:space="0" w:color="auto"/>
            <w:bottom w:val="none" w:sz="0" w:space="0" w:color="auto"/>
            <w:right w:val="none" w:sz="0" w:space="0" w:color="auto"/>
          </w:divBdr>
          <w:divsChild>
            <w:div w:id="921991463">
              <w:marLeft w:val="0"/>
              <w:marRight w:val="0"/>
              <w:marTop w:val="0"/>
              <w:marBottom w:val="0"/>
              <w:divBdr>
                <w:top w:val="none" w:sz="0" w:space="0" w:color="auto"/>
                <w:left w:val="none" w:sz="0" w:space="0" w:color="auto"/>
                <w:bottom w:val="none" w:sz="0" w:space="0" w:color="auto"/>
                <w:right w:val="none" w:sz="0" w:space="0" w:color="auto"/>
              </w:divBdr>
              <w:divsChild>
                <w:div w:id="2132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32585">
      <w:bodyDiv w:val="1"/>
      <w:marLeft w:val="0"/>
      <w:marRight w:val="0"/>
      <w:marTop w:val="0"/>
      <w:marBottom w:val="0"/>
      <w:divBdr>
        <w:top w:val="none" w:sz="0" w:space="0" w:color="auto"/>
        <w:left w:val="none" w:sz="0" w:space="0" w:color="auto"/>
        <w:bottom w:val="none" w:sz="0" w:space="0" w:color="auto"/>
        <w:right w:val="none" w:sz="0" w:space="0" w:color="auto"/>
      </w:divBdr>
    </w:div>
    <w:div w:id="1486554195">
      <w:bodyDiv w:val="1"/>
      <w:marLeft w:val="0"/>
      <w:marRight w:val="0"/>
      <w:marTop w:val="0"/>
      <w:marBottom w:val="0"/>
      <w:divBdr>
        <w:top w:val="none" w:sz="0" w:space="0" w:color="auto"/>
        <w:left w:val="none" w:sz="0" w:space="0" w:color="auto"/>
        <w:bottom w:val="none" w:sz="0" w:space="0" w:color="auto"/>
        <w:right w:val="none" w:sz="0" w:space="0" w:color="auto"/>
      </w:divBdr>
      <w:divsChild>
        <w:div w:id="984627269">
          <w:marLeft w:val="0"/>
          <w:marRight w:val="0"/>
          <w:marTop w:val="0"/>
          <w:marBottom w:val="0"/>
          <w:divBdr>
            <w:top w:val="none" w:sz="0" w:space="0" w:color="auto"/>
            <w:left w:val="none" w:sz="0" w:space="0" w:color="auto"/>
            <w:bottom w:val="none" w:sz="0" w:space="0" w:color="auto"/>
            <w:right w:val="none" w:sz="0" w:space="0" w:color="auto"/>
          </w:divBdr>
          <w:divsChild>
            <w:div w:id="1930850460">
              <w:marLeft w:val="0"/>
              <w:marRight w:val="0"/>
              <w:marTop w:val="0"/>
              <w:marBottom w:val="0"/>
              <w:divBdr>
                <w:top w:val="none" w:sz="0" w:space="0" w:color="auto"/>
                <w:left w:val="none" w:sz="0" w:space="0" w:color="auto"/>
                <w:bottom w:val="none" w:sz="0" w:space="0" w:color="auto"/>
                <w:right w:val="none" w:sz="0" w:space="0" w:color="auto"/>
              </w:divBdr>
              <w:divsChild>
                <w:div w:id="18409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18155">
      <w:bodyDiv w:val="1"/>
      <w:marLeft w:val="0"/>
      <w:marRight w:val="0"/>
      <w:marTop w:val="0"/>
      <w:marBottom w:val="0"/>
      <w:divBdr>
        <w:top w:val="none" w:sz="0" w:space="0" w:color="auto"/>
        <w:left w:val="none" w:sz="0" w:space="0" w:color="auto"/>
        <w:bottom w:val="none" w:sz="0" w:space="0" w:color="auto"/>
        <w:right w:val="none" w:sz="0" w:space="0" w:color="auto"/>
      </w:divBdr>
    </w:div>
    <w:div w:id="1570847264">
      <w:bodyDiv w:val="1"/>
      <w:marLeft w:val="0"/>
      <w:marRight w:val="0"/>
      <w:marTop w:val="0"/>
      <w:marBottom w:val="0"/>
      <w:divBdr>
        <w:top w:val="none" w:sz="0" w:space="0" w:color="auto"/>
        <w:left w:val="none" w:sz="0" w:space="0" w:color="auto"/>
        <w:bottom w:val="none" w:sz="0" w:space="0" w:color="auto"/>
        <w:right w:val="none" w:sz="0" w:space="0" w:color="auto"/>
      </w:divBdr>
    </w:div>
    <w:div w:id="1680422582">
      <w:bodyDiv w:val="1"/>
      <w:marLeft w:val="0"/>
      <w:marRight w:val="0"/>
      <w:marTop w:val="0"/>
      <w:marBottom w:val="0"/>
      <w:divBdr>
        <w:top w:val="none" w:sz="0" w:space="0" w:color="auto"/>
        <w:left w:val="none" w:sz="0" w:space="0" w:color="auto"/>
        <w:bottom w:val="none" w:sz="0" w:space="0" w:color="auto"/>
        <w:right w:val="none" w:sz="0" w:space="0" w:color="auto"/>
      </w:divBdr>
    </w:div>
    <w:div w:id="1697459547">
      <w:bodyDiv w:val="1"/>
      <w:marLeft w:val="0"/>
      <w:marRight w:val="0"/>
      <w:marTop w:val="0"/>
      <w:marBottom w:val="0"/>
      <w:divBdr>
        <w:top w:val="none" w:sz="0" w:space="0" w:color="auto"/>
        <w:left w:val="none" w:sz="0" w:space="0" w:color="auto"/>
        <w:bottom w:val="none" w:sz="0" w:space="0" w:color="auto"/>
        <w:right w:val="none" w:sz="0" w:space="0" w:color="auto"/>
      </w:divBdr>
    </w:div>
    <w:div w:id="1709063658">
      <w:bodyDiv w:val="1"/>
      <w:marLeft w:val="0"/>
      <w:marRight w:val="0"/>
      <w:marTop w:val="0"/>
      <w:marBottom w:val="0"/>
      <w:divBdr>
        <w:top w:val="none" w:sz="0" w:space="0" w:color="auto"/>
        <w:left w:val="none" w:sz="0" w:space="0" w:color="auto"/>
        <w:bottom w:val="none" w:sz="0" w:space="0" w:color="auto"/>
        <w:right w:val="none" w:sz="0" w:space="0" w:color="auto"/>
      </w:divBdr>
    </w:div>
    <w:div w:id="1765418607">
      <w:bodyDiv w:val="1"/>
      <w:marLeft w:val="0"/>
      <w:marRight w:val="0"/>
      <w:marTop w:val="0"/>
      <w:marBottom w:val="0"/>
      <w:divBdr>
        <w:top w:val="none" w:sz="0" w:space="0" w:color="auto"/>
        <w:left w:val="none" w:sz="0" w:space="0" w:color="auto"/>
        <w:bottom w:val="none" w:sz="0" w:space="0" w:color="auto"/>
        <w:right w:val="none" w:sz="0" w:space="0" w:color="auto"/>
      </w:divBdr>
      <w:divsChild>
        <w:div w:id="695352103">
          <w:marLeft w:val="0"/>
          <w:marRight w:val="0"/>
          <w:marTop w:val="0"/>
          <w:marBottom w:val="0"/>
          <w:divBdr>
            <w:top w:val="single" w:sz="2" w:space="0" w:color="E3E3E3"/>
            <w:left w:val="single" w:sz="2" w:space="0" w:color="E3E3E3"/>
            <w:bottom w:val="single" w:sz="2" w:space="0" w:color="E3E3E3"/>
            <w:right w:val="single" w:sz="2" w:space="0" w:color="E3E3E3"/>
          </w:divBdr>
          <w:divsChild>
            <w:div w:id="2117796535">
              <w:marLeft w:val="0"/>
              <w:marRight w:val="0"/>
              <w:marTop w:val="0"/>
              <w:marBottom w:val="0"/>
              <w:divBdr>
                <w:top w:val="single" w:sz="2" w:space="0" w:color="E3E3E3"/>
                <w:left w:val="single" w:sz="2" w:space="0" w:color="E3E3E3"/>
                <w:bottom w:val="single" w:sz="2" w:space="0" w:color="E3E3E3"/>
                <w:right w:val="single" w:sz="2" w:space="0" w:color="E3E3E3"/>
              </w:divBdr>
              <w:divsChild>
                <w:div w:id="1295257190">
                  <w:marLeft w:val="0"/>
                  <w:marRight w:val="0"/>
                  <w:marTop w:val="0"/>
                  <w:marBottom w:val="0"/>
                  <w:divBdr>
                    <w:top w:val="single" w:sz="2" w:space="0" w:color="E3E3E3"/>
                    <w:left w:val="single" w:sz="2" w:space="0" w:color="E3E3E3"/>
                    <w:bottom w:val="single" w:sz="2" w:space="0" w:color="E3E3E3"/>
                    <w:right w:val="single" w:sz="2" w:space="0" w:color="E3E3E3"/>
                  </w:divBdr>
                  <w:divsChild>
                    <w:div w:id="1949043518">
                      <w:marLeft w:val="0"/>
                      <w:marRight w:val="0"/>
                      <w:marTop w:val="0"/>
                      <w:marBottom w:val="0"/>
                      <w:divBdr>
                        <w:top w:val="single" w:sz="2" w:space="0" w:color="E3E3E3"/>
                        <w:left w:val="single" w:sz="2" w:space="0" w:color="E3E3E3"/>
                        <w:bottom w:val="single" w:sz="2" w:space="0" w:color="E3E3E3"/>
                        <w:right w:val="single" w:sz="2" w:space="0" w:color="E3E3E3"/>
                      </w:divBdr>
                      <w:divsChild>
                        <w:div w:id="952051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7834635">
          <w:marLeft w:val="0"/>
          <w:marRight w:val="0"/>
          <w:marTop w:val="0"/>
          <w:marBottom w:val="0"/>
          <w:divBdr>
            <w:top w:val="single" w:sz="2" w:space="0" w:color="E3E3E3"/>
            <w:left w:val="single" w:sz="2" w:space="0" w:color="E3E3E3"/>
            <w:bottom w:val="single" w:sz="2" w:space="0" w:color="E3E3E3"/>
            <w:right w:val="single" w:sz="2" w:space="0" w:color="E3E3E3"/>
          </w:divBdr>
          <w:divsChild>
            <w:div w:id="1586264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8991343">
      <w:bodyDiv w:val="1"/>
      <w:marLeft w:val="0"/>
      <w:marRight w:val="0"/>
      <w:marTop w:val="0"/>
      <w:marBottom w:val="0"/>
      <w:divBdr>
        <w:top w:val="none" w:sz="0" w:space="0" w:color="auto"/>
        <w:left w:val="none" w:sz="0" w:space="0" w:color="auto"/>
        <w:bottom w:val="none" w:sz="0" w:space="0" w:color="auto"/>
        <w:right w:val="none" w:sz="0" w:space="0" w:color="auto"/>
      </w:divBdr>
    </w:div>
    <w:div w:id="1821194582">
      <w:bodyDiv w:val="1"/>
      <w:marLeft w:val="0"/>
      <w:marRight w:val="0"/>
      <w:marTop w:val="0"/>
      <w:marBottom w:val="0"/>
      <w:divBdr>
        <w:top w:val="none" w:sz="0" w:space="0" w:color="auto"/>
        <w:left w:val="none" w:sz="0" w:space="0" w:color="auto"/>
        <w:bottom w:val="none" w:sz="0" w:space="0" w:color="auto"/>
        <w:right w:val="none" w:sz="0" w:space="0" w:color="auto"/>
      </w:divBdr>
    </w:div>
    <w:div w:id="1851335895">
      <w:bodyDiv w:val="1"/>
      <w:marLeft w:val="0"/>
      <w:marRight w:val="0"/>
      <w:marTop w:val="0"/>
      <w:marBottom w:val="0"/>
      <w:divBdr>
        <w:top w:val="none" w:sz="0" w:space="0" w:color="auto"/>
        <w:left w:val="none" w:sz="0" w:space="0" w:color="auto"/>
        <w:bottom w:val="none" w:sz="0" w:space="0" w:color="auto"/>
        <w:right w:val="none" w:sz="0" w:space="0" w:color="auto"/>
      </w:divBdr>
    </w:div>
    <w:div w:id="1985044998">
      <w:bodyDiv w:val="1"/>
      <w:marLeft w:val="0"/>
      <w:marRight w:val="0"/>
      <w:marTop w:val="0"/>
      <w:marBottom w:val="0"/>
      <w:divBdr>
        <w:top w:val="none" w:sz="0" w:space="0" w:color="auto"/>
        <w:left w:val="none" w:sz="0" w:space="0" w:color="auto"/>
        <w:bottom w:val="none" w:sz="0" w:space="0" w:color="auto"/>
        <w:right w:val="none" w:sz="0" w:space="0" w:color="auto"/>
      </w:divBdr>
    </w:div>
    <w:div w:id="213675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4DB89-E592-4E19-B85D-66B74D4CB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Vess Johnson</dc:creator>
  <cp:lastModifiedBy>VIGNESH SHIVANOOR</cp:lastModifiedBy>
  <cp:revision>6</cp:revision>
  <dcterms:created xsi:type="dcterms:W3CDTF">2024-03-27T12:19:00Z</dcterms:created>
  <dcterms:modified xsi:type="dcterms:W3CDTF">2024-03-27T12:27:00Z</dcterms:modified>
</cp:coreProperties>
</file>