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3E6C22" w:rsidRPr="008715E2" w:rsidTr="008715E2">
        <w:tc>
          <w:tcPr>
            <w:tcW w:w="4788" w:type="dxa"/>
          </w:tcPr>
          <w:p w:rsidR="003E6C22" w:rsidRPr="008715E2" w:rsidRDefault="003E6C22" w:rsidP="008715E2">
            <w:pPr>
              <w:spacing w:after="0" w:line="240" w:lineRule="auto"/>
              <w:jc w:val="center"/>
              <w:rPr>
                <w:rFonts w:asciiTheme="minorHAnsi" w:eastAsiaTheme="minorEastAsia" w:hAnsiTheme="minorHAnsi" w:cstheme="minorBidi"/>
                <w:b/>
              </w:rPr>
            </w:pPr>
            <w:r w:rsidRPr="008715E2">
              <w:rPr>
                <w:rFonts w:asciiTheme="minorHAnsi" w:eastAsiaTheme="minorEastAsia" w:hAnsiTheme="minorHAnsi" w:cstheme="minorBidi"/>
                <w:b/>
              </w:rPr>
              <w:t>Bagging</w:t>
            </w:r>
          </w:p>
        </w:tc>
        <w:tc>
          <w:tcPr>
            <w:tcW w:w="4788" w:type="dxa"/>
          </w:tcPr>
          <w:p w:rsidR="003E6C22" w:rsidRPr="008715E2" w:rsidRDefault="003E6C22" w:rsidP="008715E2">
            <w:pPr>
              <w:spacing w:after="0" w:line="240" w:lineRule="auto"/>
              <w:jc w:val="center"/>
              <w:rPr>
                <w:rFonts w:asciiTheme="minorHAnsi" w:eastAsiaTheme="minorEastAsia" w:hAnsiTheme="minorHAnsi" w:cstheme="minorBidi"/>
                <w:b/>
              </w:rPr>
            </w:pPr>
            <w:r w:rsidRPr="008715E2">
              <w:rPr>
                <w:rFonts w:asciiTheme="minorHAnsi" w:eastAsiaTheme="minorEastAsia" w:hAnsiTheme="minorHAnsi" w:cstheme="minorBidi"/>
                <w:b/>
              </w:rPr>
              <w:t>Boosting</w:t>
            </w:r>
          </w:p>
        </w:tc>
      </w:tr>
      <w:tr w:rsidR="003E6C22" w:rsidRPr="008715E2" w:rsidTr="008715E2">
        <w:trPr>
          <w:trHeight w:val="5381"/>
        </w:trPr>
        <w:tc>
          <w:tcPr>
            <w:tcW w:w="4788" w:type="dxa"/>
          </w:tcPr>
          <w:p w:rsidR="003E6C22" w:rsidRPr="008715E2" w:rsidRDefault="003E6C22" w:rsidP="008715E2">
            <w:pPr>
              <w:numPr>
                <w:ilvl w:val="0"/>
                <w:numId w:val="1"/>
              </w:numPr>
              <w:spacing w:after="0" w:line="240" w:lineRule="auto"/>
              <w:rPr>
                <w:rStyle w:val="Strong"/>
                <w:rFonts w:asciiTheme="minorHAnsi" w:eastAsiaTheme="minorEastAsia" w:hAnsiTheme="minorHAnsi" w:cstheme="minorBidi"/>
                <w:b w:val="0"/>
                <w:bCs w:val="0"/>
              </w:rPr>
            </w:pPr>
            <w:r w:rsidRPr="008715E2">
              <w:rPr>
                <w:rStyle w:val="Strong"/>
                <w:rFonts w:asciiTheme="minorHAnsi" w:eastAsiaTheme="minorEastAsia" w:hAnsiTheme="minorHAnsi" w:cstheme="minorBidi"/>
              </w:rPr>
              <w:t>Bagging helps to decrease the model’s variance.</w:t>
            </w:r>
          </w:p>
          <w:p w:rsidR="003E6C22" w:rsidRDefault="003E6C22" w:rsidP="008715E2">
            <w:pPr>
              <w:pStyle w:val="NormalWeb"/>
              <w:numPr>
                <w:ilvl w:val="0"/>
                <w:numId w:val="2"/>
              </w:numPr>
            </w:pPr>
            <w:r>
              <w:rPr>
                <w:rStyle w:val="Strong"/>
              </w:rPr>
              <w:t>Bagging</w:t>
            </w:r>
            <w:r>
              <w:t xml:space="preserve"> is the simplest way of combining predictions that belong to the same type</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In </w:t>
            </w:r>
            <w:r w:rsidR="008715E2" w:rsidRPr="008715E2">
              <w:rPr>
                <w:rStyle w:val="Strong"/>
                <w:rFonts w:asciiTheme="minorHAnsi" w:eastAsiaTheme="minorEastAsia" w:hAnsiTheme="minorHAnsi" w:cstheme="minorBidi"/>
              </w:rPr>
              <w:t>Bagg</w:t>
            </w:r>
            <w:r w:rsidRPr="008715E2">
              <w:rPr>
                <w:rStyle w:val="Strong"/>
                <w:rFonts w:asciiTheme="minorHAnsi" w:eastAsiaTheme="minorEastAsia" w:hAnsiTheme="minorHAnsi" w:cstheme="minorBidi"/>
              </w:rPr>
              <w:t>ing</w:t>
            </w:r>
            <w:r w:rsidRPr="008715E2">
              <w:rPr>
                <w:rFonts w:asciiTheme="minorHAnsi" w:eastAsiaTheme="minorEastAsia" w:hAnsiTheme="minorHAnsi" w:cstheme="minorBidi"/>
              </w:rPr>
              <w:t xml:space="preserve"> each model receives equal weight</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In </w:t>
            </w:r>
            <w:r w:rsidRPr="008715E2">
              <w:rPr>
                <w:rStyle w:val="Strong"/>
                <w:rFonts w:asciiTheme="minorHAnsi" w:eastAsiaTheme="minorEastAsia" w:hAnsiTheme="minorHAnsi" w:cstheme="minorBidi"/>
              </w:rPr>
              <w:t>Bagging</w:t>
            </w:r>
            <w:r w:rsidRPr="008715E2">
              <w:rPr>
                <w:rFonts w:asciiTheme="minorHAnsi" w:eastAsiaTheme="minorEastAsia" w:hAnsiTheme="minorHAnsi" w:cstheme="minorBidi"/>
              </w:rPr>
              <w:t xml:space="preserve"> each model is built independently</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In </w:t>
            </w:r>
            <w:r w:rsidRPr="008715E2">
              <w:rPr>
                <w:rStyle w:val="Strong"/>
                <w:rFonts w:asciiTheme="minorHAnsi" w:eastAsiaTheme="minorEastAsia" w:hAnsiTheme="minorHAnsi" w:cstheme="minorBidi"/>
              </w:rPr>
              <w:t>Bagging</w:t>
            </w:r>
            <w:r w:rsidRPr="008715E2">
              <w:rPr>
                <w:rFonts w:asciiTheme="minorHAnsi" w:eastAsiaTheme="minorEastAsia" w:hAnsiTheme="minorHAnsi" w:cstheme="minorBidi"/>
              </w:rPr>
              <w:t xml:space="preserve"> different training data subsets are randomly drawn with replacement from the entire training dataset.</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Bagging</w:t>
            </w:r>
            <w:r w:rsidRPr="008715E2">
              <w:rPr>
                <w:rFonts w:asciiTheme="minorHAnsi" w:eastAsiaTheme="minorEastAsia" w:hAnsiTheme="minorHAnsi" w:cstheme="minorBidi"/>
              </w:rPr>
              <w:t xml:space="preserve"> tries to solve over-fitting problem</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If the classifier is unstable (high variance), then we should apply </w:t>
            </w:r>
            <w:r w:rsidRPr="008715E2">
              <w:rPr>
                <w:rStyle w:val="Strong"/>
                <w:rFonts w:asciiTheme="minorHAnsi" w:eastAsiaTheme="minorEastAsia" w:hAnsiTheme="minorHAnsi" w:cstheme="minorBidi"/>
              </w:rPr>
              <w:t>Bagging</w:t>
            </w:r>
            <w:r w:rsidRPr="008715E2">
              <w:rPr>
                <w:rFonts w:asciiTheme="minorHAnsi" w:eastAsiaTheme="minorEastAsia" w:hAnsiTheme="minorHAnsi" w:cstheme="minorBidi"/>
              </w:rPr>
              <w:t>.</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Bagging</w:t>
            </w:r>
            <w:r w:rsidRPr="008715E2">
              <w:rPr>
                <w:rFonts w:asciiTheme="minorHAnsi" w:eastAsiaTheme="minorEastAsia" w:hAnsiTheme="minorHAnsi" w:cstheme="minorBidi"/>
              </w:rPr>
              <w:t xml:space="preserve"> is extended to Random forest model</w:t>
            </w:r>
          </w:p>
        </w:tc>
        <w:tc>
          <w:tcPr>
            <w:tcW w:w="4788" w:type="dxa"/>
          </w:tcPr>
          <w:p w:rsidR="003E6C22" w:rsidRPr="008715E2" w:rsidRDefault="003E6C22" w:rsidP="008715E2">
            <w:pPr>
              <w:numPr>
                <w:ilvl w:val="0"/>
                <w:numId w:val="1"/>
              </w:numPr>
              <w:spacing w:after="0" w:line="240" w:lineRule="auto"/>
              <w:rPr>
                <w:rStyle w:val="Strong"/>
                <w:rFonts w:asciiTheme="minorHAnsi" w:eastAsiaTheme="minorEastAsia" w:hAnsiTheme="minorHAnsi" w:cstheme="minorBidi"/>
                <w:b w:val="0"/>
                <w:bCs w:val="0"/>
              </w:rPr>
            </w:pPr>
            <w:r w:rsidRPr="008715E2">
              <w:rPr>
                <w:rStyle w:val="Strong"/>
                <w:rFonts w:asciiTheme="minorHAnsi" w:eastAsiaTheme="minorEastAsia" w:hAnsiTheme="minorHAnsi" w:cstheme="minorBidi"/>
              </w:rPr>
              <w:t>Boosting helps to decrease the model’s bias</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is a way of combining predictions that belong to the different types.</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models are weighted according to their performance.</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new models are influenced by performance of previously built models.</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In </w:t>
            </w: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every new subsets contains the elements that were misclassified by previous models.</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tries to reduce bias.</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Fonts w:asciiTheme="minorHAnsi" w:eastAsiaTheme="minorEastAsia" w:hAnsiTheme="minorHAnsi" w:cstheme="minorBidi"/>
              </w:rPr>
              <w:t xml:space="preserve">If the classifier is stable and simple (high bias) then we should apply </w:t>
            </w: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w:t>
            </w:r>
          </w:p>
          <w:p w:rsidR="003E6C22" w:rsidRPr="008715E2" w:rsidRDefault="003E6C22" w:rsidP="008715E2">
            <w:pPr>
              <w:numPr>
                <w:ilvl w:val="0"/>
                <w:numId w:val="1"/>
              </w:numPr>
              <w:spacing w:after="0" w:line="240" w:lineRule="auto"/>
              <w:rPr>
                <w:rFonts w:asciiTheme="minorHAnsi" w:eastAsiaTheme="minorEastAsia" w:hAnsiTheme="minorHAnsi" w:cstheme="minorBidi"/>
              </w:rPr>
            </w:pPr>
            <w:r w:rsidRPr="008715E2">
              <w:rPr>
                <w:rStyle w:val="Strong"/>
                <w:rFonts w:asciiTheme="minorHAnsi" w:eastAsiaTheme="minorEastAsia" w:hAnsiTheme="minorHAnsi" w:cstheme="minorBidi"/>
              </w:rPr>
              <w:t>Boosting</w:t>
            </w:r>
            <w:r w:rsidRPr="008715E2">
              <w:rPr>
                <w:rFonts w:asciiTheme="minorHAnsi" w:eastAsiaTheme="minorEastAsia" w:hAnsiTheme="minorHAnsi" w:cstheme="minorBidi"/>
              </w:rPr>
              <w:t xml:space="preserve"> is extended to </w:t>
            </w:r>
            <w:r w:rsidRPr="008715E2">
              <w:rPr>
                <w:rStyle w:val="Strong"/>
                <w:rFonts w:asciiTheme="minorHAnsi" w:eastAsiaTheme="minorEastAsia" w:hAnsiTheme="minorHAnsi" w:cstheme="minorBidi"/>
              </w:rPr>
              <w:t>Gradient boosting</w:t>
            </w:r>
            <w:r w:rsidRPr="008715E2">
              <w:rPr>
                <w:rFonts w:asciiTheme="minorHAnsi" w:eastAsiaTheme="minorEastAsia" w:hAnsiTheme="minorHAnsi" w:cstheme="minorBidi"/>
              </w:rPr>
              <w:t>.</w:t>
            </w:r>
          </w:p>
        </w:tc>
      </w:tr>
    </w:tbl>
    <w:p w:rsidR="00000000" w:rsidRDefault="003E6C22" w:rsidP="003E6C22">
      <w:pPr>
        <w:numPr>
          <w:ilvl w:val="0"/>
          <w:numId w:val="1"/>
        </w:numPr>
      </w:pPr>
      <w:r>
        <w:rPr>
          <w:rStyle w:val="Strong"/>
        </w:rPr>
        <w:t>Bagging</w:t>
      </w:r>
      <w:r>
        <w:t xml:space="preserve"> and </w:t>
      </w:r>
      <w:r>
        <w:rPr>
          <w:rStyle w:val="Strong"/>
        </w:rPr>
        <w:t>boosting</w:t>
      </w:r>
      <w:r>
        <w:t xml:space="preserve"> are similar in that they are both ensemble techniques, where a set of weak learners are combined to create a strong learner that obtains better performance than a single one.</w:t>
      </w:r>
    </w:p>
    <w:p w:rsidR="003E6C22" w:rsidRDefault="003E6C22" w:rsidP="003E6C22">
      <w:pPr>
        <w:numPr>
          <w:ilvl w:val="0"/>
          <w:numId w:val="1"/>
        </w:numPr>
      </w:pPr>
      <w:r>
        <w:t>These methods are designed to improve the stability and the accuracy of Machine Learning algorithms. Combinations of multiple classifiers decrease variance, especially in the case of unstable classifiers, and may produce a more reliable classification than a single classifier.</w:t>
      </w:r>
    </w:p>
    <w:p w:rsidR="003E6C22" w:rsidRDefault="00512EFA" w:rsidP="003E6C22">
      <w:hyperlink r:id="rId5" w:history="1">
        <w:r w:rsidRPr="00CB5B37">
          <w:rPr>
            <w:rStyle w:val="Hyperlink"/>
          </w:rPr>
          <w:t>https://www.kaggle.com/prashant111/bagging-vs-boosting</w:t>
        </w:r>
      </w:hyperlink>
    </w:p>
    <w:p w:rsidR="003E6C22" w:rsidRDefault="003E6C22"/>
    <w:p w:rsidR="00512EFA" w:rsidRPr="003E6C22" w:rsidRDefault="00512EFA" w:rsidP="00512EFA">
      <w:pPr>
        <w:spacing w:before="100" w:beforeAutospacing="1" w:after="100" w:afterAutospacing="1" w:line="240" w:lineRule="auto"/>
        <w:outlineLvl w:val="2"/>
        <w:rPr>
          <w:rFonts w:ascii="Times New Roman" w:hAnsi="Times New Roman"/>
          <w:b/>
          <w:bCs/>
          <w:sz w:val="27"/>
          <w:szCs w:val="27"/>
        </w:rPr>
      </w:pPr>
      <w:r w:rsidRPr="003E6C22">
        <w:rPr>
          <w:rFonts w:ascii="Times New Roman" w:hAnsi="Times New Roman"/>
          <w:b/>
          <w:bCs/>
          <w:sz w:val="27"/>
          <w:szCs w:val="27"/>
        </w:rPr>
        <w:t>Boosting</w:t>
      </w:r>
    </w:p>
    <w:tbl>
      <w:tblPr>
        <w:tblW w:w="0" w:type="auto"/>
        <w:tblCellSpacing w:w="15" w:type="dxa"/>
        <w:tblCellMar>
          <w:top w:w="15" w:type="dxa"/>
          <w:left w:w="15" w:type="dxa"/>
          <w:bottom w:w="15" w:type="dxa"/>
          <w:right w:w="15" w:type="dxa"/>
        </w:tblCellMar>
        <w:tblLook w:val="04A0"/>
      </w:tblPr>
      <w:tblGrid>
        <w:gridCol w:w="3657"/>
        <w:gridCol w:w="3657"/>
      </w:tblGrid>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Partitioning of data</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Higher vote to misclassified samples</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Goal to achieve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Increase accuracy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Methods used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Gradient descent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Functions to combine single model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Weighted majority vote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Example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Ada Boost </w:t>
            </w:r>
          </w:p>
        </w:tc>
      </w:tr>
    </w:tbl>
    <w:p w:rsidR="00512EFA" w:rsidRDefault="00512EFA" w:rsidP="00512EFA"/>
    <w:p w:rsidR="00512EFA" w:rsidRPr="003E6C22" w:rsidRDefault="00512EFA" w:rsidP="00512EFA">
      <w:pPr>
        <w:spacing w:before="100" w:beforeAutospacing="1" w:after="100" w:afterAutospacing="1" w:line="240" w:lineRule="auto"/>
        <w:outlineLvl w:val="2"/>
        <w:rPr>
          <w:rFonts w:ascii="Times New Roman" w:hAnsi="Times New Roman"/>
          <w:b/>
          <w:bCs/>
          <w:sz w:val="27"/>
          <w:szCs w:val="27"/>
        </w:rPr>
      </w:pPr>
      <w:r w:rsidRPr="003E6C22">
        <w:rPr>
          <w:rFonts w:ascii="Times New Roman" w:hAnsi="Times New Roman"/>
          <w:b/>
          <w:bCs/>
          <w:sz w:val="27"/>
          <w:szCs w:val="27"/>
        </w:rPr>
        <w:t>Bagging</w:t>
      </w:r>
    </w:p>
    <w:tbl>
      <w:tblPr>
        <w:tblW w:w="0" w:type="auto"/>
        <w:tblCellSpacing w:w="15" w:type="dxa"/>
        <w:tblCellMar>
          <w:top w:w="15" w:type="dxa"/>
          <w:left w:w="15" w:type="dxa"/>
          <w:bottom w:w="15" w:type="dxa"/>
          <w:right w:w="15" w:type="dxa"/>
        </w:tblCellMar>
        <w:tblLook w:val="04A0"/>
      </w:tblPr>
      <w:tblGrid>
        <w:gridCol w:w="3657"/>
        <w:gridCol w:w="3657"/>
      </w:tblGrid>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Partitioning of data</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Random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lastRenderedPageBreak/>
              <w:t xml:space="preserve">Goal to achieve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Minimum variance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Methods used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Random subspace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Functions to combine single model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Weighted average </w:t>
            </w:r>
          </w:p>
        </w:tc>
      </w:tr>
      <w:tr w:rsidR="00512EFA" w:rsidRPr="003E6C22" w:rsidTr="00637DB5">
        <w:trPr>
          <w:tblCellSpacing w:w="15" w:type="dxa"/>
        </w:trPr>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Example  </w:t>
            </w:r>
          </w:p>
        </w:tc>
        <w:tc>
          <w:tcPr>
            <w:tcW w:w="3612" w:type="dxa"/>
            <w:vAlign w:val="center"/>
            <w:hideMark/>
          </w:tcPr>
          <w:p w:rsidR="00512EFA" w:rsidRPr="003E6C22" w:rsidRDefault="00512EFA" w:rsidP="00637DB5">
            <w:pPr>
              <w:spacing w:after="0" w:line="240" w:lineRule="auto"/>
              <w:rPr>
                <w:rFonts w:ascii="Times New Roman" w:hAnsi="Times New Roman"/>
                <w:sz w:val="24"/>
                <w:szCs w:val="24"/>
              </w:rPr>
            </w:pPr>
            <w:r w:rsidRPr="003E6C22">
              <w:rPr>
                <w:rFonts w:ascii="Times New Roman" w:hAnsi="Times New Roman"/>
                <w:b/>
                <w:bCs/>
                <w:sz w:val="24"/>
                <w:szCs w:val="24"/>
              </w:rPr>
              <w:t xml:space="preserve">Random Forest </w:t>
            </w:r>
          </w:p>
        </w:tc>
      </w:tr>
    </w:tbl>
    <w:p w:rsidR="00512EFA" w:rsidRDefault="00512EFA" w:rsidP="00512EFA"/>
    <w:p w:rsidR="00512EFA" w:rsidRDefault="00512EFA" w:rsidP="00512EFA"/>
    <w:p w:rsidR="003E6C22" w:rsidRDefault="003E6C22"/>
    <w:p w:rsidR="003E6C22" w:rsidRDefault="003E6C2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0.95pt">
            <v:imagedata r:id="rId6" o:title=""/>
          </v:shape>
        </w:pict>
      </w:r>
    </w:p>
    <w:p w:rsidR="003E6C22" w:rsidRDefault="003E6C22"/>
    <w:p w:rsidR="003E6C22" w:rsidRDefault="003E6C22"/>
    <w:p w:rsidR="00512EFA" w:rsidRDefault="00512EFA" w:rsidP="003E6C22">
      <w:pPr>
        <w:spacing w:before="100" w:beforeAutospacing="1" w:after="100" w:afterAutospacing="1" w:line="240" w:lineRule="auto"/>
        <w:outlineLvl w:val="2"/>
        <w:rPr>
          <w:rFonts w:ascii="Times New Roman" w:hAnsi="Times New Roman"/>
          <w:b/>
          <w:bCs/>
          <w:sz w:val="27"/>
          <w:szCs w:val="27"/>
        </w:rPr>
      </w:pPr>
    </w:p>
    <w:sectPr w:rsidR="00512EFA" w:rsidSect="00B74A1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874A7"/>
    <w:multiLevelType w:val="multilevel"/>
    <w:tmpl w:val="F512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55A9B"/>
    <w:multiLevelType w:val="hybridMultilevel"/>
    <w:tmpl w:val="7E4E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4A1F"/>
    <w:rsid w:val="003E6C22"/>
    <w:rsid w:val="00512EFA"/>
    <w:rsid w:val="008715E2"/>
    <w:rsid w:val="00B74A1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3E6C22"/>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6C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E6C22"/>
    <w:rPr>
      <w:rFonts w:ascii="Times New Roman" w:eastAsia="Times New Roman" w:hAnsi="Times New Roman" w:cs="Times New Roman"/>
      <w:b/>
      <w:bCs/>
      <w:sz w:val="27"/>
      <w:szCs w:val="27"/>
    </w:rPr>
  </w:style>
  <w:style w:type="character" w:styleId="Strong">
    <w:name w:val="Strong"/>
    <w:basedOn w:val="DefaultParagraphFont"/>
    <w:uiPriority w:val="22"/>
    <w:qFormat/>
    <w:rsid w:val="003E6C22"/>
    <w:rPr>
      <w:b/>
      <w:bCs/>
    </w:rPr>
  </w:style>
  <w:style w:type="paragraph" w:styleId="NormalWeb">
    <w:name w:val="Normal (Web)"/>
    <w:basedOn w:val="Normal"/>
    <w:uiPriority w:val="99"/>
    <w:semiHidden/>
    <w:unhideWhenUsed/>
    <w:rsid w:val="003E6C22"/>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512EFA"/>
    <w:rPr>
      <w:color w:val="0000FF"/>
      <w:u w:val="single"/>
    </w:rPr>
  </w:style>
</w:styles>
</file>

<file path=word/webSettings.xml><?xml version="1.0" encoding="utf-8"?>
<w:webSettings xmlns:r="http://schemas.openxmlformats.org/officeDocument/2006/relationships" xmlns:w="http://schemas.openxmlformats.org/wordprocessingml/2006/main">
  <w:divs>
    <w:div w:id="548303194">
      <w:bodyDiv w:val="1"/>
      <w:marLeft w:val="0"/>
      <w:marRight w:val="0"/>
      <w:marTop w:val="0"/>
      <w:marBottom w:val="0"/>
      <w:divBdr>
        <w:top w:val="none" w:sz="0" w:space="0" w:color="auto"/>
        <w:left w:val="none" w:sz="0" w:space="0" w:color="auto"/>
        <w:bottom w:val="none" w:sz="0" w:space="0" w:color="auto"/>
        <w:right w:val="none" w:sz="0" w:space="0" w:color="auto"/>
      </w:divBdr>
    </w:div>
    <w:div w:id="643241021">
      <w:bodyDiv w:val="1"/>
      <w:marLeft w:val="0"/>
      <w:marRight w:val="0"/>
      <w:marTop w:val="0"/>
      <w:marBottom w:val="0"/>
      <w:divBdr>
        <w:top w:val="none" w:sz="0" w:space="0" w:color="auto"/>
        <w:left w:val="none" w:sz="0" w:space="0" w:color="auto"/>
        <w:bottom w:val="none" w:sz="0" w:space="0" w:color="auto"/>
        <w:right w:val="none" w:sz="0" w:space="0" w:color="auto"/>
      </w:divBdr>
    </w:div>
    <w:div w:id="1993370328">
      <w:bodyDiv w:val="1"/>
      <w:marLeft w:val="0"/>
      <w:marRight w:val="0"/>
      <w:marTop w:val="0"/>
      <w:marBottom w:val="0"/>
      <w:divBdr>
        <w:top w:val="none" w:sz="0" w:space="0" w:color="auto"/>
        <w:left w:val="none" w:sz="0" w:space="0" w:color="auto"/>
        <w:bottom w:val="none" w:sz="0" w:space="0" w:color="auto"/>
        <w:right w:val="none" w:sz="0" w:space="0" w:color="auto"/>
      </w:divBdr>
    </w:div>
    <w:div w:id="203981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prashant111/bagging-vs-boo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3</cp:revision>
  <dcterms:created xsi:type="dcterms:W3CDTF">2020-11-03T04:12:00Z</dcterms:created>
  <dcterms:modified xsi:type="dcterms:W3CDTF">2020-11-03T04:25:00Z</dcterms:modified>
</cp:coreProperties>
</file>