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BF44" w14:textId="7162950E" w:rsidR="00DF309D" w:rsidRPr="00DF309D" w:rsidRDefault="00892E8F" w:rsidP="00DF309D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05742">
        <w:rPr>
          <w:color w:val="153D63" w:themeColor="text2" w:themeTint="E6"/>
          <w:sz w:val="28"/>
          <w:szCs w:val="28"/>
          <w:u w:val="single"/>
          <w:lang w:val="en-GB"/>
        </w:rPr>
        <w:t>E-commerce backend system</w:t>
      </w:r>
      <w:r>
        <w:rPr>
          <w:lang w:val="en-GB"/>
        </w:rPr>
        <w:br/>
      </w:r>
      <w:r>
        <w:rPr>
          <w:lang w:val="en-GB"/>
        </w:rPr>
        <w:br/>
        <w:t xml:space="preserve">Backend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:  Node JS </w:t>
      </w:r>
      <w:r>
        <w:rPr>
          <w:lang w:val="en-GB"/>
        </w:rPr>
        <w:br/>
        <w:t xml:space="preserve">Service Registry </w:t>
      </w:r>
      <w:r>
        <w:rPr>
          <w:lang w:val="en-GB"/>
        </w:rPr>
        <w:tab/>
      </w:r>
      <w:r>
        <w:rPr>
          <w:lang w:val="en-GB"/>
        </w:rPr>
        <w:tab/>
        <w:t>:  Consul</w:t>
      </w:r>
      <w:r>
        <w:rPr>
          <w:lang w:val="en-GB"/>
        </w:rPr>
        <w:br/>
        <w:t xml:space="preserve">Service Discovery </w:t>
      </w:r>
      <w:r>
        <w:rPr>
          <w:lang w:val="en-GB"/>
        </w:rPr>
        <w:tab/>
      </w:r>
      <w:r>
        <w:rPr>
          <w:lang w:val="en-GB"/>
        </w:rPr>
        <w:tab/>
        <w:t>:  Consul</w:t>
      </w:r>
      <w:r>
        <w:rPr>
          <w:lang w:val="en-GB"/>
        </w:rPr>
        <w:br/>
        <w:t>Container Orchestration</w:t>
      </w:r>
      <w:r>
        <w:rPr>
          <w:lang w:val="en-GB"/>
        </w:rPr>
        <w:tab/>
        <w:t>:  Docker compose</w:t>
      </w:r>
      <w:r>
        <w:rPr>
          <w:lang w:val="en-GB"/>
        </w:rPr>
        <w:br/>
        <w:t xml:space="preserve">Messaging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 RabbitMQ</w:t>
      </w:r>
      <w:r>
        <w:rPr>
          <w:lang w:val="en-GB"/>
        </w:rPr>
        <w:br/>
      </w:r>
      <w:r>
        <w:rPr>
          <w:lang w:val="en-GB"/>
        </w:rPr>
        <w:br/>
      </w:r>
      <w:r w:rsidRPr="00F05742">
        <w:rPr>
          <w:color w:val="153D63" w:themeColor="text2" w:themeTint="E6"/>
          <w:u w:val="single"/>
          <w:lang w:val="en-GB"/>
        </w:rPr>
        <w:t>Architecture flow</w:t>
      </w:r>
      <w:r w:rsidRPr="00892E8F">
        <w:rPr>
          <w:u w:val="single"/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 w:rsidRPr="00892E8F">
        <w:rPr>
          <w:noProof/>
          <w:lang w:val="en-GB"/>
        </w:rPr>
        <w:drawing>
          <wp:inline distT="0" distB="0" distL="0" distR="0" wp14:anchorId="7B0E7762" wp14:editId="106F9EDA">
            <wp:extent cx="5731510" cy="4909820"/>
            <wp:effectExtent l="0" t="0" r="2540" b="5080"/>
            <wp:docPr id="2117227685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7685" name="Picture 1" descr="A diagram of a servi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Pr="00892E8F">
        <w:rPr>
          <w:u w:val="single"/>
          <w:lang w:val="en-GB"/>
        </w:rPr>
        <w:br/>
      </w:r>
      <w:r w:rsidRPr="00F05742">
        <w:rPr>
          <w:color w:val="153D63" w:themeColor="text2" w:themeTint="E6"/>
          <w:u w:val="single"/>
          <w:lang w:val="en-GB"/>
        </w:rPr>
        <w:t>Overview:</w:t>
      </w:r>
      <w:r w:rsidRPr="00F05742">
        <w:rPr>
          <w:color w:val="153D63" w:themeColor="text2" w:themeTint="E6"/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  <w:t>This e commerce application is build using Node JS and Express framework .</w:t>
      </w:r>
      <w:r w:rsidR="00F05742">
        <w:rPr>
          <w:lang w:val="en-GB"/>
        </w:rPr>
        <w:br/>
      </w:r>
      <w:r w:rsidR="00F05742">
        <w:rPr>
          <w:lang w:val="en-GB"/>
        </w:rPr>
        <w:br/>
        <w:t xml:space="preserve">All the microservice are registered via </w:t>
      </w:r>
      <w:r w:rsidR="00F05742" w:rsidRPr="00DF309D">
        <w:rPr>
          <w:color w:val="153D63" w:themeColor="text2" w:themeTint="E6"/>
          <w:lang w:val="en-GB"/>
        </w:rPr>
        <w:t>consul</w:t>
      </w:r>
      <w:r w:rsidR="00F05742">
        <w:rPr>
          <w:lang w:val="en-GB"/>
        </w:rPr>
        <w:t>. Consul acts as a service registry, service discovery, monitoring tool.</w:t>
      </w:r>
      <w:r w:rsidR="00F05742">
        <w:rPr>
          <w:lang w:val="en-GB"/>
        </w:rPr>
        <w:br/>
      </w:r>
      <w:r w:rsidR="00F05742">
        <w:rPr>
          <w:lang w:val="en-GB"/>
        </w:rPr>
        <w:br/>
      </w:r>
      <w:r w:rsidR="00F05742">
        <w:rPr>
          <w:lang w:val="en-GB"/>
        </w:rPr>
        <w:lastRenderedPageBreak/>
        <w:t xml:space="preserve">Product service has a </w:t>
      </w:r>
      <w:r w:rsidR="00F05742" w:rsidRPr="00DF309D">
        <w:rPr>
          <w:color w:val="153D63" w:themeColor="text2" w:themeTint="E6"/>
          <w:lang w:val="en-GB"/>
        </w:rPr>
        <w:t xml:space="preserve">load balancer </w:t>
      </w:r>
      <w:r w:rsidR="00F05742">
        <w:rPr>
          <w:lang w:val="en-GB"/>
        </w:rPr>
        <w:t>since product service will be used widely by customer and during peak hours</w:t>
      </w:r>
      <w:r w:rsidR="003E2EC1">
        <w:rPr>
          <w:lang w:val="en-GB"/>
        </w:rPr>
        <w:t xml:space="preserve"> ,</w:t>
      </w:r>
      <w:r w:rsidR="00F05742">
        <w:rPr>
          <w:lang w:val="en-GB"/>
        </w:rPr>
        <w:t xml:space="preserve"> traffic will increase so load balancer will be helpful in distributing traffic across multiple instances .</w:t>
      </w:r>
      <w:r w:rsidR="00793823">
        <w:rPr>
          <w:lang w:val="en-GB"/>
        </w:rPr>
        <w:br/>
      </w:r>
      <w:r w:rsidR="00793823">
        <w:rPr>
          <w:lang w:val="en-GB"/>
        </w:rPr>
        <w:br/>
        <w:t xml:space="preserve">Cart and Inventory service does inter service communication using synchronous HTTP protocol using REST API. </w:t>
      </w:r>
      <w:r w:rsidR="00793823">
        <w:rPr>
          <w:lang w:val="en-GB"/>
        </w:rPr>
        <w:br/>
      </w:r>
      <w:r w:rsidR="00793823">
        <w:rPr>
          <w:lang w:val="en-GB"/>
        </w:rPr>
        <w:br/>
        <w:t>Order and Notification service does inter service communication using asynchronous messaging protocol using RabbitMQ .</w:t>
      </w:r>
      <w:r>
        <w:rPr>
          <w:lang w:val="en-GB"/>
        </w:rPr>
        <w:br/>
      </w:r>
      <w:r w:rsidR="00DF309D">
        <w:rPr>
          <w:lang w:val="en-GB"/>
        </w:rPr>
        <w:br/>
      </w:r>
      <w:r w:rsidR="00DF309D" w:rsidRPr="00DF309D">
        <w:rPr>
          <w:color w:val="153D63" w:themeColor="text2" w:themeTint="E6"/>
          <w:u w:val="single"/>
          <w:lang w:val="en-GB"/>
        </w:rPr>
        <w:t>Project start instructions:</w:t>
      </w:r>
      <w:r w:rsidR="00DF309D">
        <w:rPr>
          <w:lang w:val="en-GB"/>
        </w:rPr>
        <w:br/>
      </w:r>
      <w:r w:rsidR="00DF309D">
        <w:rPr>
          <w:lang w:val="en-GB"/>
        </w:rPr>
        <w:br/>
        <w:t xml:space="preserve">Run command in terminal: </w:t>
      </w:r>
      <w:r w:rsidR="00DF309D" w:rsidRPr="00DF309D">
        <w:rPr>
          <w:color w:val="124F1A" w:themeColor="accent3" w:themeShade="BF"/>
        </w:rPr>
        <w:t>docker-compose up --scale product-service=3 --build</w:t>
      </w:r>
    </w:p>
    <w:p w14:paraId="47F2F0FD" w14:textId="3ADC587D" w:rsidR="00DF309D" w:rsidRPr="00DF309D" w:rsidRDefault="00DF309D" w:rsidP="00DF309D">
      <w:r>
        <w:rPr>
          <w:lang w:val="en-GB"/>
        </w:rPr>
        <w:t xml:space="preserve">Consul Dashboard  : </w:t>
      </w:r>
      <w:r w:rsidRPr="00DF309D">
        <w:t>http://localhost:8500/</w:t>
      </w:r>
    </w:p>
    <w:p w14:paraId="6396D8B9" w14:textId="13EF9E90" w:rsidR="00892E8F" w:rsidRDefault="00247F9C" w:rsidP="00892E8F">
      <w:r>
        <w:rPr>
          <w:lang w:val="en-GB"/>
        </w:rPr>
        <w:t xml:space="preserve">Postman Collection : In project root folder – </w:t>
      </w:r>
      <w:r w:rsidRPr="00247F9C">
        <w:rPr>
          <w:color w:val="00B0F0"/>
          <w:lang w:val="en-GB"/>
        </w:rPr>
        <w:t xml:space="preserve">E-commerce.postman_collection.json </w:t>
      </w:r>
      <w:r>
        <w:rPr>
          <w:color w:val="00B0F0"/>
          <w:lang w:val="en-GB"/>
        </w:rPr>
        <w:br/>
      </w:r>
      <w:r w:rsidR="00892E8F">
        <w:rPr>
          <w:lang w:val="en-GB"/>
        </w:rPr>
        <w:br/>
      </w:r>
      <w:r w:rsidR="00892E8F" w:rsidRPr="00F05742">
        <w:rPr>
          <w:color w:val="153D63" w:themeColor="text2" w:themeTint="E6"/>
          <w:u w:val="single"/>
          <w:lang w:val="en-GB"/>
        </w:rPr>
        <w:t>Services and its docker images:</w:t>
      </w:r>
      <w:r w:rsidR="00892E8F" w:rsidRPr="00F05742">
        <w:rPr>
          <w:color w:val="153D63" w:themeColor="text2" w:themeTint="E6"/>
          <w:lang w:val="en-GB"/>
        </w:rPr>
        <w:t xml:space="preserve"> </w:t>
      </w:r>
      <w:r w:rsidR="00892E8F">
        <w:rPr>
          <w:lang w:val="en-GB"/>
        </w:rPr>
        <w:br/>
      </w:r>
      <w:r w:rsidR="00892E8F">
        <w:rPr>
          <w:lang w:val="en-GB"/>
        </w:rPr>
        <w:br/>
        <w:t xml:space="preserve">API Gateway </w:t>
      </w:r>
      <w:r w:rsidR="00892E8F">
        <w:rPr>
          <w:lang w:val="en-GB"/>
        </w:rPr>
        <w:tab/>
      </w:r>
      <w:r w:rsidR="00892E8F">
        <w:rPr>
          <w:lang w:val="en-GB"/>
        </w:rPr>
        <w:tab/>
        <w:t xml:space="preserve">: </w:t>
      </w:r>
      <w:r w:rsidR="00892E8F" w:rsidRPr="00892E8F">
        <w:t>vigneshactech2015/api-gateway</w:t>
      </w:r>
      <w:r w:rsidR="00892E8F">
        <w:br/>
        <w:t>A</w:t>
      </w:r>
      <w:r w:rsidR="00892E8F" w:rsidRPr="00892E8F">
        <w:t>uth</w:t>
      </w:r>
      <w:r w:rsidR="00892E8F">
        <w:t xml:space="preserve"> </w:t>
      </w:r>
      <w:r w:rsidR="00892E8F" w:rsidRPr="00892E8F">
        <w:t>service</w:t>
      </w:r>
      <w:r w:rsidR="00892E8F">
        <w:t xml:space="preserve"> </w:t>
      </w:r>
      <w:r w:rsidR="00892E8F">
        <w:tab/>
      </w:r>
      <w:r w:rsidR="00892E8F">
        <w:tab/>
        <w:t xml:space="preserve">: </w:t>
      </w:r>
      <w:r w:rsidR="00892E8F" w:rsidRPr="00892E8F">
        <w:t>vigneshactech2015/auth-service</w:t>
      </w:r>
      <w:r w:rsidR="00892E8F">
        <w:br/>
        <w:t>Product service</w:t>
      </w:r>
      <w:r w:rsidR="00892E8F">
        <w:tab/>
        <w:t xml:space="preserve">: </w:t>
      </w:r>
      <w:r w:rsidR="00892E8F" w:rsidRPr="00892E8F">
        <w:t>vigneshactech2015/product-service</w:t>
      </w:r>
      <w:r w:rsidR="00892E8F">
        <w:br/>
        <w:t xml:space="preserve">Cart service </w:t>
      </w:r>
      <w:r w:rsidR="00892E8F">
        <w:tab/>
      </w:r>
      <w:r w:rsidR="00892E8F">
        <w:tab/>
        <w:t xml:space="preserve">: </w:t>
      </w:r>
      <w:r w:rsidR="00892E8F" w:rsidRPr="00892E8F">
        <w:t>vigneshactech2015/cart-service</w:t>
      </w:r>
      <w:r w:rsidR="00892E8F">
        <w:br/>
        <w:t xml:space="preserve">Order service </w:t>
      </w:r>
      <w:r w:rsidR="00892E8F">
        <w:tab/>
      </w:r>
      <w:r w:rsidR="00892E8F">
        <w:tab/>
        <w:t xml:space="preserve">: </w:t>
      </w:r>
      <w:r w:rsidR="00892E8F" w:rsidRPr="00892E8F">
        <w:t>vigneshactech2015/order-service</w:t>
      </w:r>
    </w:p>
    <w:p w14:paraId="617E1AFD" w14:textId="77777777" w:rsidR="0023790D" w:rsidRDefault="00892E8F" w:rsidP="00892E8F">
      <w:r>
        <w:t xml:space="preserve">Notification service </w:t>
      </w:r>
      <w:r>
        <w:tab/>
        <w:t xml:space="preserve">: </w:t>
      </w:r>
      <w:r w:rsidRPr="00892E8F">
        <w:t>vigneshactech2015/notification-service</w:t>
      </w:r>
    </w:p>
    <w:p w14:paraId="0E8DF655" w14:textId="39FE07CD" w:rsidR="00892E8F" w:rsidRPr="00892E8F" w:rsidRDefault="00892E8F" w:rsidP="00892E8F">
      <w:r>
        <w:t>Inventory service</w:t>
      </w:r>
      <w:r>
        <w:tab/>
        <w:t xml:space="preserve">: </w:t>
      </w:r>
      <w:r w:rsidRPr="00892E8F">
        <w:t>vigneshactech2015/inventory-service</w:t>
      </w:r>
    </w:p>
    <w:p w14:paraId="1A56FE18" w14:textId="2D052A25" w:rsidR="00892E8F" w:rsidRPr="00892E8F" w:rsidRDefault="00892E8F" w:rsidP="00892E8F">
      <w:r>
        <w:br/>
      </w:r>
    </w:p>
    <w:p w14:paraId="4D62F2E3" w14:textId="165EAE72" w:rsidR="00892E8F" w:rsidRPr="00892E8F" w:rsidRDefault="00892E8F" w:rsidP="00892E8F"/>
    <w:p w14:paraId="4652146C" w14:textId="680CD141" w:rsidR="00892E8F" w:rsidRPr="00892E8F" w:rsidRDefault="00892E8F" w:rsidP="00892E8F"/>
    <w:p w14:paraId="3A6E24D5" w14:textId="122B184C" w:rsidR="00892E8F" w:rsidRPr="00892E8F" w:rsidRDefault="00892E8F">
      <w:pPr>
        <w:rPr>
          <w:lang w:val="en-GB"/>
        </w:rPr>
      </w:pPr>
    </w:p>
    <w:sectPr w:rsidR="00892E8F" w:rsidRPr="0089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8F"/>
    <w:rsid w:val="0023790D"/>
    <w:rsid w:val="00247F9C"/>
    <w:rsid w:val="003E2EC1"/>
    <w:rsid w:val="00793823"/>
    <w:rsid w:val="00892E8F"/>
    <w:rsid w:val="00B81090"/>
    <w:rsid w:val="00DF309D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00FC"/>
  <w15:chartTrackingRefBased/>
  <w15:docId w15:val="{A40DC773-6DA5-40DE-86B2-859F505A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Vijayakumar, Vignesh</dc:creator>
  <cp:keywords/>
  <dc:description/>
  <cp:lastModifiedBy>Vijayakumar, Vignesh</cp:lastModifiedBy>
  <cp:revision>6</cp:revision>
  <dcterms:created xsi:type="dcterms:W3CDTF">2025-05-05T03:13:00Z</dcterms:created>
  <dcterms:modified xsi:type="dcterms:W3CDTF">2025-05-05T03:48:00Z</dcterms:modified>
</cp:coreProperties>
</file>