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Personal Budget Planner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8E44AD"/>
          <w:sz w:val="40"/>
          <w:szCs w:val="40"/>
        </w:rPr>
        <w:t xml:space="preserve">REST API Reference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·  Node.js + Express  ·  PostgreSQL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Generated: Sun Mar 15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describes all REST API endpoints for the Personal Budget Planner. The API replaces the in-memory mockState.ts used in the frontend and provides a persistent, multi-session backend on port 4000.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Base URL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https://api.yourdomain.com/api/v1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Development: http://localhost:4000/api/v1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Authentication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endpoints except /auth/register, /auth/login, /auth/refresh, /auth/forgot-password, and /auth/reset-password require a Bearer token: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&lt;accessToken&gt;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Access tokens expire after 30 minutes. Refresh tokens are valid for 30 days (suitable for a mobile-style personal finance app).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Response Envelope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"data": { ... } }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false, "message": "Validation failed", "errors": { "field": ["reason"] } }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All Modules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Register, login, refresh, PIN lock,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Wealth snapshot, 12-month summaries, SMS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/expenses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Transactions, categories, anomaly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/budget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budgets, item allocations, mode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/goals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Savings goals with daily nudge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/loans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Borrowed/lent tracker with payment recording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/accounts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Bank accounts and wallets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/cards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and debit card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Alert inbox (anomaly, predictive,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/reports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Stats, yearly insights, recurring bills,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All-transactions view, calendar,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Preferences, backup, data clear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Authentication  /api/v1/auth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Handles account creation, login, token management, PIN-based app lock, and password recovery.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new personal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Authenticate and get tokens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new access token with refresh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Revoke current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/auth/profile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name, currency, avatar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Request password reset 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password reset with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/auth/pin/set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or update 4–6 digit app lock PIN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/auth/pin/verify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PIN to unlock 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 email. Will be the login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 8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Display name (shown in dashboard greeting).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3-letter ISO code (INR, USD, EUR…). Defaults to INR.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On success: returns accessToken, refreshToken, and user object. Default expense categories are auto-seeded.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/auth/pin/set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to 6 digit numeric PIN. Stored as bcrypt hash.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Dashboard  /api/v1/dashboard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Provides the primary home screen data: user wealth, rolling 12-month income/expense summaries, and pending SMS import count.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home dashboard payload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/dashboard/summary/:year/:month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Income/expense totals for a specific 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/dashboard — Response Shape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"profile": { "totalWealth": 125000, "currency": "INR" },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"monthlySummaries": [ { "month": "Mar 2026", "income": 60000, "expense": 35000,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"budget": 50000, "progress": 70.0, "showPredictive": false, "isCurrentMonth": true } ],</w:t>
      </w:r>
    </w:p>
    <w:p>
      <w:pPr>
        <w:pBdr>
          <w:left w:val="single" w:color="8E44AD" w:sz="12" w:space="8"/>
        </w:pBdr>
        <w:shd w:fill="F4F6F8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"smsTransfers": { "pendingCount": 3, "lastDetected": "2026-03-15T10:00:00Z" } 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Expenses &amp; Categories  /api/v1/expenses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Core module: records every expense/income transaction, manages categories with budget limits, and detects spending anomalies automatically.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transactions (filterable, paginated)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Record expense or income (runs anomaly check)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single transaction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Edit name, notes, or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transaction &amp; reverse wealth 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/expenses/:id/dispute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Dispute transaction — mark &amp; reverse impact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/expenses/bulk/delete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Bulk delete by ID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/expenses/bulk/recategorize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Move transactions to a new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/expenses/history/summary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spend breakdown by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/expenses/anomaly/check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Pre-check if an amount would flag as anomaly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categories with live current-month spend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/expenses/categories/:id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category name, icon, color,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/expenses/categories/:id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category (un-links its transactions)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/expenses — Query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 | income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Start date (YYYY-MM-DD)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date (YYYY-MM-DD)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anomaly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true = show only anomaly-flagged transactions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Searches name and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 number (default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Items per page (default 30, max 100)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/expenses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Positive amount (any currency).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 to log the transaction under.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label (e.g. "Zomato order", "Salary").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 | income. Defaults to expense.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 in YYYY-MM-DD. Defaults to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 in HH:MM. Defaults to now.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Optional detail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 | card | upi | bank_transfer |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Linked bank account or wallet.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Response includes isAnomaly: true and anomalyReason if the amount is &gt;3× the category average. A warning notification is auto-created when an anomaly is detected.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Anomaly Detection Logic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mirrors the frontend checkAnomaly function. If the last 5 transactions in the same category average to X, and the new amount &gt; 3X, the transaction is flagged. Requires at least 3 prior transactions to trigger.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/expenses/categories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 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Emoji or icon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 color code (#RRGGBB).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spending limit (0 for income categories).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 | income. Defaults to expense.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emoji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Separate emoji field if different from icon.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Budget  /api/v1/budget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monthly budget plans and per-category allocations. Supports zero-based and flexible modes — mirroring the frontend BudgetView.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/budget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budget for a month (auto-creates if missing)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/budget/mode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Switch zero-based ↔ flexible mode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/budget/items/:categoryId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allocation for a category this 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/budget/items/:categoryId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a category from the budget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/budget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 month in YYYY-MM format. Defaults to current month.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If no budget exists for the month, one is automatically created with mode = flexible and total = 0.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PUT /budget/items/:categoryId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Allocated budget for this category in the specified month.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 in YYYY-MM format. Defaults to current month.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Budget total is automatically recalculated as the sum of all item allocations after each update.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Budget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zero-based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Every rupee must be assigned. Total allocations should equal monthly income.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flexible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Allocations are guidelines. Unallocated money is tracked but not enforced.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Goals  /api/v1/goals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Savings goals with target, current amount, deadline, and a daily_nudge (auto-calculated as remaining ÷ days left).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/goals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goals sorted by deadline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/goals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savings goal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/goals/:id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goal metadata (name, target, etc)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/goals/:id/progress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current saved 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/goals/:id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a goal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/goals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Goal name (e.g. "Emergency Fund", "Goa Trip").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amount to save.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Already saved amount. Defaults to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 date in ISO 8601 (YYYY-MM-DD).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Emoji or icon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 color code (#RRGGBB).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daily_nudge is auto-calculated as: (target − current) ÷ days_until_deadline.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Loans  /api/v1/loans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Tracks money borrowed and lent. Recording a payment adjusts the user's total wealth accordingly: paying back borrowed money reduces wealth; receiving back lent money increases it.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/loans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loans sorted by deadline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/loans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new loan or lending record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/loans/:id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loan metadata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/loans/:id/payment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Record a payment against a loan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/loans/:id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a loan record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/loans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Loan name (e.g. "Home Loan HDFC").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Lender or counterparty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loan 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Amount repaid so far. Defaults to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interestRate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Annual interest rate as a percentage.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tenureMonths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Loan tenure in months.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Borrowed | 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Expected payoff date (ISO 8601).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Emoji or icon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 color code.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/loans/:id/payment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 amount. Cannot exceed remaining balance.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Accounts &amp; Cards</w:t>
      </w:r>
    </w:p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Bank Accounts  /api/v1/accounts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bank accounts / wallets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new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name, color, or selected flag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/accounts/:id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an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/accounts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display name (e.g. "HDFC Savings").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Savings | Checking | Current |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Opening 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Hex color for UI display.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Credit Cards  /api/v1/cards/credit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/cards/credit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credit cards sorted by due 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/cards/credit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credit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/cards/credit/:id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a credit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/cards/credit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Issuing bank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cardName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Card product name (e.g. "HDFC Diners Black").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4-digit card number suffix.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Visa | Mastercard | RuPay | Amex | Discover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limit 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dueDate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 bill due date (ISO 8601).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Minimum due amount. Defaults to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Primary card colour (hex).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gradient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CSS gradient string for card UI.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Debit Cards  /api/v1/cards/debit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/cards/debit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debit cards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/cards/debit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debit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/cards/debit/:id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a debit card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Notifications  /api/v1/notifications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Stores system alerts including anomaly warnings, predictive budget alerts, and bill reminders. Populated automatically by the expense and budget modules.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last 50 notifications, newest first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/notifications/:id/read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 a single notification as read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/notifications/:id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a notification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warning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Anomaly detected — transaction is &gt;3× category average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budget usage crosses 90% (showPredictive 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Goal reached or loan fully repaid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 SMS import requires user review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Reports  /api/v1/reports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Analytics endpoints that replace StatsAnalytics, YearlyInsights, and DetailedReports from the frontend.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/reports/stats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Bar chart data (6 months) + remaining budget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/reports/yearly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Full-year monthly totals + top 10 categories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/reports/recurring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Recurring bills and subscriptions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/reports/detailed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transactions for a date range with totals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/reports/yearly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Year to report on. Defaults to current year.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/reports/detailed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Start date in YYYY-MM-DD.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date in YYYY-MM-DD.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Response includes the full transaction list plus a totals object: { expense: number, income: number }.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11. Transactions  /api/v1/transactions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All-transactions view used by the financial calendar and MonthlyDetailList components. Provides data with full category metadata attached.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transactions with category info, sorted newest first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/transactions/monthly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 totals grouped by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/transactions/contacts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Contact list for split / transfer UX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GET /transactions/monthly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YYYY-MM format. Defaults to current month.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12. Settings  /api/v1/settings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preferences, data backup, and account data management.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all user preference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one or more preferences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/settings/backup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 full account data as 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/settings/data/clear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Wipe all transactions, goals, loans (keep account)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PUT /settings — Request Body (all fields 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light | dark |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 | hi | ta | 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3-letter ISO currency code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8E44AD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E44AD"/>
          <w:sz w:val="26"/>
          <w:szCs w:val="26"/>
        </w:rPr>
        <w:t xml:space="preserve">POST /settings/backup — Response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Returns a full JSON snapshot of the user's data including profile, categories, transactions, goals, loans, accounts, credit cards, and budget. Use this as the frontend backup/restore feature's data source.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13. Database Tables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Quick reference for the PostgreSQL schema that backs this 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email, password_hash, name, currency, total_wealth, pin_hash, settings (JSONB)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icon, emoji, color, type, limit_amount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category_id, name, amount, type, date, time, is_anomaly, disputed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monthly_summaries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user_id, month_date, total_income, total_expense, budget_total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budgets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month, total_amount,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budget_items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budget_id, category_id, total_amount, spent, overspent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target, current, deadline, daily_nudge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bank, total, current, interest_rate,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type, balance, income, expense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credit_cards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bank, card_name, last4, card_limit, spent, due_date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debit_cards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bank, card_name, last4, account_id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type, title, message, amount, read,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recurring_bills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amount, frequency, next_due_date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sms_transactions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sender, amount, type, status, raw_message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id, user_id, name, initials,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user_id, token, expires_at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Personal Budget Planner API  ·  v1.0  · 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Budget Planner API  ·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E44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2026-03-15T15:27:47.200Z</dcterms:created>
  <dcterms:modified xsi:type="dcterms:W3CDTF">2026-03-15T15:27:47.200Z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