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w:t>
      </w:r>
      <w:r w:rsidR="007E30AB">
        <w:t xml:space="preserve"> </w:t>
      </w:r>
      <w:r>
        <w:t>Machine Learning</w:t>
      </w:r>
    </w:p>
    <w:p w:rsidR="007E30AB" w:rsidRDefault="00CD641E" w:rsidP="007E30AB">
      <w:pPr>
        <w:pStyle w:val="Subtitle"/>
        <w:pBdr>
          <w:bottom w:val="single" w:sz="6" w:space="1" w:color="auto"/>
        </w:pBdr>
      </w:pPr>
      <w:r>
        <w:t xml:space="preserve">Autumn </w:t>
      </w:r>
      <w:r w:rsidR="00E63721">
        <w:t>2019</w:t>
      </w:r>
      <w:r w:rsidR="005A5FB7">
        <w:t xml:space="preserve"> </w:t>
      </w:r>
      <w:r w:rsidR="001E68DE">
        <w:t>Final</w:t>
      </w:r>
      <w:r w:rsidR="001A6125">
        <w:t xml:space="preserve"> </w:t>
      </w:r>
      <w:r w:rsidR="001E68DE">
        <w:t>Examination</w:t>
      </w:r>
    </w:p>
    <w:p w:rsidR="00673F4E" w:rsidRDefault="00673F4E" w:rsidP="00C643E8">
      <w:pPr>
        <w:pStyle w:val="Heading1"/>
      </w:pPr>
      <w:r>
        <w:t>Instruction</w:t>
      </w:r>
    </w:p>
    <w:p w:rsidR="00673F4E" w:rsidRPr="00673F4E" w:rsidRDefault="00673F4E" w:rsidP="000A796B">
      <w:pPr>
        <w:pStyle w:val="ListParagraph"/>
        <w:numPr>
          <w:ilvl w:val="0"/>
          <w:numId w:val="15"/>
        </w:numPr>
      </w:pPr>
      <w:r>
        <w:t>Unless otherwise, please round your answer to the fourth decimal place.</w:t>
      </w:r>
    </w:p>
    <w:p w:rsidR="00C643E8" w:rsidRDefault="00C643E8" w:rsidP="00C643E8">
      <w:pPr>
        <w:pStyle w:val="Heading1"/>
      </w:pPr>
      <w:r>
        <w:t>Question 1 (5 points)</w:t>
      </w:r>
    </w:p>
    <w:p w:rsidR="00C643E8" w:rsidRDefault="00C643E8" w:rsidP="00C643E8">
      <w:r w:rsidRPr="00D04DA9">
        <w:t xml:space="preserve">The </w:t>
      </w:r>
      <w:r>
        <w:t xml:space="preserve">CSV file </w:t>
      </w:r>
      <w:r w:rsidRPr="00406CA9">
        <w:t>FinalQ</w:t>
      </w:r>
      <w:r w:rsidR="00904E73">
        <w:t>1</w:t>
      </w:r>
      <w:r w:rsidRPr="00406CA9">
        <w:t>.csv</w:t>
      </w:r>
      <w:r>
        <w:t xml:space="preserve"> contains 100 values.  When we construct a histogram on these 100 values with a bin</w:t>
      </w:r>
      <w:r w:rsidR="00C25399">
        <w:t>-</w:t>
      </w:r>
      <w:r>
        <w:t>width of 2, what is the empirical density value for x = 100?</w:t>
      </w:r>
    </w:p>
    <w:p w:rsidR="00FF12BB" w:rsidRDefault="00FF12BB" w:rsidP="006F3C86">
      <w:pPr>
        <w:pStyle w:val="Heading1"/>
      </w:pPr>
      <w:r>
        <w:t>Question 2 (5 points)</w:t>
      </w:r>
    </w:p>
    <w:p w:rsidR="00FF12BB" w:rsidRDefault="00FF12BB" w:rsidP="00FF12BB">
      <w:r>
        <w:t xml:space="preserve">Suppose the itemset {X, Y, Z} has 100% </w:t>
      </w:r>
      <w:r w:rsidR="00DE312F">
        <w:t>S</w:t>
      </w:r>
      <w:r>
        <w:t>upport, then what is the Lift value of the rule {</w:t>
      </w:r>
      <w:r w:rsidR="00C25399">
        <w:t>Y</w:t>
      </w:r>
      <w:r w:rsidR="00DE312F">
        <w:t>}</w:t>
      </w:r>
      <w:r>
        <w:t xml:space="preserve"> </w:t>
      </w:r>
      <w:r>
        <w:sym w:font="Wingdings" w:char="F0E8"/>
      </w:r>
      <w:r>
        <w:t xml:space="preserve"> {</w:t>
      </w:r>
      <w:r w:rsidR="00C25399">
        <w:t>X</w:t>
      </w:r>
      <w:r w:rsidR="00DE312F">
        <w:t xml:space="preserve">, </w:t>
      </w:r>
      <w:r>
        <w:t>Z}?</w:t>
      </w:r>
    </w:p>
    <w:p w:rsidR="00B419B8" w:rsidRDefault="00FF12BB" w:rsidP="00FF12BB">
      <w:r>
        <w:t>Multiple Choice:</w:t>
      </w:r>
    </w:p>
    <w:p w:rsidR="00B419B8" w:rsidRDefault="00FF12BB" w:rsidP="000A796B">
      <w:pPr>
        <w:pStyle w:val="ListParagraph"/>
        <w:numPr>
          <w:ilvl w:val="0"/>
          <w:numId w:val="8"/>
        </w:numPr>
      </w:pPr>
      <w:r>
        <w:t>Less than 1</w:t>
      </w:r>
    </w:p>
    <w:p w:rsidR="00B419B8" w:rsidRDefault="00FF12BB" w:rsidP="000A796B">
      <w:pPr>
        <w:pStyle w:val="ListParagraph"/>
        <w:numPr>
          <w:ilvl w:val="0"/>
          <w:numId w:val="8"/>
        </w:numPr>
      </w:pPr>
      <w:r>
        <w:t>Equal to 1</w:t>
      </w:r>
    </w:p>
    <w:p w:rsidR="00B419B8" w:rsidRDefault="00FF12BB" w:rsidP="000A796B">
      <w:pPr>
        <w:pStyle w:val="ListParagraph"/>
        <w:numPr>
          <w:ilvl w:val="0"/>
          <w:numId w:val="8"/>
        </w:numPr>
      </w:pPr>
      <w:r>
        <w:t>Greater than 1</w:t>
      </w:r>
    </w:p>
    <w:p w:rsidR="00FF12BB" w:rsidRDefault="00FF12BB" w:rsidP="000A796B">
      <w:pPr>
        <w:pStyle w:val="ListParagraph"/>
        <w:numPr>
          <w:ilvl w:val="0"/>
          <w:numId w:val="8"/>
        </w:numPr>
      </w:pPr>
      <w:r>
        <w:t>Cannot be determined</w:t>
      </w:r>
    </w:p>
    <w:p w:rsidR="00527A99" w:rsidRDefault="00527A99" w:rsidP="00527A99">
      <w:pPr>
        <w:pStyle w:val="Heading1"/>
      </w:pPr>
      <w:r>
        <w:t>Question 3 (5 points)</w:t>
      </w:r>
    </w:p>
    <w:p w:rsidR="00527A99" w:rsidRDefault="00527A99" w:rsidP="00527A99">
      <w:pPr>
        <w:spacing w:before="120"/>
      </w:pPr>
      <w:r>
        <w:t>I calculated the Elbow values and the Silhouette values for my 1-cluster to 10-cluster solutions. Based on these values, what do you suggest for the number of clusters?</w:t>
      </w:r>
      <w:r w:rsidR="00673F4E">
        <w:t xml:space="preserve">  </w:t>
      </w:r>
      <w:bookmarkStart w:id="0" w:name="_Hlk26178776"/>
      <w:r w:rsidR="00673F4E">
        <w:t>An integer answer is expected.</w:t>
      </w:r>
      <w:bookmarkEnd w:id="0"/>
    </w:p>
    <w:tbl>
      <w:tblPr>
        <w:tblStyle w:val="PlainTable2"/>
        <w:tblW w:w="0" w:type="auto"/>
        <w:tblInd w:w="-108" w:type="dxa"/>
        <w:tblLayout w:type="fixed"/>
        <w:tblLook w:val="04A0" w:firstRow="1" w:lastRow="0" w:firstColumn="1" w:lastColumn="0" w:noHBand="0" w:noVBand="1"/>
      </w:tblPr>
      <w:tblGrid>
        <w:gridCol w:w="2160"/>
        <w:gridCol w:w="1980"/>
        <w:gridCol w:w="1890"/>
      </w:tblGrid>
      <w:tr w:rsidR="00527A99" w:rsidRPr="002C2935" w:rsidTr="00135661">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527A99" w:rsidRPr="002C2935" w:rsidRDefault="00527A99" w:rsidP="00135661">
            <w:pPr>
              <w:jc w:val="center"/>
              <w:rPr>
                <w:rFonts w:ascii="Calibri" w:eastAsia="Times New Roman" w:hAnsi="Calibri" w:cs="Calibri"/>
              </w:rPr>
            </w:pPr>
            <w:r w:rsidRPr="002C2935">
              <w:rPr>
                <w:rFonts w:ascii="Calibri" w:eastAsia="Times New Roman" w:hAnsi="Calibri" w:cs="Calibri"/>
              </w:rPr>
              <w:t>Number of Clusters</w:t>
            </w:r>
          </w:p>
        </w:tc>
        <w:tc>
          <w:tcPr>
            <w:tcW w:w="1980" w:type="dxa"/>
            <w:noWrap/>
            <w:hideMark/>
          </w:tcPr>
          <w:p w:rsidR="00527A99" w:rsidRPr="002C2935" w:rsidRDefault="00527A99" w:rsidP="0013566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Elbow Value</w:t>
            </w:r>
          </w:p>
        </w:tc>
        <w:tc>
          <w:tcPr>
            <w:tcW w:w="1890" w:type="dxa"/>
            <w:noWrap/>
            <w:hideMark/>
          </w:tcPr>
          <w:p w:rsidR="00527A99" w:rsidRPr="002C2935" w:rsidRDefault="00527A99" w:rsidP="00135661">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Silhouette</w:t>
            </w:r>
          </w:p>
        </w:tc>
      </w:tr>
      <w:tr w:rsidR="00527A99" w:rsidRPr="002C2935" w:rsidTr="0013566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527A99" w:rsidRPr="002C2935" w:rsidRDefault="00527A99" w:rsidP="00135661">
            <w:pPr>
              <w:jc w:val="center"/>
              <w:rPr>
                <w:rFonts w:ascii="Calibri" w:eastAsia="Times New Roman" w:hAnsi="Calibri" w:cs="Calibri"/>
              </w:rPr>
            </w:pPr>
            <w:r w:rsidRPr="002C2935">
              <w:rPr>
                <w:rFonts w:ascii="Calibri" w:eastAsia="Times New Roman" w:hAnsi="Calibri" w:cs="Calibri"/>
              </w:rPr>
              <w:t>1</w:t>
            </w:r>
          </w:p>
        </w:tc>
        <w:tc>
          <w:tcPr>
            <w:tcW w:w="1980" w:type="dxa"/>
            <w:noWrap/>
            <w:hideMark/>
          </w:tcPr>
          <w:p w:rsidR="00527A99" w:rsidRPr="002C2935" w:rsidRDefault="00527A99" w:rsidP="001356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579857.9543</w:t>
            </w:r>
          </w:p>
        </w:tc>
        <w:tc>
          <w:tcPr>
            <w:tcW w:w="1890" w:type="dxa"/>
            <w:noWrap/>
            <w:hideMark/>
          </w:tcPr>
          <w:p w:rsidR="00527A99" w:rsidRPr="002C2935" w:rsidRDefault="00527A99" w:rsidP="001356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N/A</w:t>
            </w:r>
          </w:p>
        </w:tc>
      </w:tr>
      <w:tr w:rsidR="00527A99" w:rsidRPr="002C2935" w:rsidTr="00135661">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527A99" w:rsidRPr="002C2935" w:rsidRDefault="00527A99" w:rsidP="00135661">
            <w:pPr>
              <w:jc w:val="center"/>
              <w:rPr>
                <w:rFonts w:ascii="Calibri" w:eastAsia="Times New Roman" w:hAnsi="Calibri" w:cs="Calibri"/>
              </w:rPr>
            </w:pPr>
            <w:r w:rsidRPr="002C2935">
              <w:rPr>
                <w:rFonts w:ascii="Calibri" w:eastAsia="Times New Roman" w:hAnsi="Calibri" w:cs="Calibri"/>
              </w:rPr>
              <w:t>2</w:t>
            </w:r>
          </w:p>
        </w:tc>
        <w:tc>
          <w:tcPr>
            <w:tcW w:w="1980" w:type="dxa"/>
            <w:noWrap/>
            <w:hideMark/>
          </w:tcPr>
          <w:p w:rsidR="00527A99" w:rsidRPr="002C2935" w:rsidRDefault="00527A99" w:rsidP="001356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532455.2722</w:t>
            </w:r>
          </w:p>
        </w:tc>
        <w:tc>
          <w:tcPr>
            <w:tcW w:w="1890" w:type="dxa"/>
            <w:noWrap/>
            <w:hideMark/>
          </w:tcPr>
          <w:p w:rsidR="00527A99" w:rsidRPr="002C2935" w:rsidRDefault="00527A99" w:rsidP="001356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0.5391</w:t>
            </w:r>
          </w:p>
        </w:tc>
      </w:tr>
      <w:tr w:rsidR="00527A99" w:rsidRPr="002C2935" w:rsidTr="0013566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527A99" w:rsidRPr="002C2935" w:rsidRDefault="00527A99" w:rsidP="00135661">
            <w:pPr>
              <w:jc w:val="center"/>
              <w:rPr>
                <w:rFonts w:ascii="Calibri" w:eastAsia="Times New Roman" w:hAnsi="Calibri" w:cs="Calibri"/>
              </w:rPr>
            </w:pPr>
            <w:r w:rsidRPr="002C2935">
              <w:rPr>
                <w:rFonts w:ascii="Calibri" w:eastAsia="Times New Roman" w:hAnsi="Calibri" w:cs="Calibri"/>
              </w:rPr>
              <w:t>3</w:t>
            </w:r>
          </w:p>
        </w:tc>
        <w:tc>
          <w:tcPr>
            <w:tcW w:w="1980" w:type="dxa"/>
            <w:noWrap/>
            <w:hideMark/>
          </w:tcPr>
          <w:p w:rsidR="00527A99" w:rsidRPr="002C2935" w:rsidRDefault="00527A99" w:rsidP="001356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493218.0813</w:t>
            </w:r>
          </w:p>
        </w:tc>
        <w:tc>
          <w:tcPr>
            <w:tcW w:w="1890" w:type="dxa"/>
            <w:noWrap/>
            <w:hideMark/>
          </w:tcPr>
          <w:p w:rsidR="00527A99" w:rsidRPr="002C2935" w:rsidRDefault="00527A99" w:rsidP="001356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0.5300</w:t>
            </w:r>
          </w:p>
        </w:tc>
      </w:tr>
      <w:tr w:rsidR="00527A99" w:rsidRPr="002C2935" w:rsidTr="00135661">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527A99" w:rsidRPr="002C2935" w:rsidRDefault="00527A99" w:rsidP="00135661">
            <w:pPr>
              <w:jc w:val="center"/>
              <w:rPr>
                <w:rFonts w:ascii="Calibri" w:eastAsia="Times New Roman" w:hAnsi="Calibri" w:cs="Calibri"/>
              </w:rPr>
            </w:pPr>
            <w:r w:rsidRPr="002C2935">
              <w:rPr>
                <w:rFonts w:ascii="Calibri" w:eastAsia="Times New Roman" w:hAnsi="Calibri" w:cs="Calibri"/>
              </w:rPr>
              <w:t>4</w:t>
            </w:r>
          </w:p>
        </w:tc>
        <w:tc>
          <w:tcPr>
            <w:tcW w:w="1980" w:type="dxa"/>
            <w:noWrap/>
            <w:hideMark/>
          </w:tcPr>
          <w:p w:rsidR="00527A99" w:rsidRPr="002C2935" w:rsidRDefault="00527A99" w:rsidP="001356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433215.8150</w:t>
            </w:r>
          </w:p>
        </w:tc>
        <w:tc>
          <w:tcPr>
            <w:tcW w:w="1890" w:type="dxa"/>
            <w:noWrap/>
            <w:hideMark/>
          </w:tcPr>
          <w:p w:rsidR="00527A99" w:rsidRPr="002C2935" w:rsidRDefault="00527A99" w:rsidP="001356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0.5479</w:t>
            </w:r>
          </w:p>
        </w:tc>
      </w:tr>
      <w:tr w:rsidR="00527A99" w:rsidRPr="002C2935" w:rsidTr="0013566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527A99" w:rsidRPr="002C2935" w:rsidRDefault="00527A99" w:rsidP="00135661">
            <w:pPr>
              <w:jc w:val="center"/>
              <w:rPr>
                <w:rFonts w:ascii="Calibri" w:eastAsia="Times New Roman" w:hAnsi="Calibri" w:cs="Calibri"/>
              </w:rPr>
            </w:pPr>
            <w:r w:rsidRPr="002C2935">
              <w:rPr>
                <w:rFonts w:ascii="Calibri" w:eastAsia="Times New Roman" w:hAnsi="Calibri" w:cs="Calibri"/>
              </w:rPr>
              <w:t>5</w:t>
            </w:r>
          </w:p>
        </w:tc>
        <w:tc>
          <w:tcPr>
            <w:tcW w:w="1980" w:type="dxa"/>
            <w:noWrap/>
            <w:hideMark/>
          </w:tcPr>
          <w:p w:rsidR="00527A99" w:rsidRPr="002C2935" w:rsidRDefault="00527A99" w:rsidP="001356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430290.4574</w:t>
            </w:r>
          </w:p>
        </w:tc>
        <w:tc>
          <w:tcPr>
            <w:tcW w:w="1890" w:type="dxa"/>
            <w:noWrap/>
            <w:hideMark/>
          </w:tcPr>
          <w:p w:rsidR="00527A99" w:rsidRPr="002C2935" w:rsidRDefault="00527A99" w:rsidP="001356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0.5411</w:t>
            </w:r>
          </w:p>
        </w:tc>
      </w:tr>
      <w:tr w:rsidR="00527A99" w:rsidRPr="002C2935" w:rsidTr="00135661">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527A99" w:rsidRPr="002C2935" w:rsidRDefault="00527A99" w:rsidP="00135661">
            <w:pPr>
              <w:jc w:val="center"/>
              <w:rPr>
                <w:rFonts w:ascii="Calibri" w:eastAsia="Times New Roman" w:hAnsi="Calibri" w:cs="Calibri"/>
              </w:rPr>
            </w:pPr>
            <w:r w:rsidRPr="002C2935">
              <w:rPr>
                <w:rFonts w:ascii="Calibri" w:eastAsia="Times New Roman" w:hAnsi="Calibri" w:cs="Calibri"/>
              </w:rPr>
              <w:t>6</w:t>
            </w:r>
          </w:p>
        </w:tc>
        <w:tc>
          <w:tcPr>
            <w:tcW w:w="1980" w:type="dxa"/>
            <w:noWrap/>
            <w:hideMark/>
          </w:tcPr>
          <w:p w:rsidR="00527A99" w:rsidRPr="002C2935" w:rsidRDefault="00527A99" w:rsidP="001356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412804.9312</w:t>
            </w:r>
          </w:p>
        </w:tc>
        <w:tc>
          <w:tcPr>
            <w:tcW w:w="1890" w:type="dxa"/>
            <w:noWrap/>
            <w:hideMark/>
          </w:tcPr>
          <w:p w:rsidR="00527A99" w:rsidRPr="002C2935" w:rsidRDefault="00527A99" w:rsidP="001356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0.5140</w:t>
            </w:r>
          </w:p>
        </w:tc>
      </w:tr>
      <w:tr w:rsidR="00527A99" w:rsidRPr="002C2935" w:rsidTr="0013566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527A99" w:rsidRPr="002C2935" w:rsidRDefault="00527A99" w:rsidP="00135661">
            <w:pPr>
              <w:jc w:val="center"/>
              <w:rPr>
                <w:rFonts w:ascii="Calibri" w:eastAsia="Times New Roman" w:hAnsi="Calibri" w:cs="Calibri"/>
              </w:rPr>
            </w:pPr>
            <w:r w:rsidRPr="002C2935">
              <w:rPr>
                <w:rFonts w:ascii="Calibri" w:eastAsia="Times New Roman" w:hAnsi="Calibri" w:cs="Calibri"/>
              </w:rPr>
              <w:t>7</w:t>
            </w:r>
          </w:p>
        </w:tc>
        <w:tc>
          <w:tcPr>
            <w:tcW w:w="1980" w:type="dxa"/>
            <w:noWrap/>
            <w:hideMark/>
          </w:tcPr>
          <w:p w:rsidR="00527A99" w:rsidRPr="002C2935" w:rsidRDefault="00527A99" w:rsidP="001356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409729.7423</w:t>
            </w:r>
          </w:p>
        </w:tc>
        <w:tc>
          <w:tcPr>
            <w:tcW w:w="1890" w:type="dxa"/>
            <w:noWrap/>
            <w:hideMark/>
          </w:tcPr>
          <w:p w:rsidR="00527A99" w:rsidRPr="002C2935" w:rsidRDefault="00527A99" w:rsidP="001356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0.5172</w:t>
            </w:r>
          </w:p>
        </w:tc>
      </w:tr>
      <w:tr w:rsidR="00527A99" w:rsidRPr="002C2935" w:rsidTr="00135661">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527A99" w:rsidRPr="002C2935" w:rsidRDefault="00527A99" w:rsidP="00135661">
            <w:pPr>
              <w:jc w:val="center"/>
              <w:rPr>
                <w:rFonts w:ascii="Calibri" w:eastAsia="Times New Roman" w:hAnsi="Calibri" w:cs="Calibri"/>
              </w:rPr>
            </w:pPr>
            <w:r w:rsidRPr="002C2935">
              <w:rPr>
                <w:rFonts w:ascii="Calibri" w:eastAsia="Times New Roman" w:hAnsi="Calibri" w:cs="Calibri"/>
              </w:rPr>
              <w:t>8</w:t>
            </w:r>
          </w:p>
        </w:tc>
        <w:tc>
          <w:tcPr>
            <w:tcW w:w="1980" w:type="dxa"/>
            <w:noWrap/>
            <w:hideMark/>
          </w:tcPr>
          <w:p w:rsidR="00527A99" w:rsidRPr="002C2935" w:rsidRDefault="00527A99" w:rsidP="001356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404285.7518</w:t>
            </w:r>
          </w:p>
        </w:tc>
        <w:tc>
          <w:tcPr>
            <w:tcW w:w="1890" w:type="dxa"/>
            <w:noWrap/>
            <w:hideMark/>
          </w:tcPr>
          <w:p w:rsidR="00527A99" w:rsidRPr="002C2935" w:rsidRDefault="00527A99" w:rsidP="001356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0.5081</w:t>
            </w:r>
          </w:p>
        </w:tc>
      </w:tr>
      <w:tr w:rsidR="00527A99" w:rsidRPr="002C2935" w:rsidTr="00135661">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527A99" w:rsidRPr="002C2935" w:rsidRDefault="00527A99" w:rsidP="00135661">
            <w:pPr>
              <w:jc w:val="center"/>
              <w:rPr>
                <w:rFonts w:ascii="Calibri" w:eastAsia="Times New Roman" w:hAnsi="Calibri" w:cs="Calibri"/>
              </w:rPr>
            </w:pPr>
            <w:r w:rsidRPr="002C2935">
              <w:rPr>
                <w:rFonts w:ascii="Calibri" w:eastAsia="Times New Roman" w:hAnsi="Calibri" w:cs="Calibri"/>
              </w:rPr>
              <w:t>9</w:t>
            </w:r>
          </w:p>
        </w:tc>
        <w:tc>
          <w:tcPr>
            <w:tcW w:w="1980" w:type="dxa"/>
            <w:noWrap/>
            <w:hideMark/>
          </w:tcPr>
          <w:p w:rsidR="00527A99" w:rsidRPr="002C2935" w:rsidRDefault="00527A99" w:rsidP="001356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378087.1355</w:t>
            </w:r>
          </w:p>
        </w:tc>
        <w:tc>
          <w:tcPr>
            <w:tcW w:w="1890" w:type="dxa"/>
            <w:noWrap/>
            <w:hideMark/>
          </w:tcPr>
          <w:p w:rsidR="00527A99" w:rsidRPr="002C2935" w:rsidRDefault="00527A99" w:rsidP="0013566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0.5056</w:t>
            </w:r>
          </w:p>
        </w:tc>
      </w:tr>
      <w:tr w:rsidR="00527A99" w:rsidRPr="002C2935" w:rsidTr="00135661">
        <w:trPr>
          <w:trHeight w:val="245"/>
        </w:trPr>
        <w:tc>
          <w:tcPr>
            <w:cnfStyle w:val="001000000000" w:firstRow="0" w:lastRow="0" w:firstColumn="1" w:lastColumn="0" w:oddVBand="0" w:evenVBand="0" w:oddHBand="0" w:evenHBand="0" w:firstRowFirstColumn="0" w:firstRowLastColumn="0" w:lastRowFirstColumn="0" w:lastRowLastColumn="0"/>
            <w:tcW w:w="2160" w:type="dxa"/>
            <w:noWrap/>
            <w:hideMark/>
          </w:tcPr>
          <w:p w:rsidR="00527A99" w:rsidRPr="002C2935" w:rsidRDefault="00527A99" w:rsidP="00135661">
            <w:pPr>
              <w:jc w:val="center"/>
              <w:rPr>
                <w:rFonts w:ascii="Calibri" w:eastAsia="Times New Roman" w:hAnsi="Calibri" w:cs="Calibri"/>
              </w:rPr>
            </w:pPr>
            <w:r w:rsidRPr="002C2935">
              <w:rPr>
                <w:rFonts w:ascii="Calibri" w:eastAsia="Times New Roman" w:hAnsi="Calibri" w:cs="Calibri"/>
              </w:rPr>
              <w:t>10</w:t>
            </w:r>
          </w:p>
        </w:tc>
        <w:tc>
          <w:tcPr>
            <w:tcW w:w="1980" w:type="dxa"/>
            <w:noWrap/>
            <w:hideMark/>
          </w:tcPr>
          <w:p w:rsidR="00527A99" w:rsidRPr="002C2935" w:rsidRDefault="00527A99" w:rsidP="001356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369686.6227</w:t>
            </w:r>
          </w:p>
        </w:tc>
        <w:tc>
          <w:tcPr>
            <w:tcW w:w="1890" w:type="dxa"/>
            <w:noWrap/>
            <w:hideMark/>
          </w:tcPr>
          <w:p w:rsidR="00527A99" w:rsidRPr="002C2935" w:rsidRDefault="00527A99" w:rsidP="0013566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2C2935">
              <w:rPr>
                <w:rFonts w:ascii="Calibri" w:eastAsia="Times New Roman" w:hAnsi="Calibri" w:cs="Calibri"/>
              </w:rPr>
              <w:t>0.4984</w:t>
            </w:r>
          </w:p>
        </w:tc>
      </w:tr>
    </w:tbl>
    <w:p w:rsidR="00527A99" w:rsidRDefault="00527A99" w:rsidP="00527A99">
      <w:pPr>
        <w:pStyle w:val="Heading1"/>
      </w:pPr>
      <w:r>
        <w:t>Question 4 (5 points)</w:t>
      </w:r>
    </w:p>
    <w:p w:rsidR="00527A99" w:rsidRDefault="00527A99" w:rsidP="00527A99">
      <w:r>
        <w:t xml:space="preserve">You </w:t>
      </w:r>
      <w:r w:rsidRPr="002F2143">
        <w:t>are given</w:t>
      </w:r>
      <w:r>
        <w:t xml:space="preserve"> the following classification tree diagram.  The target variable has two categories 0 and 1.</w:t>
      </w:r>
    </w:p>
    <w:p w:rsidR="00527A99" w:rsidRDefault="00527A99" w:rsidP="00527A99">
      <w:pPr>
        <w:jc w:val="center"/>
      </w:pPr>
      <w:r w:rsidRPr="002077C3">
        <w:rPr>
          <w:noProof/>
        </w:rPr>
        <w:lastRenderedPageBreak/>
        <w:drawing>
          <wp:inline distT="0" distB="0" distL="0" distR="0" wp14:anchorId="34C933FE" wp14:editId="25DC6BB8">
            <wp:extent cx="4114800" cy="31987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3198755"/>
                    </a:xfrm>
                    <a:prstGeom prst="rect">
                      <a:avLst/>
                    </a:prstGeom>
                  </pic:spPr>
                </pic:pic>
              </a:graphicData>
            </a:graphic>
          </wp:inline>
        </w:drawing>
      </w:r>
    </w:p>
    <w:p w:rsidR="00527A99" w:rsidRDefault="00527A99" w:rsidP="00527A99">
      <w:r>
        <w:t xml:space="preserve">We are going to ignore the predicted class suggested </w:t>
      </w:r>
      <w:r w:rsidRPr="002F2143">
        <w:t>in the tree diagram</w:t>
      </w:r>
      <w:r>
        <w:t xml:space="preserve">.  Instead, our classification rule says </w:t>
      </w:r>
      <w:r w:rsidRPr="002F2143">
        <w:t>that</w:t>
      </w:r>
      <w:r>
        <w:t xml:space="preserve"> if Prob (class = 1) </w:t>
      </w:r>
      <w:r>
        <w:sym w:font="Symbol" w:char="F0B3"/>
      </w:r>
      <w:r>
        <w:t xml:space="preserve"> 0.2, then the predicted Class is 1.  Otherwise, the predicted class is 0.  What is the misclassification rate?</w:t>
      </w:r>
      <w:r w:rsidR="00673F4E">
        <w:t xml:space="preserve"> </w:t>
      </w:r>
    </w:p>
    <w:p w:rsidR="00A91569" w:rsidRDefault="00A91569" w:rsidP="006F3C86">
      <w:pPr>
        <w:pStyle w:val="Heading1"/>
      </w:pPr>
      <w:r>
        <w:t>Question 5 (5 points)</w:t>
      </w:r>
    </w:p>
    <w:p w:rsidR="007F629F" w:rsidRDefault="007F629F" w:rsidP="00982CC4">
      <w:r>
        <w:t xml:space="preserve">The CSV file </w:t>
      </w:r>
      <w:r w:rsidRPr="007F629F">
        <w:t>FinalQ5.csv</w:t>
      </w:r>
      <w:r>
        <w:t xml:space="preserve"> contains 500 observations.  It has three columns.</w:t>
      </w:r>
    </w:p>
    <w:p w:rsidR="007F629F" w:rsidRDefault="007F629F" w:rsidP="000A796B">
      <w:pPr>
        <w:pStyle w:val="ListParagraph"/>
        <w:numPr>
          <w:ilvl w:val="0"/>
          <w:numId w:val="1"/>
        </w:numPr>
      </w:pPr>
      <w:proofErr w:type="spellStart"/>
      <w:r w:rsidRPr="007F629F">
        <w:t>TransportMode</w:t>
      </w:r>
      <w:proofErr w:type="spellEnd"/>
      <w:r>
        <w:t xml:space="preserve">: mode of transportation, </w:t>
      </w:r>
      <w:r w:rsidR="002978E1">
        <w:t xml:space="preserve">a </w:t>
      </w:r>
      <w:r>
        <w:t xml:space="preserve">categorical predictor that has four levels: </w:t>
      </w:r>
      <w:r w:rsidRPr="007F629F">
        <w:rPr>
          <w:i/>
        </w:rPr>
        <w:t>Bike</w:t>
      </w:r>
      <w:r>
        <w:t xml:space="preserve">, </w:t>
      </w:r>
      <w:r w:rsidRPr="007F629F">
        <w:rPr>
          <w:i/>
        </w:rPr>
        <w:t>Drive</w:t>
      </w:r>
      <w:r>
        <w:t xml:space="preserve">, </w:t>
      </w:r>
      <w:r w:rsidRPr="007F629F">
        <w:rPr>
          <w:i/>
        </w:rPr>
        <w:t>Public</w:t>
      </w:r>
      <w:r>
        <w:t xml:space="preserve">, and </w:t>
      </w:r>
      <w:r w:rsidRPr="007F629F">
        <w:rPr>
          <w:i/>
        </w:rPr>
        <w:t>Walk</w:t>
      </w:r>
    </w:p>
    <w:p w:rsidR="007F629F" w:rsidRDefault="007F629F" w:rsidP="000A796B">
      <w:pPr>
        <w:pStyle w:val="ListParagraph"/>
        <w:numPr>
          <w:ilvl w:val="0"/>
          <w:numId w:val="1"/>
        </w:numPr>
      </w:pPr>
      <w:proofErr w:type="spellStart"/>
      <w:r w:rsidRPr="007F629F">
        <w:t>CommuteMil</w:t>
      </w:r>
      <w:r>
        <w:t>e</w:t>
      </w:r>
      <w:proofErr w:type="spellEnd"/>
      <w:r>
        <w:t xml:space="preserve">: number of miles for commuting, </w:t>
      </w:r>
      <w:r w:rsidR="002978E1">
        <w:t xml:space="preserve">an </w:t>
      </w:r>
      <w:r>
        <w:t>interval predictor</w:t>
      </w:r>
    </w:p>
    <w:p w:rsidR="007F629F" w:rsidRDefault="007F629F" w:rsidP="000A796B">
      <w:pPr>
        <w:pStyle w:val="ListParagraph"/>
        <w:numPr>
          <w:ilvl w:val="0"/>
          <w:numId w:val="1"/>
        </w:numPr>
      </w:pPr>
      <w:r w:rsidRPr="007F629F">
        <w:t>Late4Work</w:t>
      </w:r>
      <w:r>
        <w:t xml:space="preserve">: late for work indicator, </w:t>
      </w:r>
      <w:r w:rsidR="002978E1">
        <w:t xml:space="preserve">a </w:t>
      </w:r>
      <w:r>
        <w:t xml:space="preserve">binary target that has two levels: </w:t>
      </w:r>
      <w:r w:rsidRPr="007F629F">
        <w:rPr>
          <w:i/>
        </w:rPr>
        <w:t>No</w:t>
      </w:r>
      <w:r>
        <w:t xml:space="preserve"> and </w:t>
      </w:r>
      <w:r w:rsidRPr="007F629F">
        <w:rPr>
          <w:i/>
        </w:rPr>
        <w:t>Yes</w:t>
      </w:r>
    </w:p>
    <w:p w:rsidR="00982CC4" w:rsidRDefault="007F629F" w:rsidP="007F629F">
      <w:r>
        <w:t xml:space="preserve">You will build a main effect logistic regression model that includes the Intercept term.  Based on the model results, what </w:t>
      </w:r>
      <w:r w:rsidRPr="007F629F">
        <w:t>phenomenon</w:t>
      </w:r>
      <w:r>
        <w:t xml:space="preserve"> can you conclude the model is having?</w:t>
      </w:r>
    </w:p>
    <w:p w:rsidR="00B419B8" w:rsidRDefault="00ED4578" w:rsidP="00982CC4">
      <w:r>
        <w:t>Multiple Choice:</w:t>
      </w:r>
    </w:p>
    <w:p w:rsidR="00B419B8" w:rsidRDefault="008942D6" w:rsidP="000A796B">
      <w:pPr>
        <w:pStyle w:val="ListParagraph"/>
        <w:numPr>
          <w:ilvl w:val="0"/>
          <w:numId w:val="7"/>
        </w:numPr>
      </w:pPr>
      <w:r>
        <w:t>No Special Phenomenon</w:t>
      </w:r>
    </w:p>
    <w:p w:rsidR="00B419B8" w:rsidRDefault="008942D6" w:rsidP="000A796B">
      <w:pPr>
        <w:pStyle w:val="ListParagraph"/>
        <w:numPr>
          <w:ilvl w:val="0"/>
          <w:numId w:val="7"/>
        </w:numPr>
      </w:pPr>
      <w:r>
        <w:t>Complete Separation</w:t>
      </w:r>
    </w:p>
    <w:p w:rsidR="00B419B8" w:rsidRDefault="008942D6" w:rsidP="000A796B">
      <w:pPr>
        <w:pStyle w:val="ListParagraph"/>
        <w:numPr>
          <w:ilvl w:val="0"/>
          <w:numId w:val="7"/>
        </w:numPr>
      </w:pPr>
      <w:r>
        <w:t xml:space="preserve">Quasi-Complete Separation in One Combination of </w:t>
      </w:r>
      <w:proofErr w:type="spellStart"/>
      <w:r>
        <w:t>TransportMode</w:t>
      </w:r>
      <w:proofErr w:type="spellEnd"/>
      <w:r>
        <w:t xml:space="preserve"> and </w:t>
      </w:r>
      <w:proofErr w:type="spellStart"/>
      <w:r>
        <w:t>CommuteMile</w:t>
      </w:r>
      <w:proofErr w:type="spellEnd"/>
    </w:p>
    <w:p w:rsidR="00B419B8" w:rsidRDefault="008942D6" w:rsidP="000A796B">
      <w:pPr>
        <w:pStyle w:val="ListParagraph"/>
        <w:numPr>
          <w:ilvl w:val="0"/>
          <w:numId w:val="7"/>
        </w:numPr>
      </w:pPr>
      <w:r>
        <w:t xml:space="preserve">Quasi-Complete Separation in Two Combinations of </w:t>
      </w:r>
      <w:proofErr w:type="spellStart"/>
      <w:r>
        <w:t>TransportMode</w:t>
      </w:r>
      <w:proofErr w:type="spellEnd"/>
      <w:r>
        <w:t xml:space="preserve"> and </w:t>
      </w:r>
      <w:proofErr w:type="spellStart"/>
      <w:r>
        <w:t>CommuteMile</w:t>
      </w:r>
      <w:proofErr w:type="spellEnd"/>
    </w:p>
    <w:p w:rsidR="007F629F" w:rsidRDefault="008942D6" w:rsidP="000A796B">
      <w:pPr>
        <w:pStyle w:val="ListParagraph"/>
        <w:numPr>
          <w:ilvl w:val="0"/>
          <w:numId w:val="7"/>
        </w:numPr>
      </w:pPr>
      <w:r>
        <w:t xml:space="preserve">Quasi-Complete Separation in Three Combinations of </w:t>
      </w:r>
      <w:proofErr w:type="spellStart"/>
      <w:r>
        <w:t>TransportMode</w:t>
      </w:r>
      <w:proofErr w:type="spellEnd"/>
      <w:r>
        <w:t xml:space="preserve"> and </w:t>
      </w:r>
      <w:proofErr w:type="spellStart"/>
      <w:r>
        <w:t>CommuteMile</w:t>
      </w:r>
      <w:proofErr w:type="spellEnd"/>
    </w:p>
    <w:p w:rsidR="00982CC4" w:rsidRDefault="00982CC4" w:rsidP="00982CC4">
      <w:pPr>
        <w:pStyle w:val="Heading1"/>
      </w:pPr>
      <w:r>
        <w:t>Question 6 (5 points)</w:t>
      </w:r>
    </w:p>
    <w:p w:rsidR="00982CC4" w:rsidRDefault="00982CC4" w:rsidP="00982CC4">
      <w:r>
        <w:t xml:space="preserve">Three models, namely, the logistic, the decision tree, and the </w:t>
      </w:r>
      <w:proofErr w:type="spellStart"/>
      <w:r>
        <w:t>XGBoost</w:t>
      </w:r>
      <w:proofErr w:type="spellEnd"/>
      <w:r>
        <w:t xml:space="preserve">, </w:t>
      </w:r>
      <w:r w:rsidRPr="002F2143">
        <w:t>are built</w:t>
      </w:r>
      <w:r>
        <w:t xml:space="preserve"> </w:t>
      </w:r>
      <w:r w:rsidRPr="002F2143">
        <w:t>on 5,155 observations</w:t>
      </w:r>
      <w:r>
        <w:t xml:space="preserve">.  The Receiver Operating Characteristics curves </w:t>
      </w:r>
      <w:r w:rsidRPr="002F2143">
        <w:t>are shown</w:t>
      </w:r>
      <w:r>
        <w:t xml:space="preserve"> </w:t>
      </w:r>
      <w:r w:rsidRPr="002F2143">
        <w:t>below</w:t>
      </w:r>
      <w:r>
        <w:t>.</w:t>
      </w:r>
    </w:p>
    <w:p w:rsidR="00982CC4" w:rsidRDefault="00982CC4" w:rsidP="00982CC4">
      <w:r>
        <w:rPr>
          <w:noProof/>
        </w:rPr>
        <w:lastRenderedPageBreak/>
        <w:drawing>
          <wp:inline distT="0" distB="0" distL="0" distR="0" wp14:anchorId="6F2797E4" wp14:editId="5CFB055B">
            <wp:extent cx="2651760" cy="2619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760" cy="2619180"/>
                    </a:xfrm>
                    <a:prstGeom prst="rect">
                      <a:avLst/>
                    </a:prstGeom>
                  </pic:spPr>
                </pic:pic>
              </a:graphicData>
            </a:graphic>
          </wp:inline>
        </w:drawing>
      </w:r>
    </w:p>
    <w:p w:rsidR="00982CC4" w:rsidRPr="004356FC" w:rsidRDefault="00982CC4" w:rsidP="00982CC4">
      <w:r>
        <w:t xml:space="preserve">If I need at least 4,124 True Positive observations, then how much more False Positive observations do I have to tolerate if I choose the Decision Tree model over the </w:t>
      </w:r>
      <w:proofErr w:type="spellStart"/>
      <w:r>
        <w:t>XGBoost</w:t>
      </w:r>
      <w:proofErr w:type="spellEnd"/>
      <w:r>
        <w:t>?</w:t>
      </w:r>
    </w:p>
    <w:p w:rsidR="00B419B8" w:rsidRDefault="00B419B8" w:rsidP="00982CC4">
      <w:r>
        <w:t>Multiple Choice:</w:t>
      </w:r>
    </w:p>
    <w:p w:rsidR="00B419B8" w:rsidRDefault="00982CC4" w:rsidP="000A796B">
      <w:pPr>
        <w:pStyle w:val="ListParagraph"/>
        <w:numPr>
          <w:ilvl w:val="0"/>
          <w:numId w:val="9"/>
        </w:numPr>
      </w:pPr>
      <w:r>
        <w:t xml:space="preserve">Approximately </w:t>
      </w:r>
      <w:r w:rsidR="003F58A1">
        <w:t>3,100</w:t>
      </w:r>
    </w:p>
    <w:p w:rsidR="00B419B8" w:rsidRDefault="00982CC4" w:rsidP="000A796B">
      <w:pPr>
        <w:pStyle w:val="ListParagraph"/>
        <w:numPr>
          <w:ilvl w:val="0"/>
          <w:numId w:val="9"/>
        </w:numPr>
      </w:pPr>
      <w:r>
        <w:t xml:space="preserve">Approximately </w:t>
      </w:r>
      <w:r w:rsidR="003F58A1">
        <w:t>2</w:t>
      </w:r>
      <w:r w:rsidR="00B25D74">
        <w:t>,</w:t>
      </w:r>
      <w:r w:rsidR="003F58A1">
        <w:t>100</w:t>
      </w:r>
    </w:p>
    <w:p w:rsidR="00B419B8" w:rsidRDefault="00982CC4" w:rsidP="000A796B">
      <w:pPr>
        <w:pStyle w:val="ListParagraph"/>
        <w:numPr>
          <w:ilvl w:val="0"/>
          <w:numId w:val="9"/>
        </w:numPr>
      </w:pPr>
      <w:r>
        <w:t xml:space="preserve">Approximately </w:t>
      </w:r>
      <w:r w:rsidR="003F58A1">
        <w:t>1</w:t>
      </w:r>
      <w:r w:rsidR="00B25D74">
        <w:t>,</w:t>
      </w:r>
      <w:r w:rsidR="003F58A1">
        <w:t>000</w:t>
      </w:r>
    </w:p>
    <w:p w:rsidR="00B419B8" w:rsidRDefault="00982CC4" w:rsidP="000A796B">
      <w:pPr>
        <w:pStyle w:val="ListParagraph"/>
        <w:numPr>
          <w:ilvl w:val="0"/>
          <w:numId w:val="9"/>
        </w:numPr>
      </w:pPr>
      <w:r>
        <w:t xml:space="preserve">Approximately </w:t>
      </w:r>
      <w:r w:rsidR="003F58A1">
        <w:t>1</w:t>
      </w:r>
      <w:r w:rsidR="00B25D74">
        <w:t>,</w:t>
      </w:r>
      <w:r w:rsidR="003F58A1">
        <w:t>800</w:t>
      </w:r>
    </w:p>
    <w:p w:rsidR="00982CC4" w:rsidRDefault="00982CC4" w:rsidP="000A796B">
      <w:pPr>
        <w:pStyle w:val="ListParagraph"/>
        <w:numPr>
          <w:ilvl w:val="0"/>
          <w:numId w:val="9"/>
        </w:numPr>
      </w:pPr>
      <w:r>
        <w:t xml:space="preserve">Approximately </w:t>
      </w:r>
      <w:r w:rsidR="003F58A1">
        <w:t>770</w:t>
      </w:r>
    </w:p>
    <w:p w:rsidR="00913D21" w:rsidRDefault="00913D21" w:rsidP="006F3C86">
      <w:pPr>
        <w:pStyle w:val="Heading1"/>
      </w:pPr>
      <w:r>
        <w:t xml:space="preserve">Question </w:t>
      </w:r>
      <w:r w:rsidR="00A960E4">
        <w:t>7</w:t>
      </w:r>
      <w:r>
        <w:t xml:space="preserve"> (5 points)</w:t>
      </w:r>
    </w:p>
    <w:p w:rsidR="007C4BCC" w:rsidRDefault="007C4BCC" w:rsidP="007C4BCC">
      <w:r>
        <w:t xml:space="preserve">You will calculate the Eta-squared statistic to measure the association between the interval target </w:t>
      </w:r>
      <w:proofErr w:type="spellStart"/>
      <w:r w:rsidRPr="007C4BCC">
        <w:t>MPG_Highway</w:t>
      </w:r>
      <w:proofErr w:type="spellEnd"/>
      <w:r>
        <w:t xml:space="preserve"> and the categorical feature </w:t>
      </w:r>
      <w:proofErr w:type="spellStart"/>
      <w:r>
        <w:t>DriveTrain</w:t>
      </w:r>
      <w:proofErr w:type="spellEnd"/>
      <w:r>
        <w:t xml:space="preserve"> which has three categories: </w:t>
      </w:r>
      <w:r w:rsidRPr="007C4BCC">
        <w:rPr>
          <w:i/>
        </w:rPr>
        <w:t>All</w:t>
      </w:r>
      <w:r>
        <w:t xml:space="preserve">, </w:t>
      </w:r>
      <w:r w:rsidRPr="007C4BCC">
        <w:rPr>
          <w:i/>
        </w:rPr>
        <w:t>Front</w:t>
      </w:r>
      <w:r>
        <w:t xml:space="preserve">, and </w:t>
      </w:r>
      <w:r w:rsidRPr="007C4BCC">
        <w:rPr>
          <w:i/>
        </w:rPr>
        <w:t>Rear</w:t>
      </w:r>
      <w:r>
        <w:t xml:space="preserve">.  Instead of the original training data, you are given the following table of summary statistics. </w:t>
      </w:r>
    </w:p>
    <w:tbl>
      <w:tblPr>
        <w:tblStyle w:val="TableGrid"/>
        <w:tblW w:w="0" w:type="auto"/>
        <w:tblLook w:val="04A0" w:firstRow="1" w:lastRow="0" w:firstColumn="1" w:lastColumn="0" w:noHBand="0" w:noVBand="1"/>
      </w:tblPr>
      <w:tblGrid>
        <w:gridCol w:w="1360"/>
        <w:gridCol w:w="960"/>
        <w:gridCol w:w="2600"/>
        <w:gridCol w:w="2580"/>
      </w:tblGrid>
      <w:tr w:rsidR="007C4BCC" w:rsidRPr="007C4BCC" w:rsidTr="007C4BCC">
        <w:trPr>
          <w:trHeight w:val="300"/>
        </w:trPr>
        <w:tc>
          <w:tcPr>
            <w:tcW w:w="1360" w:type="dxa"/>
            <w:noWrap/>
            <w:hideMark/>
          </w:tcPr>
          <w:p w:rsidR="007C4BCC" w:rsidRPr="007C4BCC" w:rsidRDefault="007C4BCC">
            <w:pPr>
              <w:rPr>
                <w:b/>
                <w:bCs/>
              </w:rPr>
            </w:pPr>
            <w:proofErr w:type="spellStart"/>
            <w:r w:rsidRPr="007C4BCC">
              <w:rPr>
                <w:b/>
                <w:bCs/>
              </w:rPr>
              <w:t>DriveTrain</w:t>
            </w:r>
            <w:proofErr w:type="spellEnd"/>
          </w:p>
        </w:tc>
        <w:tc>
          <w:tcPr>
            <w:tcW w:w="960" w:type="dxa"/>
            <w:noWrap/>
            <w:hideMark/>
          </w:tcPr>
          <w:p w:rsidR="007C4BCC" w:rsidRPr="007C4BCC" w:rsidRDefault="007C4BCC" w:rsidP="007C4BCC">
            <w:pPr>
              <w:jc w:val="right"/>
              <w:rPr>
                <w:b/>
                <w:bCs/>
              </w:rPr>
            </w:pPr>
            <w:r w:rsidRPr="007C4BCC">
              <w:rPr>
                <w:b/>
                <w:bCs/>
              </w:rPr>
              <w:t>Count</w:t>
            </w:r>
          </w:p>
        </w:tc>
        <w:tc>
          <w:tcPr>
            <w:tcW w:w="2600" w:type="dxa"/>
            <w:noWrap/>
            <w:hideMark/>
          </w:tcPr>
          <w:p w:rsidR="007C4BCC" w:rsidRPr="007C4BCC" w:rsidRDefault="007C4BCC" w:rsidP="007C4BCC">
            <w:pPr>
              <w:jc w:val="right"/>
              <w:rPr>
                <w:b/>
                <w:bCs/>
              </w:rPr>
            </w:pPr>
            <w:r w:rsidRPr="007C4BCC">
              <w:rPr>
                <w:b/>
                <w:bCs/>
              </w:rPr>
              <w:t>Mean</w:t>
            </w:r>
          </w:p>
        </w:tc>
        <w:tc>
          <w:tcPr>
            <w:tcW w:w="2580" w:type="dxa"/>
            <w:noWrap/>
            <w:hideMark/>
          </w:tcPr>
          <w:p w:rsidR="007C4BCC" w:rsidRPr="007C4BCC" w:rsidRDefault="007C4BCC" w:rsidP="007C4BCC">
            <w:pPr>
              <w:jc w:val="right"/>
              <w:rPr>
                <w:b/>
                <w:bCs/>
              </w:rPr>
            </w:pPr>
            <w:r w:rsidRPr="007C4BCC">
              <w:rPr>
                <w:b/>
                <w:bCs/>
              </w:rPr>
              <w:t>Corrected Sum of Squares</w:t>
            </w:r>
          </w:p>
        </w:tc>
      </w:tr>
      <w:tr w:rsidR="007C4BCC" w:rsidRPr="007C4BCC" w:rsidTr="007C4BCC">
        <w:trPr>
          <w:trHeight w:val="300"/>
        </w:trPr>
        <w:tc>
          <w:tcPr>
            <w:tcW w:w="1360" w:type="dxa"/>
            <w:noWrap/>
            <w:hideMark/>
          </w:tcPr>
          <w:p w:rsidR="007C4BCC" w:rsidRPr="007C4BCC" w:rsidRDefault="007C4BCC">
            <w:r w:rsidRPr="007C4BCC">
              <w:t>All</w:t>
            </w:r>
          </w:p>
        </w:tc>
        <w:tc>
          <w:tcPr>
            <w:tcW w:w="960" w:type="dxa"/>
            <w:noWrap/>
            <w:hideMark/>
          </w:tcPr>
          <w:p w:rsidR="007C4BCC" w:rsidRPr="007C4BCC" w:rsidRDefault="007C4BCC" w:rsidP="007C4BCC">
            <w:pPr>
              <w:jc w:val="right"/>
            </w:pPr>
            <w:r w:rsidRPr="007C4BCC">
              <w:t>92</w:t>
            </w:r>
          </w:p>
        </w:tc>
        <w:tc>
          <w:tcPr>
            <w:tcW w:w="2600" w:type="dxa"/>
            <w:noWrap/>
            <w:hideMark/>
          </w:tcPr>
          <w:p w:rsidR="007C4BCC" w:rsidRPr="007C4BCC" w:rsidRDefault="007C4BCC" w:rsidP="007C4BCC">
            <w:pPr>
              <w:jc w:val="right"/>
            </w:pPr>
            <w:r w:rsidRPr="007C4BCC">
              <w:t>22.4673913043478</w:t>
            </w:r>
          </w:p>
        </w:tc>
        <w:tc>
          <w:tcPr>
            <w:tcW w:w="2580" w:type="dxa"/>
            <w:noWrap/>
            <w:hideMark/>
          </w:tcPr>
          <w:p w:rsidR="007C4BCC" w:rsidRPr="007C4BCC" w:rsidRDefault="007C4BCC" w:rsidP="007C4BCC">
            <w:pPr>
              <w:jc w:val="right"/>
            </w:pPr>
            <w:r w:rsidRPr="007C4BCC">
              <w:t>1574.9021739130400</w:t>
            </w:r>
          </w:p>
        </w:tc>
      </w:tr>
      <w:tr w:rsidR="007C4BCC" w:rsidRPr="007C4BCC" w:rsidTr="007C4BCC">
        <w:trPr>
          <w:trHeight w:val="300"/>
        </w:trPr>
        <w:tc>
          <w:tcPr>
            <w:tcW w:w="1360" w:type="dxa"/>
            <w:noWrap/>
            <w:hideMark/>
          </w:tcPr>
          <w:p w:rsidR="007C4BCC" w:rsidRPr="007C4BCC" w:rsidRDefault="007C4BCC">
            <w:r w:rsidRPr="007C4BCC">
              <w:t>Front</w:t>
            </w:r>
          </w:p>
        </w:tc>
        <w:tc>
          <w:tcPr>
            <w:tcW w:w="960" w:type="dxa"/>
            <w:noWrap/>
            <w:hideMark/>
          </w:tcPr>
          <w:p w:rsidR="007C4BCC" w:rsidRPr="007C4BCC" w:rsidRDefault="007C4BCC" w:rsidP="007C4BCC">
            <w:pPr>
              <w:jc w:val="right"/>
            </w:pPr>
            <w:r w:rsidRPr="007C4BCC">
              <w:t>226</w:t>
            </w:r>
          </w:p>
        </w:tc>
        <w:tc>
          <w:tcPr>
            <w:tcW w:w="2600" w:type="dxa"/>
            <w:noWrap/>
            <w:hideMark/>
          </w:tcPr>
          <w:p w:rsidR="007C4BCC" w:rsidRPr="007C4BCC" w:rsidRDefault="007C4BCC" w:rsidP="007C4BCC">
            <w:pPr>
              <w:jc w:val="right"/>
            </w:pPr>
            <w:r w:rsidRPr="007C4BCC">
              <w:t>29.5044247787611</w:t>
            </w:r>
          </w:p>
        </w:tc>
        <w:tc>
          <w:tcPr>
            <w:tcW w:w="2580" w:type="dxa"/>
            <w:noWrap/>
            <w:hideMark/>
          </w:tcPr>
          <w:p w:rsidR="007C4BCC" w:rsidRPr="007C4BCC" w:rsidRDefault="007C4BCC" w:rsidP="007C4BCC">
            <w:pPr>
              <w:jc w:val="right"/>
            </w:pPr>
            <w:r w:rsidRPr="007C4BCC">
              <w:t>7794.4955752212400</w:t>
            </w:r>
          </w:p>
        </w:tc>
      </w:tr>
      <w:tr w:rsidR="007C4BCC" w:rsidRPr="007C4BCC" w:rsidTr="007C4BCC">
        <w:trPr>
          <w:trHeight w:val="315"/>
        </w:trPr>
        <w:tc>
          <w:tcPr>
            <w:tcW w:w="1360" w:type="dxa"/>
            <w:noWrap/>
            <w:hideMark/>
          </w:tcPr>
          <w:p w:rsidR="007C4BCC" w:rsidRPr="007C4BCC" w:rsidRDefault="007C4BCC">
            <w:r w:rsidRPr="007C4BCC">
              <w:t>Rear</w:t>
            </w:r>
          </w:p>
        </w:tc>
        <w:tc>
          <w:tcPr>
            <w:tcW w:w="960" w:type="dxa"/>
            <w:noWrap/>
            <w:hideMark/>
          </w:tcPr>
          <w:p w:rsidR="007C4BCC" w:rsidRPr="007C4BCC" w:rsidRDefault="007C4BCC" w:rsidP="007C4BCC">
            <w:pPr>
              <w:jc w:val="right"/>
            </w:pPr>
            <w:r w:rsidRPr="007C4BCC">
              <w:t>110</w:t>
            </w:r>
          </w:p>
        </w:tc>
        <w:tc>
          <w:tcPr>
            <w:tcW w:w="2600" w:type="dxa"/>
            <w:noWrap/>
            <w:hideMark/>
          </w:tcPr>
          <w:p w:rsidR="007C4BCC" w:rsidRPr="007C4BCC" w:rsidRDefault="007C4BCC" w:rsidP="007C4BCC">
            <w:pPr>
              <w:jc w:val="right"/>
            </w:pPr>
            <w:r w:rsidRPr="007C4BCC">
              <w:t>25.0363636363636</w:t>
            </w:r>
          </w:p>
        </w:tc>
        <w:tc>
          <w:tcPr>
            <w:tcW w:w="2580" w:type="dxa"/>
            <w:noWrap/>
            <w:hideMark/>
          </w:tcPr>
          <w:p w:rsidR="007C4BCC" w:rsidRPr="007C4BCC" w:rsidRDefault="007C4BCC" w:rsidP="007C4BCC">
            <w:pPr>
              <w:jc w:val="right"/>
            </w:pPr>
            <w:r w:rsidRPr="007C4BCC">
              <w:t>983.8545454545450</w:t>
            </w:r>
          </w:p>
        </w:tc>
      </w:tr>
      <w:tr w:rsidR="007C4BCC" w:rsidRPr="007C4BCC" w:rsidTr="007C4BCC">
        <w:trPr>
          <w:trHeight w:val="315"/>
        </w:trPr>
        <w:tc>
          <w:tcPr>
            <w:tcW w:w="1360" w:type="dxa"/>
            <w:noWrap/>
            <w:hideMark/>
          </w:tcPr>
          <w:p w:rsidR="007C4BCC" w:rsidRPr="007C4BCC" w:rsidRDefault="007C4BCC">
            <w:pPr>
              <w:rPr>
                <w:b/>
                <w:bCs/>
              </w:rPr>
            </w:pPr>
            <w:r w:rsidRPr="007C4BCC">
              <w:rPr>
                <w:b/>
                <w:bCs/>
              </w:rPr>
              <w:t>Total</w:t>
            </w:r>
          </w:p>
        </w:tc>
        <w:tc>
          <w:tcPr>
            <w:tcW w:w="960" w:type="dxa"/>
            <w:noWrap/>
            <w:hideMark/>
          </w:tcPr>
          <w:p w:rsidR="007C4BCC" w:rsidRPr="007C4BCC" w:rsidRDefault="007C4BCC" w:rsidP="007C4BCC">
            <w:pPr>
              <w:jc w:val="right"/>
              <w:rPr>
                <w:b/>
                <w:bCs/>
              </w:rPr>
            </w:pPr>
            <w:r w:rsidRPr="007C4BCC">
              <w:rPr>
                <w:b/>
                <w:bCs/>
              </w:rPr>
              <w:t>428</w:t>
            </w:r>
          </w:p>
        </w:tc>
        <w:tc>
          <w:tcPr>
            <w:tcW w:w="2600" w:type="dxa"/>
            <w:noWrap/>
            <w:hideMark/>
          </w:tcPr>
          <w:p w:rsidR="007C4BCC" w:rsidRPr="007C4BCC" w:rsidRDefault="007C4BCC" w:rsidP="007C4BCC">
            <w:pPr>
              <w:jc w:val="right"/>
              <w:rPr>
                <w:b/>
                <w:bCs/>
              </w:rPr>
            </w:pPr>
            <w:r w:rsidRPr="007C4BCC">
              <w:rPr>
                <w:b/>
                <w:bCs/>
              </w:rPr>
              <w:t>26.8434579439252</w:t>
            </w:r>
          </w:p>
        </w:tc>
        <w:tc>
          <w:tcPr>
            <w:tcW w:w="2580" w:type="dxa"/>
            <w:noWrap/>
            <w:hideMark/>
          </w:tcPr>
          <w:p w:rsidR="007C4BCC" w:rsidRPr="007C4BCC" w:rsidRDefault="007C4BCC" w:rsidP="007C4BCC">
            <w:pPr>
              <w:jc w:val="right"/>
              <w:rPr>
                <w:b/>
                <w:bCs/>
              </w:rPr>
            </w:pPr>
            <w:r w:rsidRPr="007C4BCC">
              <w:rPr>
                <w:b/>
                <w:bCs/>
              </w:rPr>
              <w:t>14074.5116822429000</w:t>
            </w:r>
          </w:p>
        </w:tc>
      </w:tr>
    </w:tbl>
    <w:p w:rsidR="00A960E4" w:rsidRDefault="00A960E4" w:rsidP="00A960E4">
      <w:pPr>
        <w:pStyle w:val="Heading1"/>
      </w:pPr>
      <w:r>
        <w:t>Question 8 (5 points)</w:t>
      </w:r>
    </w:p>
    <w:p w:rsidR="00A960E4" w:rsidRDefault="00A960E4" w:rsidP="00A960E4">
      <w:r>
        <w:t xml:space="preserve">You live </w:t>
      </w:r>
      <w:r w:rsidRPr="002F2143">
        <w:t>in the San Francisco Bay area</w:t>
      </w:r>
      <w:r>
        <w:t xml:space="preserve"> where earthquakes are not uncommon.  Your house has a security alarm system </w:t>
      </w:r>
      <w:r w:rsidRPr="002F2143">
        <w:t>against burglary</w:t>
      </w:r>
      <w:r>
        <w:t xml:space="preserve">, and it </w:t>
      </w:r>
      <w:r w:rsidRPr="002F2143">
        <w:t>can be set</w:t>
      </w:r>
      <w:r>
        <w:t xml:space="preserve"> off occasionally </w:t>
      </w:r>
      <w:r w:rsidRPr="002F2143">
        <w:t>by an earthquake</w:t>
      </w:r>
      <w:r>
        <w:t xml:space="preserve">.  Historically, </w:t>
      </w:r>
      <w:r w:rsidRPr="002F2143">
        <w:t>there is</w:t>
      </w:r>
      <w:r>
        <w:t xml:space="preserve"> a 6% chance </w:t>
      </w:r>
      <w:r w:rsidRPr="002F2143">
        <w:t>that</w:t>
      </w:r>
      <w:r>
        <w:t xml:space="preserve"> your house </w:t>
      </w:r>
      <w:r w:rsidRPr="002F2143">
        <w:t>will be burglarized</w:t>
      </w:r>
      <w:r>
        <w:t xml:space="preserve"> and </w:t>
      </w:r>
      <w:r w:rsidRPr="002F2143">
        <w:t>there is</w:t>
      </w:r>
      <w:r>
        <w:t xml:space="preserve"> a 2% chance that </w:t>
      </w:r>
      <w:r w:rsidR="002978E1">
        <w:t xml:space="preserve">an </w:t>
      </w:r>
      <w:r>
        <w:t xml:space="preserve">earthquake will occur </w:t>
      </w:r>
      <w:r w:rsidRPr="002F2143">
        <w:t>in your area</w:t>
      </w:r>
      <w:r>
        <w:t xml:space="preserve">.  You can assume </w:t>
      </w:r>
      <w:r w:rsidRPr="002F2143">
        <w:t>that</w:t>
      </w:r>
      <w:r>
        <w:t xml:space="preserve"> the occurrences </w:t>
      </w:r>
      <w:r w:rsidRPr="002F2143">
        <w:t>of burglary</w:t>
      </w:r>
      <w:r>
        <w:t xml:space="preserve"> and earthquake are statistically independent.  </w:t>
      </w:r>
      <w:r w:rsidRPr="002F2143">
        <w:t>Based on your experience</w:t>
      </w:r>
      <w:r>
        <w:t>, your alarm will sound if the following events have occurred.</w:t>
      </w:r>
    </w:p>
    <w:tbl>
      <w:tblPr>
        <w:tblStyle w:val="TableGrid"/>
        <w:tblW w:w="5000" w:type="pct"/>
        <w:tblLook w:val="04A0" w:firstRow="1" w:lastRow="0" w:firstColumn="1" w:lastColumn="0" w:noHBand="0" w:noVBand="1"/>
      </w:tblPr>
      <w:tblGrid>
        <w:gridCol w:w="3896"/>
        <w:gridCol w:w="1364"/>
        <w:gridCol w:w="1364"/>
        <w:gridCol w:w="1363"/>
        <w:gridCol w:w="1363"/>
      </w:tblGrid>
      <w:tr w:rsidR="00A960E4" w:rsidTr="00135661">
        <w:tc>
          <w:tcPr>
            <w:tcW w:w="1000" w:type="pct"/>
            <w:vAlign w:val="center"/>
          </w:tcPr>
          <w:p w:rsidR="00A960E4" w:rsidRPr="00FA4C40" w:rsidRDefault="00A960E4" w:rsidP="00135661">
            <w:pPr>
              <w:rPr>
                <w:b/>
              </w:rPr>
            </w:pPr>
            <w:r w:rsidRPr="00FA4C40">
              <w:rPr>
                <w:b/>
              </w:rPr>
              <w:t>Earthquake</w:t>
            </w:r>
          </w:p>
        </w:tc>
        <w:tc>
          <w:tcPr>
            <w:tcW w:w="350" w:type="pct"/>
            <w:vAlign w:val="center"/>
          </w:tcPr>
          <w:p w:rsidR="00A960E4" w:rsidRDefault="00A960E4" w:rsidP="00135661">
            <w:pPr>
              <w:jc w:val="center"/>
            </w:pPr>
            <w:r>
              <w:t>True</w:t>
            </w:r>
          </w:p>
        </w:tc>
        <w:tc>
          <w:tcPr>
            <w:tcW w:w="350" w:type="pct"/>
            <w:vAlign w:val="center"/>
          </w:tcPr>
          <w:p w:rsidR="00A960E4" w:rsidRDefault="00A960E4" w:rsidP="00135661">
            <w:pPr>
              <w:jc w:val="center"/>
            </w:pPr>
            <w:r>
              <w:t>True</w:t>
            </w:r>
          </w:p>
        </w:tc>
        <w:tc>
          <w:tcPr>
            <w:tcW w:w="350" w:type="pct"/>
            <w:vAlign w:val="center"/>
          </w:tcPr>
          <w:p w:rsidR="00A960E4" w:rsidRDefault="00A960E4" w:rsidP="00135661">
            <w:pPr>
              <w:jc w:val="center"/>
            </w:pPr>
            <w:r>
              <w:t>False</w:t>
            </w:r>
          </w:p>
        </w:tc>
        <w:tc>
          <w:tcPr>
            <w:tcW w:w="350" w:type="pct"/>
            <w:vAlign w:val="center"/>
          </w:tcPr>
          <w:p w:rsidR="00A960E4" w:rsidRDefault="00A960E4" w:rsidP="00135661">
            <w:pPr>
              <w:jc w:val="center"/>
            </w:pPr>
            <w:r>
              <w:t>False</w:t>
            </w:r>
          </w:p>
        </w:tc>
      </w:tr>
      <w:tr w:rsidR="00A960E4" w:rsidTr="00135661">
        <w:tc>
          <w:tcPr>
            <w:tcW w:w="1000" w:type="pct"/>
            <w:vAlign w:val="center"/>
          </w:tcPr>
          <w:p w:rsidR="00A960E4" w:rsidRPr="00FA4C40" w:rsidRDefault="00A960E4" w:rsidP="00135661">
            <w:pPr>
              <w:rPr>
                <w:b/>
              </w:rPr>
            </w:pPr>
            <w:r w:rsidRPr="00FA4C40">
              <w:rPr>
                <w:b/>
              </w:rPr>
              <w:lastRenderedPageBreak/>
              <w:t>Burglary</w:t>
            </w:r>
          </w:p>
        </w:tc>
        <w:tc>
          <w:tcPr>
            <w:tcW w:w="350" w:type="pct"/>
            <w:vAlign w:val="center"/>
          </w:tcPr>
          <w:p w:rsidR="00A960E4" w:rsidRDefault="00A960E4" w:rsidP="00135661">
            <w:pPr>
              <w:jc w:val="center"/>
            </w:pPr>
            <w:r>
              <w:t>True</w:t>
            </w:r>
          </w:p>
        </w:tc>
        <w:tc>
          <w:tcPr>
            <w:tcW w:w="350" w:type="pct"/>
            <w:vAlign w:val="center"/>
          </w:tcPr>
          <w:p w:rsidR="00A960E4" w:rsidRDefault="00A960E4" w:rsidP="00135661">
            <w:pPr>
              <w:jc w:val="center"/>
            </w:pPr>
            <w:r>
              <w:t>False</w:t>
            </w:r>
          </w:p>
        </w:tc>
        <w:tc>
          <w:tcPr>
            <w:tcW w:w="350" w:type="pct"/>
            <w:vAlign w:val="center"/>
          </w:tcPr>
          <w:p w:rsidR="00A960E4" w:rsidRDefault="00A960E4" w:rsidP="00135661">
            <w:pPr>
              <w:jc w:val="center"/>
            </w:pPr>
            <w:r>
              <w:t>True</w:t>
            </w:r>
          </w:p>
        </w:tc>
        <w:tc>
          <w:tcPr>
            <w:tcW w:w="350" w:type="pct"/>
            <w:vAlign w:val="center"/>
          </w:tcPr>
          <w:p w:rsidR="00A960E4" w:rsidRDefault="00A960E4" w:rsidP="00135661">
            <w:pPr>
              <w:jc w:val="center"/>
            </w:pPr>
            <w:r>
              <w:t>False</w:t>
            </w:r>
          </w:p>
        </w:tc>
      </w:tr>
      <w:tr w:rsidR="00A960E4" w:rsidTr="00135661">
        <w:tc>
          <w:tcPr>
            <w:tcW w:w="1000" w:type="pct"/>
            <w:vAlign w:val="center"/>
          </w:tcPr>
          <w:p w:rsidR="00A960E4" w:rsidRPr="00FA4C40" w:rsidRDefault="00A960E4" w:rsidP="00135661">
            <w:pPr>
              <w:rPr>
                <w:b/>
              </w:rPr>
            </w:pPr>
            <w:r w:rsidRPr="00FA4C40">
              <w:rPr>
                <w:b/>
              </w:rPr>
              <w:t xml:space="preserve">Probability </w:t>
            </w:r>
            <w:r w:rsidRPr="002F2143">
              <w:rPr>
                <w:b/>
              </w:rPr>
              <w:t>that</w:t>
            </w:r>
            <w:r w:rsidRPr="00FA4C40">
              <w:rPr>
                <w:b/>
              </w:rPr>
              <w:t xml:space="preserve"> Alarm will </w:t>
            </w:r>
            <w:r>
              <w:rPr>
                <w:b/>
              </w:rPr>
              <w:t>s</w:t>
            </w:r>
            <w:r w:rsidRPr="00FA4C40">
              <w:rPr>
                <w:b/>
              </w:rPr>
              <w:t>ound</w:t>
            </w:r>
          </w:p>
        </w:tc>
        <w:tc>
          <w:tcPr>
            <w:tcW w:w="350" w:type="pct"/>
            <w:vAlign w:val="center"/>
          </w:tcPr>
          <w:p w:rsidR="00A960E4" w:rsidRDefault="00A960E4" w:rsidP="00135661">
            <w:pPr>
              <w:jc w:val="center"/>
            </w:pPr>
            <w:r>
              <w:t>0.99</w:t>
            </w:r>
          </w:p>
        </w:tc>
        <w:tc>
          <w:tcPr>
            <w:tcW w:w="350" w:type="pct"/>
            <w:vAlign w:val="center"/>
          </w:tcPr>
          <w:p w:rsidR="00A960E4" w:rsidRDefault="00A960E4" w:rsidP="00135661">
            <w:pPr>
              <w:jc w:val="center"/>
            </w:pPr>
            <w:r>
              <w:t>0.15</w:t>
            </w:r>
          </w:p>
        </w:tc>
        <w:tc>
          <w:tcPr>
            <w:tcW w:w="350" w:type="pct"/>
            <w:vAlign w:val="center"/>
          </w:tcPr>
          <w:p w:rsidR="00A960E4" w:rsidRDefault="00A960E4" w:rsidP="00135661">
            <w:pPr>
              <w:jc w:val="center"/>
            </w:pPr>
            <w:r>
              <w:t>0.95</w:t>
            </w:r>
          </w:p>
        </w:tc>
        <w:tc>
          <w:tcPr>
            <w:tcW w:w="350" w:type="pct"/>
            <w:vAlign w:val="center"/>
          </w:tcPr>
          <w:p w:rsidR="00A960E4" w:rsidRDefault="00A960E4" w:rsidP="00135661">
            <w:pPr>
              <w:jc w:val="center"/>
            </w:pPr>
            <w:r>
              <w:t>0.0001</w:t>
            </w:r>
          </w:p>
        </w:tc>
      </w:tr>
    </w:tbl>
    <w:p w:rsidR="00A960E4" w:rsidRDefault="00A960E4" w:rsidP="00A960E4">
      <w:r>
        <w:t xml:space="preserve">Please calculate this quantity Prob(Burglary = True and Earthquake = False | Alarm Sounded = False), i.e., the conditional probability that your house </w:t>
      </w:r>
      <w:r w:rsidRPr="002F2143">
        <w:t>has been burglarized</w:t>
      </w:r>
      <w:r>
        <w:t xml:space="preserve"> but no earthquake has occurred provided the alarm has sounded. </w:t>
      </w:r>
    </w:p>
    <w:p w:rsidR="00A960E4" w:rsidRDefault="00A960E4" w:rsidP="00A960E4">
      <w:pPr>
        <w:pStyle w:val="Heading1"/>
      </w:pPr>
      <w:r>
        <w:t>Question 9 (5 points)</w:t>
      </w:r>
    </w:p>
    <w:p w:rsidR="00A960E4" w:rsidRDefault="00A960E4" w:rsidP="00A960E4">
      <w:r>
        <w:t>Logical operators (i.e., AND, OR, XAND, etc.) are the building blocks of any computational device.  Logical functions return only two possible values, TRUE or FALSE, based on the truth or false values of their input values.  For example, the operator OR returns FALSE only when all the input values are FALSE.  Otherwise, the operator OR returns TRUE.  If we denote TRUE by 1 and FALSE by 0, then the logical OR function can be represented by the following table:</w:t>
      </w:r>
    </w:p>
    <w:tbl>
      <w:tblPr>
        <w:tblStyle w:val="TableGrid"/>
        <w:tblW w:w="0" w:type="auto"/>
        <w:tblLook w:val="04A0" w:firstRow="1" w:lastRow="0" w:firstColumn="1" w:lastColumn="0" w:noHBand="0" w:noVBand="1"/>
      </w:tblPr>
      <w:tblGrid>
        <w:gridCol w:w="1009"/>
        <w:gridCol w:w="328"/>
        <w:gridCol w:w="328"/>
        <w:gridCol w:w="328"/>
        <w:gridCol w:w="328"/>
      </w:tblGrid>
      <w:tr w:rsidR="00A960E4" w:rsidTr="00135661">
        <w:tc>
          <w:tcPr>
            <w:tcW w:w="0" w:type="auto"/>
          </w:tcPr>
          <w:p w:rsidR="00A960E4" w:rsidRDefault="00E61299" w:rsidP="00135661">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A960E4" w:rsidRDefault="00A960E4" w:rsidP="00135661">
            <w:pPr>
              <w:jc w:val="center"/>
            </w:pPr>
            <w:r>
              <w:t>0</w:t>
            </w:r>
          </w:p>
        </w:tc>
        <w:tc>
          <w:tcPr>
            <w:tcW w:w="0" w:type="auto"/>
          </w:tcPr>
          <w:p w:rsidR="00A960E4" w:rsidRDefault="00A960E4" w:rsidP="00135661">
            <w:pPr>
              <w:jc w:val="center"/>
            </w:pPr>
            <w:r>
              <w:t>0</w:t>
            </w:r>
          </w:p>
        </w:tc>
        <w:tc>
          <w:tcPr>
            <w:tcW w:w="0" w:type="auto"/>
          </w:tcPr>
          <w:p w:rsidR="00A960E4" w:rsidRDefault="00A960E4" w:rsidP="00135661">
            <w:pPr>
              <w:jc w:val="center"/>
            </w:pPr>
            <w:r>
              <w:t>1</w:t>
            </w:r>
          </w:p>
        </w:tc>
        <w:tc>
          <w:tcPr>
            <w:tcW w:w="0" w:type="auto"/>
          </w:tcPr>
          <w:p w:rsidR="00A960E4" w:rsidRDefault="00A960E4" w:rsidP="00135661">
            <w:pPr>
              <w:jc w:val="center"/>
            </w:pPr>
            <w:r>
              <w:t>1</w:t>
            </w:r>
          </w:p>
        </w:tc>
      </w:tr>
      <w:tr w:rsidR="00A960E4" w:rsidTr="00135661">
        <w:tc>
          <w:tcPr>
            <w:tcW w:w="0" w:type="auto"/>
          </w:tcPr>
          <w:p w:rsidR="00A960E4" w:rsidRDefault="00E61299" w:rsidP="00135661">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rsidR="00A960E4" w:rsidRDefault="00A960E4" w:rsidP="00135661">
            <w:pPr>
              <w:jc w:val="center"/>
            </w:pPr>
            <w:r>
              <w:t>0</w:t>
            </w:r>
          </w:p>
        </w:tc>
        <w:tc>
          <w:tcPr>
            <w:tcW w:w="0" w:type="auto"/>
          </w:tcPr>
          <w:p w:rsidR="00A960E4" w:rsidRDefault="00A960E4" w:rsidP="00135661">
            <w:pPr>
              <w:jc w:val="center"/>
            </w:pPr>
            <w:r>
              <w:t>1</w:t>
            </w:r>
          </w:p>
        </w:tc>
        <w:tc>
          <w:tcPr>
            <w:tcW w:w="0" w:type="auto"/>
          </w:tcPr>
          <w:p w:rsidR="00A960E4" w:rsidRDefault="00A960E4" w:rsidP="00135661">
            <w:pPr>
              <w:jc w:val="center"/>
            </w:pPr>
            <w:r>
              <w:t>0</w:t>
            </w:r>
          </w:p>
        </w:tc>
        <w:tc>
          <w:tcPr>
            <w:tcW w:w="0" w:type="auto"/>
          </w:tcPr>
          <w:p w:rsidR="00A960E4" w:rsidRDefault="00A960E4" w:rsidP="00135661">
            <w:pPr>
              <w:jc w:val="center"/>
            </w:pPr>
            <w:r>
              <w:t>1</w:t>
            </w:r>
          </w:p>
        </w:tc>
      </w:tr>
      <w:tr w:rsidR="00A960E4" w:rsidTr="00135661">
        <w:tc>
          <w:tcPr>
            <w:tcW w:w="0" w:type="auto"/>
          </w:tcPr>
          <w:p w:rsidR="00A960E4" w:rsidRDefault="00E61299" w:rsidP="00135661">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A960E4">
              <w:rPr>
                <w:rFonts w:eastAsiaTheme="minorEastAsia"/>
              </w:rPr>
              <w:t xml:space="preserve"> OR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rsidR="00A960E4" w:rsidRDefault="00A960E4" w:rsidP="00135661">
            <w:pPr>
              <w:jc w:val="center"/>
            </w:pPr>
            <w:r>
              <w:t>0</w:t>
            </w:r>
          </w:p>
        </w:tc>
        <w:tc>
          <w:tcPr>
            <w:tcW w:w="0" w:type="auto"/>
          </w:tcPr>
          <w:p w:rsidR="00A960E4" w:rsidRDefault="00A960E4" w:rsidP="00135661">
            <w:pPr>
              <w:jc w:val="center"/>
            </w:pPr>
            <w:r>
              <w:t>1</w:t>
            </w:r>
          </w:p>
        </w:tc>
        <w:tc>
          <w:tcPr>
            <w:tcW w:w="0" w:type="auto"/>
          </w:tcPr>
          <w:p w:rsidR="00A960E4" w:rsidRDefault="00A960E4" w:rsidP="00135661">
            <w:pPr>
              <w:jc w:val="center"/>
            </w:pPr>
            <w:r>
              <w:t>1</w:t>
            </w:r>
          </w:p>
        </w:tc>
        <w:tc>
          <w:tcPr>
            <w:tcW w:w="0" w:type="auto"/>
          </w:tcPr>
          <w:p w:rsidR="00A960E4" w:rsidRDefault="00A960E4" w:rsidP="00135661">
            <w:pPr>
              <w:jc w:val="center"/>
            </w:pPr>
            <w:r>
              <w:t>1</w:t>
            </w:r>
          </w:p>
        </w:tc>
      </w:tr>
    </w:tbl>
    <w:p w:rsidR="00A960E4" w:rsidRDefault="00A960E4" w:rsidP="00A960E4">
      <w:pPr>
        <w:spacing w:before="160"/>
      </w:pPr>
      <w:r>
        <w:t xml:space="preserve">This function can be implemented by a perceptron with two binary inputs:  </w:t>
      </w:r>
    </w:p>
    <w:p w:rsidR="00A960E4" w:rsidRDefault="00A960E4" w:rsidP="00A960E4">
      <w:pPr>
        <w:spacing w:before="160"/>
      </w:pPr>
      <w:r>
        <w:t xml:space="preserve"> </w:t>
      </w:r>
      <w:r>
        <w:rPr>
          <w:noProof/>
        </w:rPr>
        <w:drawing>
          <wp:inline distT="0" distB="0" distL="0" distR="0" wp14:anchorId="1DB9E419" wp14:editId="7F705AC9">
            <wp:extent cx="424942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9420" cy="1664335"/>
                    </a:xfrm>
                    <a:prstGeom prst="rect">
                      <a:avLst/>
                    </a:prstGeom>
                    <a:noFill/>
                  </pic:spPr>
                </pic:pic>
              </a:graphicData>
            </a:graphic>
          </wp:inline>
        </w:drawing>
      </w:r>
    </w:p>
    <w:p w:rsidR="00A960E4" w:rsidRDefault="00A960E4" w:rsidP="00A960E4">
      <w:pPr>
        <w:spacing w:before="160"/>
      </w:pPr>
      <w:r>
        <w:t xml:space="preserve">The activation functions for all the layers have this form: </w:t>
      </w:r>
      <m:oMath>
        <m:r>
          <w:rPr>
            <w:rFonts w:ascii="Cambria Math" w:hAnsi="Cambria Math"/>
          </w:rPr>
          <m:t>y=φ</m:t>
        </m:r>
        <m:d>
          <m:dPr>
            <m:ctrlPr>
              <w:rPr>
                <w:rFonts w:ascii="Cambria Math" w:hAnsi="Cambria Math"/>
                <w:i/>
              </w:rPr>
            </m:ctrlPr>
          </m:dPr>
          <m:e>
            <m:r>
              <w:rPr>
                <w:rFonts w:ascii="Cambria Math" w:hAnsi="Cambria Math"/>
              </w:rPr>
              <m:t>h</m:t>
            </m:r>
          </m:e>
        </m:d>
        <m:r>
          <w:rPr>
            <w:rFonts w:ascii="Cambria Math" w:hAnsi="Cambria Math"/>
          </w:rPr>
          <m:t>=1</m:t>
        </m:r>
      </m:oMath>
      <w:r>
        <w:rPr>
          <w:rFonts w:eastAsiaTheme="minorEastAsia"/>
        </w:rPr>
        <w:t xml:space="preserve"> if </w:t>
      </w:r>
      <m:oMath>
        <m:r>
          <w:rPr>
            <w:rFonts w:ascii="Cambria Math" w:eastAsiaTheme="minorEastAsia" w:hAnsi="Cambria Math"/>
          </w:rPr>
          <m:t>h≥c</m:t>
        </m:r>
      </m:oMath>
      <w:r>
        <w:rPr>
          <w:rFonts w:eastAsiaTheme="minorEastAsia"/>
        </w:rPr>
        <w:t xml:space="preserve">.  Otherwise, </w:t>
      </w:r>
      <m:oMath>
        <m: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=0</m:t>
        </m:r>
      </m:oMath>
      <w:r>
        <w:rPr>
          <w:rFonts w:eastAsiaTheme="minorEastAsia"/>
        </w:rPr>
        <w:t>.</w:t>
      </w:r>
    </w:p>
    <w:p w:rsidR="00A960E4" w:rsidRPr="00500696" w:rsidRDefault="00A960E4" w:rsidP="00A960E4">
      <w:pPr>
        <w:spacing w:before="160"/>
      </w:pPr>
      <w:r>
        <w:t xml:space="preserve">If we restrict the values of the parameters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c</m:t>
        </m:r>
      </m:oMath>
      <w:r>
        <w:rPr>
          <w:rFonts w:eastAsiaTheme="minorEastAsia"/>
        </w:rPr>
        <w:t xml:space="preserve"> to positive integers which are relatively prime (</w:t>
      </w:r>
      <w:r w:rsidRPr="00524103">
        <w:rPr>
          <w:rFonts w:eastAsiaTheme="minorEastAsia"/>
        </w:rPr>
        <w:t>there is no integer greater than one that divides them</w:t>
      </w:r>
      <w:r>
        <w:rPr>
          <w:rFonts w:eastAsiaTheme="minorEastAsia"/>
        </w:rPr>
        <w:t xml:space="preserve">), then specify these parameters such that the perceptron can implement the logical OR function.  </w:t>
      </w:r>
    </w:p>
    <w:p w:rsidR="000523B5" w:rsidRDefault="000523B5" w:rsidP="000523B5">
      <w:pPr>
        <w:pStyle w:val="Heading1"/>
      </w:pPr>
      <w:r>
        <w:t xml:space="preserve">Question </w:t>
      </w:r>
      <w:r w:rsidR="0054619F">
        <w:t>10</w:t>
      </w:r>
      <w:r>
        <w:t xml:space="preserve"> (5 points)</w:t>
      </w:r>
    </w:p>
    <w:p w:rsidR="00F15D9F" w:rsidRDefault="00AE70CE" w:rsidP="00AE70CE">
      <w:r w:rsidRPr="00D04DA9">
        <w:t xml:space="preserve">The following table </w:t>
      </w:r>
      <w:r>
        <w:t xml:space="preserve">shows </w:t>
      </w:r>
      <w:r w:rsidRPr="00D04DA9">
        <w:t>the observed target value</w:t>
      </w:r>
      <w:r>
        <w:t>s</w:t>
      </w:r>
      <w:r w:rsidRPr="00D04DA9">
        <w:t xml:space="preserve"> and the predicted event probabilities from </w:t>
      </w:r>
      <w:r>
        <w:t>a</w:t>
      </w:r>
      <w:r w:rsidRPr="00D04DA9">
        <w:t xml:space="preserve"> model.  The target is a binary variable whose values are Event and Non-Event.</w:t>
      </w:r>
      <w:r>
        <w:t xml:space="preserve">  Please </w:t>
      </w:r>
      <w:r w:rsidR="00E95F62">
        <w:t>determine the threshold value that yields the highest F1 score</w:t>
      </w:r>
      <w:r>
        <w:t xml:space="preserve">.  Please give your </w:t>
      </w:r>
      <w:r w:rsidR="00E95F62">
        <w:t xml:space="preserve">exact </w:t>
      </w:r>
      <w:r>
        <w:t>answer.</w:t>
      </w:r>
    </w:p>
    <w:p w:rsidR="00AE70CE" w:rsidRDefault="0065151B" w:rsidP="00AE70CE">
      <w:r w:rsidRPr="004D3C7C">
        <w:rPr>
          <w:color w:val="FF0000"/>
        </w:rPr>
        <w:t xml:space="preserve">You should refrain from using the </w:t>
      </w:r>
      <w:proofErr w:type="spellStart"/>
      <w:r w:rsidRPr="004D3C7C">
        <w:rPr>
          <w:color w:val="FF0000"/>
        </w:rPr>
        <w:t>sklearn.metrics.precision_recall_curve</w:t>
      </w:r>
      <w:proofErr w:type="spellEnd"/>
      <w:r w:rsidRPr="004D3C7C">
        <w:rPr>
          <w:color w:val="FF0000"/>
        </w:rPr>
        <w:t xml:space="preserve"> function because </w:t>
      </w:r>
      <w:r w:rsidR="007232A0" w:rsidRPr="004D3C7C">
        <w:rPr>
          <w:color w:val="FF0000"/>
        </w:rPr>
        <w:t>it does not return all the possible thresholds.</w:t>
      </w:r>
    </w:p>
    <w:tbl>
      <w:tblPr>
        <w:tblStyle w:val="TableGrid"/>
        <w:tblW w:w="9625" w:type="dxa"/>
        <w:tblLayout w:type="fixed"/>
        <w:tblLook w:val="04A0" w:firstRow="1" w:lastRow="0" w:firstColumn="1" w:lastColumn="0" w:noHBand="0" w:noVBand="1"/>
      </w:tblPr>
      <w:tblGrid>
        <w:gridCol w:w="1526"/>
        <w:gridCol w:w="846"/>
        <w:gridCol w:w="778"/>
        <w:gridCol w:w="810"/>
        <w:gridCol w:w="810"/>
        <w:gridCol w:w="810"/>
        <w:gridCol w:w="810"/>
        <w:gridCol w:w="810"/>
        <w:gridCol w:w="810"/>
        <w:gridCol w:w="810"/>
        <w:gridCol w:w="805"/>
      </w:tblGrid>
      <w:tr w:rsidR="0065151B" w:rsidRPr="00D04DA9" w:rsidTr="0065151B">
        <w:trPr>
          <w:trHeight w:val="300"/>
        </w:trPr>
        <w:tc>
          <w:tcPr>
            <w:tcW w:w="792" w:type="pct"/>
            <w:noWrap/>
            <w:vAlign w:val="center"/>
            <w:hideMark/>
          </w:tcPr>
          <w:p w:rsidR="0065151B" w:rsidRPr="00D04DA9" w:rsidRDefault="0065151B" w:rsidP="0065151B">
            <w:pPr>
              <w:rPr>
                <w:b/>
              </w:rPr>
            </w:pPr>
            <w:bookmarkStart w:id="1" w:name="_GoBack" w:colFirst="6" w:colLast="6"/>
            <w:r w:rsidRPr="00D04DA9">
              <w:rPr>
                <w:b/>
              </w:rPr>
              <w:t>Observed Target Value</w:t>
            </w:r>
          </w:p>
        </w:tc>
        <w:tc>
          <w:tcPr>
            <w:tcW w:w="439" w:type="pct"/>
            <w:noWrap/>
            <w:vAlign w:val="center"/>
            <w:hideMark/>
          </w:tcPr>
          <w:p w:rsidR="0065151B" w:rsidRPr="00301982" w:rsidRDefault="0065151B" w:rsidP="0065151B">
            <w:r w:rsidRPr="00301982">
              <w:t>Non-Event</w:t>
            </w:r>
          </w:p>
        </w:tc>
        <w:tc>
          <w:tcPr>
            <w:tcW w:w="404" w:type="pct"/>
            <w:noWrap/>
            <w:vAlign w:val="center"/>
            <w:hideMark/>
          </w:tcPr>
          <w:p w:rsidR="0065151B" w:rsidRPr="00301982" w:rsidRDefault="0065151B" w:rsidP="0065151B">
            <w:r w:rsidRPr="00301982">
              <w:t>Non-Event</w:t>
            </w:r>
          </w:p>
        </w:tc>
        <w:tc>
          <w:tcPr>
            <w:tcW w:w="421" w:type="pct"/>
            <w:noWrap/>
            <w:vAlign w:val="center"/>
            <w:hideMark/>
          </w:tcPr>
          <w:p w:rsidR="0065151B" w:rsidRPr="00301982" w:rsidRDefault="0065151B" w:rsidP="0065151B">
            <w:r w:rsidRPr="00301982">
              <w:t>Event</w:t>
            </w:r>
          </w:p>
        </w:tc>
        <w:tc>
          <w:tcPr>
            <w:tcW w:w="421" w:type="pct"/>
            <w:noWrap/>
            <w:vAlign w:val="center"/>
            <w:hideMark/>
          </w:tcPr>
          <w:p w:rsidR="0065151B" w:rsidRPr="00301982" w:rsidRDefault="0065151B" w:rsidP="0065151B">
            <w:r w:rsidRPr="00301982">
              <w:t>Event</w:t>
            </w:r>
          </w:p>
        </w:tc>
        <w:tc>
          <w:tcPr>
            <w:tcW w:w="421" w:type="pct"/>
            <w:noWrap/>
            <w:vAlign w:val="center"/>
            <w:hideMark/>
          </w:tcPr>
          <w:p w:rsidR="0065151B" w:rsidRPr="00301982" w:rsidRDefault="0065151B" w:rsidP="0065151B">
            <w:r w:rsidRPr="00301982">
              <w:t>Event</w:t>
            </w:r>
          </w:p>
        </w:tc>
        <w:tc>
          <w:tcPr>
            <w:tcW w:w="421" w:type="pct"/>
            <w:noWrap/>
            <w:vAlign w:val="center"/>
            <w:hideMark/>
          </w:tcPr>
          <w:p w:rsidR="0065151B" w:rsidRPr="00301982" w:rsidRDefault="0065151B" w:rsidP="0065151B">
            <w:r w:rsidRPr="00301982">
              <w:t>Non-Event</w:t>
            </w:r>
          </w:p>
        </w:tc>
        <w:tc>
          <w:tcPr>
            <w:tcW w:w="421" w:type="pct"/>
            <w:noWrap/>
            <w:vAlign w:val="center"/>
            <w:hideMark/>
          </w:tcPr>
          <w:p w:rsidR="0065151B" w:rsidRPr="00301982" w:rsidRDefault="0065151B" w:rsidP="0065151B">
            <w:r w:rsidRPr="00301982">
              <w:t>Non-Event</w:t>
            </w:r>
          </w:p>
        </w:tc>
        <w:tc>
          <w:tcPr>
            <w:tcW w:w="421" w:type="pct"/>
            <w:noWrap/>
            <w:vAlign w:val="center"/>
            <w:hideMark/>
          </w:tcPr>
          <w:p w:rsidR="0065151B" w:rsidRPr="00301982" w:rsidRDefault="0065151B" w:rsidP="0065151B">
            <w:r w:rsidRPr="00301982">
              <w:t>Event</w:t>
            </w:r>
          </w:p>
        </w:tc>
        <w:tc>
          <w:tcPr>
            <w:tcW w:w="421" w:type="pct"/>
            <w:noWrap/>
            <w:vAlign w:val="center"/>
            <w:hideMark/>
          </w:tcPr>
          <w:p w:rsidR="0065151B" w:rsidRPr="00301982" w:rsidRDefault="0065151B" w:rsidP="0065151B">
            <w:r w:rsidRPr="00301982">
              <w:t>Event</w:t>
            </w:r>
          </w:p>
        </w:tc>
        <w:tc>
          <w:tcPr>
            <w:tcW w:w="419" w:type="pct"/>
            <w:noWrap/>
            <w:vAlign w:val="center"/>
            <w:hideMark/>
          </w:tcPr>
          <w:p w:rsidR="0065151B" w:rsidRPr="00301982" w:rsidRDefault="0065151B" w:rsidP="0065151B">
            <w:r w:rsidRPr="00301982">
              <w:t>Non-Event</w:t>
            </w:r>
          </w:p>
        </w:tc>
      </w:tr>
      <w:bookmarkEnd w:id="1"/>
      <w:tr w:rsidR="0065151B" w:rsidRPr="00D04DA9" w:rsidTr="0065151B">
        <w:trPr>
          <w:trHeight w:val="300"/>
        </w:trPr>
        <w:tc>
          <w:tcPr>
            <w:tcW w:w="792" w:type="pct"/>
            <w:noWrap/>
            <w:vAlign w:val="center"/>
            <w:hideMark/>
          </w:tcPr>
          <w:p w:rsidR="0065151B" w:rsidRPr="00D04DA9" w:rsidRDefault="0065151B" w:rsidP="0065151B">
            <w:pPr>
              <w:rPr>
                <w:b/>
              </w:rPr>
            </w:pPr>
            <w:r w:rsidRPr="00D04DA9">
              <w:rPr>
                <w:b/>
              </w:rPr>
              <w:lastRenderedPageBreak/>
              <w:t>Predicted Event Probability</w:t>
            </w:r>
          </w:p>
        </w:tc>
        <w:tc>
          <w:tcPr>
            <w:tcW w:w="439" w:type="pct"/>
            <w:noWrap/>
            <w:vAlign w:val="center"/>
            <w:hideMark/>
          </w:tcPr>
          <w:p w:rsidR="0065151B" w:rsidRPr="00301982" w:rsidRDefault="0065151B" w:rsidP="0065151B">
            <w:r w:rsidRPr="00301982">
              <w:t>0.2</w:t>
            </w:r>
          </w:p>
        </w:tc>
        <w:tc>
          <w:tcPr>
            <w:tcW w:w="404" w:type="pct"/>
            <w:noWrap/>
            <w:vAlign w:val="center"/>
            <w:hideMark/>
          </w:tcPr>
          <w:p w:rsidR="0065151B" w:rsidRPr="00301982" w:rsidRDefault="0065151B" w:rsidP="0065151B">
            <w:r w:rsidRPr="00301982">
              <w:t>0.6</w:t>
            </w:r>
          </w:p>
        </w:tc>
        <w:tc>
          <w:tcPr>
            <w:tcW w:w="421" w:type="pct"/>
            <w:noWrap/>
            <w:vAlign w:val="center"/>
            <w:hideMark/>
          </w:tcPr>
          <w:p w:rsidR="0065151B" w:rsidRPr="00301982" w:rsidRDefault="0065151B" w:rsidP="0065151B">
            <w:r w:rsidRPr="00301982">
              <w:t>0.5</w:t>
            </w:r>
          </w:p>
        </w:tc>
        <w:tc>
          <w:tcPr>
            <w:tcW w:w="421" w:type="pct"/>
            <w:noWrap/>
            <w:vAlign w:val="center"/>
            <w:hideMark/>
          </w:tcPr>
          <w:p w:rsidR="0065151B" w:rsidRPr="00301982" w:rsidRDefault="0065151B" w:rsidP="0065151B">
            <w:r w:rsidRPr="00301982">
              <w:t>0.8</w:t>
            </w:r>
          </w:p>
        </w:tc>
        <w:tc>
          <w:tcPr>
            <w:tcW w:w="421" w:type="pct"/>
            <w:noWrap/>
            <w:vAlign w:val="center"/>
            <w:hideMark/>
          </w:tcPr>
          <w:p w:rsidR="0065151B" w:rsidRPr="00301982" w:rsidRDefault="0065151B" w:rsidP="0065151B">
            <w:r w:rsidRPr="00301982">
              <w:t>0.6</w:t>
            </w:r>
          </w:p>
        </w:tc>
        <w:tc>
          <w:tcPr>
            <w:tcW w:w="421" w:type="pct"/>
            <w:noWrap/>
            <w:vAlign w:val="center"/>
            <w:hideMark/>
          </w:tcPr>
          <w:p w:rsidR="0065151B" w:rsidRPr="00301982" w:rsidRDefault="0065151B" w:rsidP="0065151B">
            <w:r w:rsidRPr="00301982">
              <w:t>0.4</w:t>
            </w:r>
          </w:p>
        </w:tc>
        <w:tc>
          <w:tcPr>
            <w:tcW w:w="421" w:type="pct"/>
            <w:noWrap/>
            <w:vAlign w:val="center"/>
            <w:hideMark/>
          </w:tcPr>
          <w:p w:rsidR="0065151B" w:rsidRPr="00301982" w:rsidRDefault="0065151B" w:rsidP="0065151B">
            <w:r w:rsidRPr="00301982">
              <w:t>0.4</w:t>
            </w:r>
          </w:p>
        </w:tc>
        <w:tc>
          <w:tcPr>
            <w:tcW w:w="421" w:type="pct"/>
            <w:noWrap/>
            <w:vAlign w:val="center"/>
            <w:hideMark/>
          </w:tcPr>
          <w:p w:rsidR="0065151B" w:rsidRPr="00301982" w:rsidRDefault="0065151B" w:rsidP="0065151B">
            <w:r w:rsidRPr="00301982">
              <w:t>0.7</w:t>
            </w:r>
          </w:p>
        </w:tc>
        <w:tc>
          <w:tcPr>
            <w:tcW w:w="421" w:type="pct"/>
            <w:noWrap/>
            <w:vAlign w:val="center"/>
            <w:hideMark/>
          </w:tcPr>
          <w:p w:rsidR="0065151B" w:rsidRPr="00301982" w:rsidRDefault="0065151B" w:rsidP="0065151B">
            <w:r w:rsidRPr="00301982">
              <w:t>0.7</w:t>
            </w:r>
          </w:p>
        </w:tc>
        <w:tc>
          <w:tcPr>
            <w:tcW w:w="419" w:type="pct"/>
            <w:noWrap/>
            <w:vAlign w:val="center"/>
            <w:hideMark/>
          </w:tcPr>
          <w:p w:rsidR="0065151B" w:rsidRDefault="0065151B" w:rsidP="0065151B">
            <w:r w:rsidRPr="00301982">
              <w:t>0.5</w:t>
            </w:r>
          </w:p>
        </w:tc>
      </w:tr>
    </w:tbl>
    <w:p w:rsidR="00663D65" w:rsidRDefault="00663D65" w:rsidP="002B2950">
      <w:pPr>
        <w:pStyle w:val="Heading1"/>
      </w:pPr>
      <w:r>
        <w:t>Question 11 to 1</w:t>
      </w:r>
      <w:r w:rsidR="0024051C">
        <w:t>3</w:t>
      </w:r>
    </w:p>
    <w:p w:rsidR="0064591A" w:rsidRDefault="00663D65" w:rsidP="0062776A">
      <w:r>
        <w:t>Please use the following information for a</w:t>
      </w:r>
      <w:r w:rsidR="002978E1">
        <w:t>nswering</w:t>
      </w:r>
      <w:r>
        <w:t xml:space="preserve"> Question</w:t>
      </w:r>
      <w:r w:rsidR="0064591A">
        <w:t>s</w:t>
      </w:r>
      <w:r>
        <w:t xml:space="preserve"> 11</w:t>
      </w:r>
      <w:r w:rsidR="002978E1">
        <w:t>, 12,</w:t>
      </w:r>
      <w:r>
        <w:t xml:space="preserve"> </w:t>
      </w:r>
      <w:r w:rsidR="0062776A">
        <w:t xml:space="preserve">and </w:t>
      </w:r>
      <w:r>
        <w:t>1</w:t>
      </w:r>
      <w:r w:rsidR="0024051C">
        <w:t>3</w:t>
      </w:r>
      <w:r>
        <w:t>.</w:t>
      </w:r>
    </w:p>
    <w:p w:rsidR="0062776A" w:rsidRDefault="0062776A" w:rsidP="0062776A">
      <w:r>
        <w:t>We are interested in studying the effects of the Vehicle Age on the Claim Indicator.  We particularly want to optimally separate the Vehicle Age into two groups.</w:t>
      </w:r>
    </w:p>
    <w:p w:rsidR="0062776A" w:rsidRDefault="0062776A" w:rsidP="0062776A">
      <w:r>
        <w:t xml:space="preserve">You are given a two-way table and are asked to build a decision tree model using the Entropy criterion to discover the groups.  We will treat the Vehicle Age as an </w:t>
      </w:r>
      <w:r w:rsidRPr="002C0C19">
        <w:rPr>
          <w:b/>
        </w:rPr>
        <w:t>ordinal</w:t>
      </w:r>
      <w:r>
        <w:t xml:space="preserve"> predictor and the Claim Indicator as a </w:t>
      </w:r>
      <w:r w:rsidRPr="00544054">
        <w:rPr>
          <w:b/>
        </w:rPr>
        <w:t>nominal</w:t>
      </w:r>
      <w:r>
        <w:t xml:space="preserve"> target variable.  The order of the Vehicle Age is ‘1 to 3’ &lt; ‘4 to 7’ &lt; ‘8 to 10’ &lt; ’11 and Above’.</w:t>
      </w:r>
    </w:p>
    <w:tbl>
      <w:tblPr>
        <w:tblStyle w:val="TableGrid"/>
        <w:tblW w:w="0" w:type="auto"/>
        <w:tblInd w:w="513" w:type="dxa"/>
        <w:tblLook w:val="04A0" w:firstRow="1" w:lastRow="0" w:firstColumn="1" w:lastColumn="0" w:noHBand="0" w:noVBand="1"/>
      </w:tblPr>
      <w:tblGrid>
        <w:gridCol w:w="3007"/>
        <w:gridCol w:w="1335"/>
        <w:gridCol w:w="1260"/>
      </w:tblGrid>
      <w:tr w:rsidR="0062776A" w:rsidTr="00135661">
        <w:tc>
          <w:tcPr>
            <w:tcW w:w="0" w:type="auto"/>
            <w:vMerge w:val="restart"/>
            <w:vAlign w:val="bottom"/>
          </w:tcPr>
          <w:p w:rsidR="0062776A" w:rsidRPr="00F84CF0" w:rsidRDefault="0062776A" w:rsidP="00135661">
            <w:pPr>
              <w:rPr>
                <w:b/>
              </w:rPr>
            </w:pPr>
            <w:r>
              <w:rPr>
                <w:b/>
              </w:rPr>
              <w:t>Vehicle Age (Number of Years)</w:t>
            </w:r>
          </w:p>
        </w:tc>
        <w:tc>
          <w:tcPr>
            <w:tcW w:w="2595" w:type="dxa"/>
            <w:gridSpan w:val="2"/>
            <w:vAlign w:val="center"/>
          </w:tcPr>
          <w:p w:rsidR="0062776A" w:rsidRPr="00F84CF0" w:rsidRDefault="0062776A" w:rsidP="00135661">
            <w:pPr>
              <w:jc w:val="center"/>
              <w:rPr>
                <w:b/>
              </w:rPr>
            </w:pPr>
            <w:r>
              <w:rPr>
                <w:b/>
              </w:rPr>
              <w:t>Claim Indicator</w:t>
            </w:r>
          </w:p>
        </w:tc>
      </w:tr>
      <w:tr w:rsidR="0062776A" w:rsidTr="00135661">
        <w:tc>
          <w:tcPr>
            <w:tcW w:w="0" w:type="auto"/>
            <w:vMerge/>
          </w:tcPr>
          <w:p w:rsidR="0062776A" w:rsidRDefault="0062776A" w:rsidP="00135661"/>
        </w:tc>
        <w:tc>
          <w:tcPr>
            <w:tcW w:w="1335" w:type="dxa"/>
          </w:tcPr>
          <w:p w:rsidR="0062776A" w:rsidRDefault="0062776A" w:rsidP="00135661">
            <w:pPr>
              <w:jc w:val="right"/>
            </w:pPr>
            <w:r>
              <w:t>No</w:t>
            </w:r>
          </w:p>
        </w:tc>
        <w:tc>
          <w:tcPr>
            <w:tcW w:w="1260" w:type="dxa"/>
          </w:tcPr>
          <w:p w:rsidR="0062776A" w:rsidRDefault="0062776A" w:rsidP="00135661">
            <w:pPr>
              <w:jc w:val="right"/>
            </w:pPr>
            <w:r>
              <w:t>Yes</w:t>
            </w:r>
          </w:p>
        </w:tc>
      </w:tr>
      <w:tr w:rsidR="0062776A" w:rsidTr="00135661">
        <w:tc>
          <w:tcPr>
            <w:tcW w:w="0" w:type="auto"/>
          </w:tcPr>
          <w:p w:rsidR="0062776A" w:rsidRDefault="0062776A" w:rsidP="00135661">
            <w:r>
              <w:t>1 to 3</w:t>
            </w:r>
          </w:p>
        </w:tc>
        <w:tc>
          <w:tcPr>
            <w:tcW w:w="1335" w:type="dxa"/>
          </w:tcPr>
          <w:p w:rsidR="0062776A" w:rsidRDefault="0062776A" w:rsidP="00135661">
            <w:pPr>
              <w:jc w:val="right"/>
            </w:pPr>
            <w:r>
              <w:t>1,731</w:t>
            </w:r>
          </w:p>
        </w:tc>
        <w:tc>
          <w:tcPr>
            <w:tcW w:w="1260" w:type="dxa"/>
          </w:tcPr>
          <w:p w:rsidR="0062776A" w:rsidRDefault="0062776A" w:rsidP="00135661">
            <w:pPr>
              <w:jc w:val="right"/>
            </w:pPr>
            <w:r>
              <w:t>846</w:t>
            </w:r>
          </w:p>
        </w:tc>
      </w:tr>
      <w:tr w:rsidR="0062776A" w:rsidTr="00135661">
        <w:tc>
          <w:tcPr>
            <w:tcW w:w="0" w:type="auto"/>
          </w:tcPr>
          <w:p w:rsidR="0062776A" w:rsidRDefault="0062776A" w:rsidP="00135661">
            <w:r>
              <w:t>4 to 7</w:t>
            </w:r>
          </w:p>
        </w:tc>
        <w:tc>
          <w:tcPr>
            <w:tcW w:w="1335" w:type="dxa"/>
          </w:tcPr>
          <w:p w:rsidR="0062776A" w:rsidRDefault="0062776A" w:rsidP="00135661">
            <w:pPr>
              <w:jc w:val="right"/>
            </w:pPr>
            <w:r>
              <w:t>1,246</w:t>
            </w:r>
          </w:p>
        </w:tc>
        <w:tc>
          <w:tcPr>
            <w:tcW w:w="1260" w:type="dxa"/>
          </w:tcPr>
          <w:p w:rsidR="0062776A" w:rsidRDefault="0062776A" w:rsidP="00135661">
            <w:pPr>
              <w:jc w:val="right"/>
            </w:pPr>
            <w:r>
              <w:t>490</w:t>
            </w:r>
          </w:p>
        </w:tc>
      </w:tr>
      <w:tr w:rsidR="0062776A" w:rsidTr="00135661">
        <w:tc>
          <w:tcPr>
            <w:tcW w:w="0" w:type="auto"/>
          </w:tcPr>
          <w:p w:rsidR="0062776A" w:rsidRDefault="0062776A" w:rsidP="00135661">
            <w:r>
              <w:t>8 to 10</w:t>
            </w:r>
          </w:p>
        </w:tc>
        <w:tc>
          <w:tcPr>
            <w:tcW w:w="1335" w:type="dxa"/>
          </w:tcPr>
          <w:p w:rsidR="0062776A" w:rsidRDefault="0062776A" w:rsidP="00135661">
            <w:pPr>
              <w:jc w:val="right"/>
            </w:pPr>
            <w:r>
              <w:t>1,412</w:t>
            </w:r>
          </w:p>
        </w:tc>
        <w:tc>
          <w:tcPr>
            <w:tcW w:w="1260" w:type="dxa"/>
          </w:tcPr>
          <w:p w:rsidR="0062776A" w:rsidRDefault="0062776A" w:rsidP="00135661">
            <w:pPr>
              <w:jc w:val="right"/>
            </w:pPr>
            <w:r>
              <w:t>543</w:t>
            </w:r>
          </w:p>
        </w:tc>
      </w:tr>
      <w:tr w:rsidR="0062776A" w:rsidTr="00135661">
        <w:tc>
          <w:tcPr>
            <w:tcW w:w="0" w:type="auto"/>
          </w:tcPr>
          <w:p w:rsidR="0062776A" w:rsidRDefault="0062776A" w:rsidP="00135661">
            <w:r>
              <w:t>11 and Above</w:t>
            </w:r>
          </w:p>
        </w:tc>
        <w:tc>
          <w:tcPr>
            <w:tcW w:w="1335" w:type="dxa"/>
          </w:tcPr>
          <w:p w:rsidR="0062776A" w:rsidRDefault="0062776A" w:rsidP="00135661">
            <w:pPr>
              <w:jc w:val="right"/>
            </w:pPr>
            <w:r>
              <w:t>2,700</w:t>
            </w:r>
          </w:p>
        </w:tc>
        <w:tc>
          <w:tcPr>
            <w:tcW w:w="1260" w:type="dxa"/>
          </w:tcPr>
          <w:p w:rsidR="0062776A" w:rsidRDefault="0062776A" w:rsidP="00135661">
            <w:pPr>
              <w:jc w:val="right"/>
            </w:pPr>
            <w:r>
              <w:t>690</w:t>
            </w:r>
          </w:p>
        </w:tc>
      </w:tr>
    </w:tbl>
    <w:p w:rsidR="002B2950" w:rsidRDefault="002B2950" w:rsidP="002B2950">
      <w:pPr>
        <w:pStyle w:val="Heading1"/>
      </w:pPr>
      <w:r>
        <w:t>Question 1</w:t>
      </w:r>
      <w:r w:rsidR="0054619F">
        <w:t>1</w:t>
      </w:r>
      <w:r>
        <w:t xml:space="preserve"> (5 points)</w:t>
      </w:r>
    </w:p>
    <w:p w:rsidR="004A31DB" w:rsidRDefault="004A31DB" w:rsidP="004A31DB">
      <w:r>
        <w:t xml:space="preserve">What is the </w:t>
      </w:r>
      <w:r w:rsidR="0062776A">
        <w:t xml:space="preserve">Entropy </w:t>
      </w:r>
      <w:r>
        <w:t>value of the root node?</w:t>
      </w:r>
    </w:p>
    <w:p w:rsidR="0054619F" w:rsidRDefault="0054619F" w:rsidP="0054619F">
      <w:pPr>
        <w:pStyle w:val="Heading1"/>
      </w:pPr>
      <w:r>
        <w:t>Question 12 (5 points)</w:t>
      </w:r>
    </w:p>
    <w:p w:rsidR="0054619F" w:rsidRDefault="0024051C" w:rsidP="00A12329">
      <w:r w:rsidRPr="0024051C">
        <w:t>Which is the most optimal way to form the two groups?</w:t>
      </w:r>
    </w:p>
    <w:p w:rsidR="009A6C6D" w:rsidRDefault="0024051C" w:rsidP="009A6C6D">
      <w:r>
        <w:t xml:space="preserve">Multiple Choice: </w:t>
      </w:r>
    </w:p>
    <w:p w:rsidR="009A6C6D" w:rsidRPr="002C2935" w:rsidRDefault="00C574B2" w:rsidP="000A796B">
      <w:pPr>
        <w:pStyle w:val="ListParagraph"/>
        <w:numPr>
          <w:ilvl w:val="0"/>
          <w:numId w:val="10"/>
        </w:numPr>
      </w:pPr>
      <w:r w:rsidRPr="002C2935">
        <w:t>{1 to 3} + {4 to 7, 8 to 10, 11 and Above}</w:t>
      </w:r>
    </w:p>
    <w:p w:rsidR="009A6C6D" w:rsidRPr="002C2935" w:rsidRDefault="00C574B2" w:rsidP="000A796B">
      <w:pPr>
        <w:pStyle w:val="ListParagraph"/>
        <w:numPr>
          <w:ilvl w:val="0"/>
          <w:numId w:val="10"/>
        </w:numPr>
      </w:pPr>
      <w:r w:rsidRPr="002C2935">
        <w:t>{1 to 3, 4 to 7} + {8 to 10, 11 and Above}</w:t>
      </w:r>
    </w:p>
    <w:p w:rsidR="009A6C6D" w:rsidRPr="002C2935" w:rsidRDefault="009A6C6D" w:rsidP="000A796B">
      <w:pPr>
        <w:pStyle w:val="ListParagraph"/>
        <w:numPr>
          <w:ilvl w:val="0"/>
          <w:numId w:val="10"/>
        </w:numPr>
      </w:pPr>
      <w:r w:rsidRPr="002C2935">
        <w:t>{1 to 3, 4 to 7, 8 to 10} + {11 and Above}</w:t>
      </w:r>
    </w:p>
    <w:p w:rsidR="009A6C6D" w:rsidRPr="002C2935" w:rsidRDefault="00C574B2" w:rsidP="000A796B">
      <w:pPr>
        <w:pStyle w:val="ListParagraph"/>
        <w:numPr>
          <w:ilvl w:val="0"/>
          <w:numId w:val="10"/>
        </w:numPr>
      </w:pPr>
      <w:r w:rsidRPr="002C2935">
        <w:t>{1 to 3, 8 to 10} + {4 to 7, 11 and Above}</w:t>
      </w:r>
    </w:p>
    <w:p w:rsidR="0024051C" w:rsidRDefault="00C574B2" w:rsidP="000A796B">
      <w:pPr>
        <w:pStyle w:val="ListParagraph"/>
        <w:numPr>
          <w:ilvl w:val="0"/>
          <w:numId w:val="10"/>
        </w:numPr>
      </w:pPr>
      <w:r w:rsidRPr="002C2935">
        <w:t>{4 to 7, 8 to 10} + {1 to 3, 11 and Above}</w:t>
      </w:r>
    </w:p>
    <w:p w:rsidR="0054619F" w:rsidRDefault="0054619F" w:rsidP="0054619F">
      <w:pPr>
        <w:pStyle w:val="Heading1"/>
      </w:pPr>
      <w:r>
        <w:t>Question 13 (5 points)</w:t>
      </w:r>
    </w:p>
    <w:p w:rsidR="0054619F" w:rsidRDefault="00A6460A" w:rsidP="00A12329">
      <w:r>
        <w:t xml:space="preserve">What is the reduction in entropy of your most optimal </w:t>
      </w:r>
      <w:r w:rsidR="00E63776">
        <w:t>split?</w:t>
      </w:r>
    </w:p>
    <w:p w:rsidR="00145CAD" w:rsidRDefault="00145CAD" w:rsidP="00145CAD">
      <w:pPr>
        <w:pStyle w:val="Heading1"/>
      </w:pPr>
      <w:r>
        <w:t xml:space="preserve">Question 14 to </w:t>
      </w:r>
      <w:r w:rsidR="00BC4F2E">
        <w:t>19</w:t>
      </w:r>
    </w:p>
    <w:p w:rsidR="00BC4F2E" w:rsidRDefault="00BC4F2E" w:rsidP="00BC4F2E">
      <w:r>
        <w:t>Please use the following information for answering Questions 14 to 19.</w:t>
      </w:r>
    </w:p>
    <w:p w:rsidR="00853C67" w:rsidRDefault="00145CAD" w:rsidP="00145CAD">
      <w:r>
        <w:t>The Center for Machine Learning and Intelligent Systems at the University of California, Irvine manages the Machine Learning Repository (</w:t>
      </w:r>
      <w:hyperlink r:id="rId10" w:history="1">
        <w:r w:rsidRPr="00BD72CC">
          <w:rPr>
            <w:rStyle w:val="Hyperlink"/>
          </w:rPr>
          <w:t>https://archive.ics.uci.edu/ml/index.php</w:t>
        </w:r>
      </w:hyperlink>
      <w:r>
        <w:t xml:space="preserve">).  </w:t>
      </w:r>
      <w:r w:rsidR="00797EF1">
        <w:t>You will train three models using the</w:t>
      </w:r>
      <w:r w:rsidR="00E34381">
        <w:t xml:space="preserve"> training</w:t>
      </w:r>
      <w:r w:rsidR="00797EF1">
        <w:t xml:space="preserve"> CSV file WineQuality_Train.csv.  Then, you will select the model that yields the lowest misclassification rate on the </w:t>
      </w:r>
      <w:r w:rsidR="00E34381">
        <w:t xml:space="preserve">test </w:t>
      </w:r>
      <w:r w:rsidR="00797EF1">
        <w:t>CSV file WineQuality_Test.csv.</w:t>
      </w:r>
    </w:p>
    <w:p w:rsidR="00853C67" w:rsidRDefault="00853C67" w:rsidP="00145CAD">
      <w:r>
        <w:lastRenderedPageBreak/>
        <w:t xml:space="preserve">Our target variable is </w:t>
      </w:r>
      <w:proofErr w:type="spellStart"/>
      <w:r w:rsidR="00145CAD">
        <w:t>quality_grp</w:t>
      </w:r>
      <w:proofErr w:type="spellEnd"/>
      <w:r>
        <w:t>.  It has two distinct va</w:t>
      </w:r>
      <w:r w:rsidR="00145CAD">
        <w:t>lues</w:t>
      </w:r>
      <w:r>
        <w:t xml:space="preserve">: </w:t>
      </w:r>
      <w:r w:rsidR="00145CAD">
        <w:t xml:space="preserve">0 </w:t>
      </w:r>
      <w:r>
        <w:t>and</w:t>
      </w:r>
      <w:r w:rsidR="00145CAD">
        <w:t xml:space="preserve"> 1.</w:t>
      </w:r>
    </w:p>
    <w:p w:rsidR="00145CAD" w:rsidRDefault="00853C67" w:rsidP="00145CAD">
      <w:r>
        <w:t xml:space="preserve">Our input features are </w:t>
      </w:r>
      <w:r w:rsidRPr="00853C67">
        <w:t>alcohol</w:t>
      </w:r>
      <w:r>
        <w:t xml:space="preserve">, </w:t>
      </w:r>
      <w:proofErr w:type="spellStart"/>
      <w:r w:rsidRPr="00853C67">
        <w:t>citric_acid</w:t>
      </w:r>
      <w:proofErr w:type="spellEnd"/>
      <w:r w:rsidRPr="00853C67">
        <w:t xml:space="preserve">, </w:t>
      </w:r>
      <w:proofErr w:type="spellStart"/>
      <w:r w:rsidRPr="00853C67">
        <w:t>free_sulfur_dioxide</w:t>
      </w:r>
      <w:proofErr w:type="spellEnd"/>
      <w:r w:rsidRPr="00853C67">
        <w:t xml:space="preserve">, </w:t>
      </w:r>
      <w:proofErr w:type="spellStart"/>
      <w:r w:rsidRPr="00853C67">
        <w:t>residual_sugar</w:t>
      </w:r>
      <w:proofErr w:type="spellEnd"/>
      <w:r w:rsidRPr="00853C67">
        <w:t xml:space="preserve">, </w:t>
      </w:r>
      <w:r>
        <w:t xml:space="preserve">and </w:t>
      </w:r>
      <w:r w:rsidRPr="00853C67">
        <w:t>sulphates</w:t>
      </w:r>
      <w:r>
        <w:t>.  These five features are considered interval variables.</w:t>
      </w:r>
    </w:p>
    <w:p w:rsidR="00797EF1" w:rsidRDefault="00797EF1" w:rsidP="00041A00">
      <w:pPr>
        <w:tabs>
          <w:tab w:val="left" w:pos="4950"/>
        </w:tabs>
      </w:pPr>
      <w:r>
        <w:t xml:space="preserve">If the model algorithm can return predicted probabilities, then we will classify an observation to </w:t>
      </w:r>
      <w:proofErr w:type="spellStart"/>
      <w:r w:rsidR="00F6397E">
        <w:t>quality_grp</w:t>
      </w:r>
      <w:proofErr w:type="spellEnd"/>
      <w:r w:rsidR="00F6397E">
        <w:t xml:space="preserve"> = 1 if the Prob(</w:t>
      </w:r>
      <w:proofErr w:type="spellStart"/>
      <w:r w:rsidR="00F6397E">
        <w:t>quality_grp</w:t>
      </w:r>
      <w:proofErr w:type="spellEnd"/>
      <w:r w:rsidR="00F6397E">
        <w:t xml:space="preserve"> = 1) </w:t>
      </w:r>
      <w:r w:rsidR="00F6397E">
        <w:sym w:font="Symbol MT" w:char="F0B3"/>
      </w:r>
      <w:r w:rsidR="00F6397E">
        <w:t xml:space="preserve"> </w:t>
      </w:r>
      <w:r w:rsidR="00F6397E" w:rsidRPr="00F6397E">
        <w:t>0.1961733010776</w:t>
      </w:r>
      <w:r w:rsidR="00F6397E">
        <w:t>.</w:t>
      </w:r>
    </w:p>
    <w:p w:rsidR="0054619F" w:rsidRDefault="0054619F" w:rsidP="0054619F">
      <w:pPr>
        <w:pStyle w:val="Heading1"/>
      </w:pPr>
      <w:r>
        <w:t>Question 14 (5 points)</w:t>
      </w:r>
    </w:p>
    <w:p w:rsidR="0054619F" w:rsidRDefault="00E34381" w:rsidP="00A12329">
      <w:r>
        <w:t xml:space="preserve">Build a </w:t>
      </w:r>
      <w:r w:rsidR="0076228B">
        <w:t>Multinomial L</w:t>
      </w:r>
      <w:r>
        <w:t>ogistic model with the following specifications.</w:t>
      </w:r>
    </w:p>
    <w:p w:rsidR="00E34381" w:rsidRDefault="00E34381" w:rsidP="000A796B">
      <w:pPr>
        <w:pStyle w:val="ListParagraph"/>
        <w:numPr>
          <w:ilvl w:val="0"/>
          <w:numId w:val="2"/>
        </w:numPr>
      </w:pPr>
      <w:r>
        <w:t>Include the Intercept term</w:t>
      </w:r>
    </w:p>
    <w:p w:rsidR="00E34381" w:rsidRDefault="00E34381" w:rsidP="000A796B">
      <w:pPr>
        <w:pStyle w:val="ListParagraph"/>
        <w:numPr>
          <w:ilvl w:val="0"/>
          <w:numId w:val="2"/>
        </w:numPr>
      </w:pPr>
      <w:r>
        <w:t xml:space="preserve">Use the </w:t>
      </w:r>
      <w:r w:rsidRPr="00E34381">
        <w:t>Newton-Raphson</w:t>
      </w:r>
      <w:r>
        <w:t xml:space="preserve"> optimization method</w:t>
      </w:r>
    </w:p>
    <w:p w:rsidR="00E34381" w:rsidRDefault="00E34381" w:rsidP="000A796B">
      <w:pPr>
        <w:pStyle w:val="ListParagraph"/>
        <w:numPr>
          <w:ilvl w:val="0"/>
          <w:numId w:val="2"/>
        </w:numPr>
      </w:pPr>
      <w:r>
        <w:t>Set the r</w:t>
      </w:r>
      <w:r w:rsidRPr="00E34381">
        <w:t>elative error in param</w:t>
      </w:r>
      <w:r>
        <w:t>eters</w:t>
      </w:r>
      <w:r w:rsidRPr="00E34381">
        <w:t xml:space="preserve"> acceptable for convergence</w:t>
      </w:r>
      <w:r>
        <w:t xml:space="preserve"> to </w:t>
      </w:r>
      <w:r w:rsidRPr="00E34381">
        <w:t>0.00000001</w:t>
      </w:r>
    </w:p>
    <w:p w:rsidR="00E34381" w:rsidRDefault="00E34381" w:rsidP="000A796B">
      <w:pPr>
        <w:pStyle w:val="ListParagraph"/>
        <w:numPr>
          <w:ilvl w:val="0"/>
          <w:numId w:val="2"/>
        </w:numPr>
      </w:pPr>
      <w:r>
        <w:t>The algorithm must converge</w:t>
      </w:r>
    </w:p>
    <w:p w:rsidR="00E34381" w:rsidRDefault="00E34381" w:rsidP="00A12329">
      <w:r>
        <w:t>What is the misclassification rate on the test data?</w:t>
      </w:r>
    </w:p>
    <w:p w:rsidR="0054619F" w:rsidRDefault="0054619F" w:rsidP="0054619F">
      <w:pPr>
        <w:pStyle w:val="Heading1"/>
      </w:pPr>
      <w:r>
        <w:t>Question 15 (5 points)</w:t>
      </w:r>
    </w:p>
    <w:p w:rsidR="00365F84" w:rsidRDefault="00365F84" w:rsidP="00365F84">
      <w:r>
        <w:t>Build a Support Vector Machine classifier model with the following specifications.</w:t>
      </w:r>
    </w:p>
    <w:p w:rsidR="00342244" w:rsidRDefault="00342244" w:rsidP="000A796B">
      <w:pPr>
        <w:pStyle w:val="ListParagraph"/>
        <w:numPr>
          <w:ilvl w:val="0"/>
          <w:numId w:val="3"/>
        </w:numPr>
      </w:pPr>
      <w:r>
        <w:t xml:space="preserve">Specify the </w:t>
      </w:r>
      <w:r w:rsidR="00365F84" w:rsidRPr="00365F84">
        <w:t>kernel</w:t>
      </w:r>
      <w:r>
        <w:t xml:space="preserve"> to be </w:t>
      </w:r>
      <w:r w:rsidR="00365F84" w:rsidRPr="00365F84">
        <w:t>linear</w:t>
      </w:r>
    </w:p>
    <w:p w:rsidR="00365F84" w:rsidRDefault="00342244" w:rsidP="000A796B">
      <w:pPr>
        <w:pStyle w:val="ListParagraph"/>
        <w:numPr>
          <w:ilvl w:val="0"/>
          <w:numId w:val="3"/>
        </w:numPr>
      </w:pPr>
      <w:r>
        <w:t xml:space="preserve">Set the random state to </w:t>
      </w:r>
      <w:r w:rsidR="00365F84" w:rsidRPr="00365F84">
        <w:t>20191203</w:t>
      </w:r>
    </w:p>
    <w:p w:rsidR="00342244" w:rsidRDefault="00342244" w:rsidP="000A796B">
      <w:pPr>
        <w:pStyle w:val="ListParagraph"/>
        <w:numPr>
          <w:ilvl w:val="0"/>
          <w:numId w:val="3"/>
        </w:numPr>
      </w:pPr>
      <w:r>
        <w:t>Do not set a limit on the maximum number of iterations</w:t>
      </w:r>
    </w:p>
    <w:p w:rsidR="00342244" w:rsidRDefault="00342244" w:rsidP="000A796B">
      <w:pPr>
        <w:pStyle w:val="ListParagraph"/>
        <w:numPr>
          <w:ilvl w:val="0"/>
          <w:numId w:val="3"/>
        </w:numPr>
      </w:pPr>
      <w:r>
        <w:t>Disable probability estimates</w:t>
      </w:r>
    </w:p>
    <w:p w:rsidR="00342244" w:rsidRDefault="00342244" w:rsidP="00365F84">
      <w:r>
        <w:t>What is the misclassification rate on the test data?</w:t>
      </w:r>
    </w:p>
    <w:p w:rsidR="0054619F" w:rsidRDefault="0054619F" w:rsidP="0054619F">
      <w:pPr>
        <w:pStyle w:val="Heading1"/>
      </w:pPr>
      <w:r>
        <w:t>Question 16 (5 points)</w:t>
      </w:r>
    </w:p>
    <w:p w:rsidR="0076228B" w:rsidRDefault="0076228B" w:rsidP="0076228B">
      <w:r>
        <w:t>Build a</w:t>
      </w:r>
      <w:r w:rsidR="00776C9F">
        <w:t xml:space="preserve"> </w:t>
      </w:r>
      <w:r w:rsidR="00776C9F" w:rsidRPr="00776C9F">
        <w:t>Multi-layer Perceptron classifier</w:t>
      </w:r>
      <w:r w:rsidR="00776C9F">
        <w:t xml:space="preserve"> model with the following specifications.</w:t>
      </w:r>
    </w:p>
    <w:p w:rsidR="00776C9F" w:rsidRDefault="00776C9F" w:rsidP="000A796B">
      <w:pPr>
        <w:pStyle w:val="ListParagraph"/>
        <w:numPr>
          <w:ilvl w:val="0"/>
          <w:numId w:val="4"/>
        </w:numPr>
      </w:pPr>
      <w:r>
        <w:t xml:space="preserve">Try the number of hidden layers from 1 to 10 by </w:t>
      </w:r>
      <w:r w:rsidR="0064591A">
        <w:t xml:space="preserve">an </w:t>
      </w:r>
      <w:r>
        <w:t>increment of 1</w:t>
      </w:r>
    </w:p>
    <w:p w:rsidR="00776C9F" w:rsidRDefault="00776C9F" w:rsidP="000A796B">
      <w:pPr>
        <w:pStyle w:val="ListParagraph"/>
        <w:numPr>
          <w:ilvl w:val="0"/>
          <w:numId w:val="4"/>
        </w:numPr>
      </w:pPr>
      <w:r>
        <w:t xml:space="preserve">Try the number of hidden neurons per layer from 5 to 10 by </w:t>
      </w:r>
      <w:r w:rsidR="0064591A">
        <w:t xml:space="preserve">an </w:t>
      </w:r>
      <w:r>
        <w:t>increment of 1</w:t>
      </w:r>
    </w:p>
    <w:p w:rsidR="00776C9F" w:rsidRDefault="00776C9F" w:rsidP="000A796B">
      <w:pPr>
        <w:pStyle w:val="ListParagraph"/>
        <w:numPr>
          <w:ilvl w:val="0"/>
          <w:numId w:val="4"/>
        </w:numPr>
      </w:pPr>
      <w:r>
        <w:t>Use the R</w:t>
      </w:r>
      <w:r w:rsidRPr="00776C9F">
        <w:t xml:space="preserve">ectified </w:t>
      </w:r>
      <w:r>
        <w:t>L</w:t>
      </w:r>
      <w:r w:rsidRPr="00776C9F">
        <w:t xml:space="preserve">inear </w:t>
      </w:r>
      <w:r>
        <w:t>U</w:t>
      </w:r>
      <w:r w:rsidRPr="00776C9F">
        <w:t xml:space="preserve">nit </w:t>
      </w:r>
      <w:r>
        <w:t xml:space="preserve">activation </w:t>
      </w:r>
      <w:r w:rsidRPr="00776C9F">
        <w:t>function</w:t>
      </w:r>
      <w:r>
        <w:t xml:space="preserve"> for the hidden layers</w:t>
      </w:r>
    </w:p>
    <w:p w:rsidR="00776C9F" w:rsidRDefault="00776C9F" w:rsidP="000A796B">
      <w:pPr>
        <w:pStyle w:val="ListParagraph"/>
        <w:numPr>
          <w:ilvl w:val="0"/>
          <w:numId w:val="4"/>
        </w:numPr>
      </w:pPr>
      <w:r>
        <w:t xml:space="preserve">Use the </w:t>
      </w:r>
      <w:proofErr w:type="spellStart"/>
      <w:r w:rsidRPr="00776C9F">
        <w:t>lbfgs</w:t>
      </w:r>
      <w:proofErr w:type="spellEnd"/>
      <w:r>
        <w:t xml:space="preserve"> optimizing solver</w:t>
      </w:r>
    </w:p>
    <w:p w:rsidR="00776C9F" w:rsidRDefault="00776C9F" w:rsidP="000A796B">
      <w:pPr>
        <w:pStyle w:val="ListParagraph"/>
        <w:numPr>
          <w:ilvl w:val="0"/>
          <w:numId w:val="4"/>
        </w:numPr>
      </w:pPr>
      <w:r>
        <w:t>Specify the initial learning rate to 0.1</w:t>
      </w:r>
    </w:p>
    <w:p w:rsidR="00776C9F" w:rsidRDefault="00776C9F" w:rsidP="000A796B">
      <w:pPr>
        <w:pStyle w:val="ListParagraph"/>
        <w:numPr>
          <w:ilvl w:val="0"/>
          <w:numId w:val="4"/>
        </w:numPr>
      </w:pPr>
      <w:r>
        <w:t>Set the maximum number of iterations to 5000</w:t>
      </w:r>
    </w:p>
    <w:p w:rsidR="00776C9F" w:rsidRPr="0076228B" w:rsidRDefault="00776C9F" w:rsidP="000A796B">
      <w:pPr>
        <w:pStyle w:val="ListParagraph"/>
        <w:numPr>
          <w:ilvl w:val="0"/>
          <w:numId w:val="4"/>
        </w:numPr>
      </w:pPr>
      <w:r>
        <w:t>Set the random state value to 20191203</w:t>
      </w:r>
    </w:p>
    <w:p w:rsidR="00776C9F" w:rsidRDefault="00776C9F" w:rsidP="00776C9F">
      <w:r>
        <w:t>You will choose the configuration (i.e., number of layers and number of neurons) that yields the smallest loss on the training data.</w:t>
      </w:r>
      <w:r w:rsidR="00673F4E">
        <w:t xml:space="preserve">  </w:t>
      </w:r>
      <w:r>
        <w:t>What is the misclassification rate on the test data?</w:t>
      </w:r>
    </w:p>
    <w:p w:rsidR="0054619F" w:rsidRDefault="0054619F" w:rsidP="0054619F">
      <w:pPr>
        <w:pStyle w:val="Heading1"/>
      </w:pPr>
      <w:r>
        <w:t>Question 17 (5 points)</w:t>
      </w:r>
    </w:p>
    <w:p w:rsidR="00DE3E9C" w:rsidRDefault="00DE3E9C" w:rsidP="00DE3E9C">
      <w:r>
        <w:t>Among the three models</w:t>
      </w:r>
      <w:r w:rsidR="00B47F62">
        <w:t>, multinomial logistic, Support Vector Machine classifier, and Multi-layer Perceptron classifier, which model gives the lowest misclassification rate on the test data?</w:t>
      </w:r>
    </w:p>
    <w:p w:rsidR="002C2935" w:rsidRDefault="00B47F62" w:rsidP="00B47F62">
      <w:bookmarkStart w:id="2" w:name="_Hlk26179087"/>
      <w:r>
        <w:t>Multiple Choice:</w:t>
      </w:r>
    </w:p>
    <w:p w:rsidR="002C2935" w:rsidRDefault="00B47F62" w:rsidP="000A796B">
      <w:pPr>
        <w:pStyle w:val="ListParagraph"/>
        <w:numPr>
          <w:ilvl w:val="0"/>
          <w:numId w:val="12"/>
        </w:numPr>
      </w:pPr>
      <w:r>
        <w:lastRenderedPageBreak/>
        <w:t>Multinomial Logistic</w:t>
      </w:r>
    </w:p>
    <w:p w:rsidR="002C2935" w:rsidRDefault="00B47F62" w:rsidP="000A796B">
      <w:pPr>
        <w:pStyle w:val="ListParagraph"/>
        <w:numPr>
          <w:ilvl w:val="0"/>
          <w:numId w:val="12"/>
        </w:numPr>
      </w:pPr>
      <w:r>
        <w:t>Support Vector Machine classifier</w:t>
      </w:r>
    </w:p>
    <w:p w:rsidR="00B47F62" w:rsidRDefault="00B47F62" w:rsidP="000A796B">
      <w:pPr>
        <w:pStyle w:val="ListParagraph"/>
        <w:numPr>
          <w:ilvl w:val="0"/>
          <w:numId w:val="12"/>
        </w:numPr>
      </w:pPr>
      <w:r>
        <w:t>Multi-layer Perceptron classifier</w:t>
      </w:r>
    </w:p>
    <w:p w:rsidR="002C2935" w:rsidRDefault="002C2935" w:rsidP="000A796B">
      <w:pPr>
        <w:pStyle w:val="ListParagraph"/>
        <w:numPr>
          <w:ilvl w:val="0"/>
          <w:numId w:val="12"/>
        </w:numPr>
      </w:pPr>
      <w:r>
        <w:t>Two-way Tie Multinomial Logistic and Multi-layer Perceptron classifier</w:t>
      </w:r>
    </w:p>
    <w:p w:rsidR="002C2935" w:rsidRDefault="002C2935" w:rsidP="000A796B">
      <w:pPr>
        <w:pStyle w:val="ListParagraph"/>
        <w:numPr>
          <w:ilvl w:val="0"/>
          <w:numId w:val="12"/>
        </w:numPr>
      </w:pPr>
      <w:r>
        <w:t>Three-way Tie</w:t>
      </w:r>
      <w:bookmarkEnd w:id="2"/>
    </w:p>
    <w:p w:rsidR="0054619F" w:rsidRDefault="0054619F" w:rsidP="0054619F">
      <w:pPr>
        <w:pStyle w:val="Heading1"/>
      </w:pPr>
      <w:r>
        <w:t>Question 18 (5 points)</w:t>
      </w:r>
    </w:p>
    <w:p w:rsidR="00FA4433" w:rsidRDefault="00FA4433" w:rsidP="00A12329">
      <w:r>
        <w:t>Suppose you apply the Bagging technique on the multinomial logistic model with the specifications in Question 14.  You tried the number of Bagging steps from 1 to 200</w:t>
      </w:r>
      <w:r w:rsidR="0031525D">
        <w:t xml:space="preserve"> using your lucky random seed</w:t>
      </w:r>
      <w:r>
        <w:t>.  After you have performed each number of Bagging step</w:t>
      </w:r>
      <w:r w:rsidR="0064591A">
        <w:t>s</w:t>
      </w:r>
      <w:r>
        <w:t>, you calculate the misclassification rate on the test data.  At the end of this experiment, you plot the misclassification rate on the test data against the number of Bagging steps. What will you expect of the graph?</w:t>
      </w:r>
    </w:p>
    <w:p w:rsidR="002C2935" w:rsidRDefault="00FA4433" w:rsidP="00A12329">
      <w:r>
        <w:t>Multiple Choice:</w:t>
      </w:r>
    </w:p>
    <w:p w:rsidR="002C2935" w:rsidRDefault="00FA4433" w:rsidP="000A796B">
      <w:pPr>
        <w:pStyle w:val="ListParagraph"/>
        <w:numPr>
          <w:ilvl w:val="0"/>
          <w:numId w:val="13"/>
        </w:numPr>
      </w:pPr>
      <w:r>
        <w:t>An upward trend</w:t>
      </w:r>
      <w:r w:rsidR="00652E6D">
        <w:t xml:space="preserve"> going to </w:t>
      </w:r>
      <w:r w:rsidR="003C119C">
        <w:t>0.5</w:t>
      </w:r>
    </w:p>
    <w:p w:rsidR="002C2935" w:rsidRDefault="00FA4433" w:rsidP="000A796B">
      <w:pPr>
        <w:pStyle w:val="ListParagraph"/>
        <w:numPr>
          <w:ilvl w:val="0"/>
          <w:numId w:val="13"/>
        </w:numPr>
      </w:pPr>
      <w:r>
        <w:t>A downward trend</w:t>
      </w:r>
      <w:r w:rsidR="00652E6D">
        <w:t xml:space="preserve"> going to </w:t>
      </w:r>
      <w:r w:rsidR="003C119C">
        <w:t>0.2</w:t>
      </w:r>
    </w:p>
    <w:p w:rsidR="002C2935" w:rsidRDefault="00FA4433" w:rsidP="000A796B">
      <w:pPr>
        <w:pStyle w:val="ListParagraph"/>
        <w:numPr>
          <w:ilvl w:val="0"/>
          <w:numId w:val="13"/>
        </w:numPr>
      </w:pPr>
      <w:r>
        <w:t xml:space="preserve">A </w:t>
      </w:r>
      <w:r w:rsidR="00CD724A">
        <w:t xml:space="preserve">trend </w:t>
      </w:r>
      <w:r w:rsidR="003C119C">
        <w:t xml:space="preserve">converging </w:t>
      </w:r>
      <w:r w:rsidR="00CD724A">
        <w:t>to approximately 0.</w:t>
      </w:r>
      <w:r w:rsidR="003C119C">
        <w:t>245</w:t>
      </w:r>
    </w:p>
    <w:p w:rsidR="002C2935" w:rsidRDefault="00652E6D" w:rsidP="000A796B">
      <w:pPr>
        <w:pStyle w:val="ListParagraph"/>
        <w:numPr>
          <w:ilvl w:val="0"/>
          <w:numId w:val="13"/>
        </w:numPr>
      </w:pPr>
      <w:r>
        <w:t xml:space="preserve">A trend </w:t>
      </w:r>
      <w:r w:rsidR="003C119C">
        <w:t xml:space="preserve">converging </w:t>
      </w:r>
      <w:r>
        <w:t>to approximately 0.275</w:t>
      </w:r>
    </w:p>
    <w:p w:rsidR="002440E6" w:rsidRDefault="00652E6D" w:rsidP="000A796B">
      <w:pPr>
        <w:pStyle w:val="ListParagraph"/>
        <w:numPr>
          <w:ilvl w:val="0"/>
          <w:numId w:val="13"/>
        </w:numPr>
      </w:pPr>
      <w:r>
        <w:t>Inconclusive</w:t>
      </w:r>
    </w:p>
    <w:p w:rsidR="0054619F" w:rsidRDefault="0054619F" w:rsidP="0054619F">
      <w:pPr>
        <w:pStyle w:val="Heading1"/>
      </w:pPr>
      <w:r>
        <w:t>Question 19 (5 points)</w:t>
      </w:r>
    </w:p>
    <w:p w:rsidR="005C0F97" w:rsidRDefault="005C0F97" w:rsidP="00FF608D">
      <w:r>
        <w:t>You trained a classification tree on the Training data with the following specifications.</w:t>
      </w:r>
    </w:p>
    <w:p w:rsidR="005C0F97" w:rsidRDefault="005C0F97" w:rsidP="000A796B">
      <w:pPr>
        <w:pStyle w:val="ListParagraph"/>
        <w:numPr>
          <w:ilvl w:val="0"/>
          <w:numId w:val="5"/>
        </w:numPr>
      </w:pPr>
      <w:r>
        <w:t>The Splitting Criterion is the Entropy</w:t>
      </w:r>
    </w:p>
    <w:p w:rsidR="005C0F97" w:rsidRDefault="005C0F97" w:rsidP="000A796B">
      <w:pPr>
        <w:pStyle w:val="ListParagraph"/>
        <w:numPr>
          <w:ilvl w:val="0"/>
          <w:numId w:val="5"/>
        </w:numPr>
      </w:pPr>
      <w:r>
        <w:t>The maximum depth is 5</w:t>
      </w:r>
    </w:p>
    <w:p w:rsidR="005C0F97" w:rsidRDefault="005C0F97" w:rsidP="000A796B">
      <w:pPr>
        <w:pStyle w:val="ListParagraph"/>
        <w:numPr>
          <w:ilvl w:val="0"/>
          <w:numId w:val="5"/>
        </w:numPr>
      </w:pPr>
      <w:r>
        <w:t>The random state value is 20191203</w:t>
      </w:r>
    </w:p>
    <w:p w:rsidR="005C0F97" w:rsidRDefault="005C0F97" w:rsidP="00FF608D">
      <w:r>
        <w:t>Using the threshold of 0.5 on the predicted probability Prob(</w:t>
      </w:r>
      <w:proofErr w:type="spellStart"/>
      <w:r>
        <w:t>quality_grp</w:t>
      </w:r>
      <w:proofErr w:type="spellEnd"/>
      <w:r>
        <w:t xml:space="preserve"> = 1), the classification tree yields an accuracy of </w:t>
      </w:r>
      <w:r w:rsidRPr="005C0F97">
        <w:t>0.815</w:t>
      </w:r>
      <w:r>
        <w:t>9 on the Test data.</w:t>
      </w:r>
    </w:p>
    <w:p w:rsidR="005C0F97" w:rsidRDefault="005C0F97" w:rsidP="00FF608D">
      <w:r>
        <w:t xml:space="preserve">Next, you are going to </w:t>
      </w:r>
      <w:r w:rsidR="00FF608D">
        <w:t xml:space="preserve">apply the Adaptive Boosting technique on the </w:t>
      </w:r>
      <w:r>
        <w:t xml:space="preserve">above classification tree </w:t>
      </w:r>
      <w:r w:rsidR="00FF608D">
        <w:t xml:space="preserve">model with the </w:t>
      </w:r>
      <w:r>
        <w:t>following specifications.</w:t>
      </w:r>
    </w:p>
    <w:p w:rsidR="005C0F97" w:rsidRDefault="005C0F97" w:rsidP="000A796B">
      <w:pPr>
        <w:pStyle w:val="ListParagraph"/>
        <w:numPr>
          <w:ilvl w:val="0"/>
          <w:numId w:val="6"/>
        </w:numPr>
      </w:pPr>
      <w:r>
        <w:t>The maximum number of Boosting iterations is 50</w:t>
      </w:r>
    </w:p>
    <w:p w:rsidR="005C0F97" w:rsidRDefault="005C0F97" w:rsidP="000A796B">
      <w:pPr>
        <w:pStyle w:val="ListParagraph"/>
        <w:numPr>
          <w:ilvl w:val="0"/>
          <w:numId w:val="6"/>
        </w:numPr>
      </w:pPr>
      <w:r>
        <w:t xml:space="preserve">Terminate the iteration if the accuracy of the classification tree on the Training data is greater than or equal to </w:t>
      </w:r>
      <w:r w:rsidRPr="005C0F97">
        <w:t>0.9999999</w:t>
      </w:r>
    </w:p>
    <w:p w:rsidR="00704150" w:rsidRDefault="00704150" w:rsidP="000A796B">
      <w:pPr>
        <w:pStyle w:val="ListParagraph"/>
        <w:numPr>
          <w:ilvl w:val="0"/>
          <w:numId w:val="6"/>
        </w:numPr>
      </w:pPr>
      <w:r>
        <w:t xml:space="preserve">If the observed </w:t>
      </w:r>
      <w:proofErr w:type="spellStart"/>
      <w:r>
        <w:t>quality_grp</w:t>
      </w:r>
      <w:proofErr w:type="spellEnd"/>
      <w:r>
        <w:t xml:space="preserve"> is 1, then t</w:t>
      </w:r>
      <w:r w:rsidR="005C0F97">
        <w:t xml:space="preserve">he </w:t>
      </w:r>
      <w:r>
        <w:t xml:space="preserve">absolute </w:t>
      </w:r>
      <w:r w:rsidR="005C0F97">
        <w:t>error is 1 – Prob(</w:t>
      </w:r>
      <w:proofErr w:type="spellStart"/>
      <w:r w:rsidR="005C0F97">
        <w:t>quality_grp</w:t>
      </w:r>
      <w:proofErr w:type="spellEnd"/>
      <w:r>
        <w:t xml:space="preserve"> = 1</w:t>
      </w:r>
      <w:r w:rsidR="005C0F97">
        <w:t>)</w:t>
      </w:r>
      <w:r>
        <w:t>.  Otherwise, the absolute error is Prob(</w:t>
      </w:r>
      <w:proofErr w:type="spellStart"/>
      <w:r>
        <w:t>quality_grp</w:t>
      </w:r>
      <w:proofErr w:type="spellEnd"/>
      <w:r>
        <w:t xml:space="preserve"> = 1).</w:t>
      </w:r>
    </w:p>
    <w:p w:rsidR="00B25919" w:rsidRDefault="00704150" w:rsidP="000A796B">
      <w:pPr>
        <w:pStyle w:val="ListParagraph"/>
        <w:numPr>
          <w:ilvl w:val="0"/>
          <w:numId w:val="6"/>
        </w:numPr>
      </w:pPr>
      <w:r>
        <w:t>If an observation is correctly classified, then the weight is the absolute error.  Otherwise, the weight is 2 plus the absolute error.</w:t>
      </w:r>
    </w:p>
    <w:p w:rsidR="00FF608D" w:rsidRDefault="00FF608D" w:rsidP="00FF608D">
      <w:r>
        <w:t xml:space="preserve">What </w:t>
      </w:r>
      <w:r w:rsidR="00B25919">
        <w:t>is the accuracy of the boosted classification tree on the test data</w:t>
      </w:r>
      <w:r>
        <w:t>?</w:t>
      </w:r>
    </w:p>
    <w:p w:rsidR="002825CE" w:rsidRDefault="00B25919" w:rsidP="00FF608D">
      <w:r>
        <w:t>Multiple Choice:</w:t>
      </w:r>
    </w:p>
    <w:p w:rsidR="002825CE" w:rsidRDefault="00041A00" w:rsidP="000A796B">
      <w:pPr>
        <w:pStyle w:val="ListParagraph"/>
        <w:numPr>
          <w:ilvl w:val="0"/>
          <w:numId w:val="11"/>
        </w:numPr>
      </w:pPr>
      <w:r w:rsidRPr="00041A00">
        <w:t>0.786</w:t>
      </w:r>
      <w:r>
        <w:t>2</w:t>
      </w:r>
    </w:p>
    <w:p w:rsidR="002825CE" w:rsidRDefault="00B25919" w:rsidP="000A796B">
      <w:pPr>
        <w:pStyle w:val="ListParagraph"/>
        <w:numPr>
          <w:ilvl w:val="0"/>
          <w:numId w:val="11"/>
        </w:numPr>
      </w:pPr>
      <w:r w:rsidRPr="00B25919">
        <w:lastRenderedPageBreak/>
        <w:t>0.8328</w:t>
      </w:r>
    </w:p>
    <w:p w:rsidR="002825CE" w:rsidRDefault="00041A00" w:rsidP="000A796B">
      <w:pPr>
        <w:pStyle w:val="ListParagraph"/>
        <w:numPr>
          <w:ilvl w:val="0"/>
          <w:numId w:val="11"/>
        </w:numPr>
      </w:pPr>
      <w:r w:rsidRPr="00041A00">
        <w:t>0.207</w:t>
      </w:r>
      <w:r>
        <w:t>2</w:t>
      </w:r>
    </w:p>
    <w:p w:rsidR="002825CE" w:rsidRDefault="00CB41B1" w:rsidP="000A796B">
      <w:pPr>
        <w:pStyle w:val="ListParagraph"/>
        <w:numPr>
          <w:ilvl w:val="0"/>
          <w:numId w:val="11"/>
        </w:numPr>
      </w:pPr>
      <w:r>
        <w:t>1.0000</w:t>
      </w:r>
    </w:p>
    <w:p w:rsidR="00B25919" w:rsidRPr="00FF608D" w:rsidRDefault="00CB41B1" w:rsidP="000A796B">
      <w:pPr>
        <w:pStyle w:val="ListParagraph"/>
        <w:numPr>
          <w:ilvl w:val="0"/>
          <w:numId w:val="11"/>
        </w:numPr>
      </w:pPr>
      <w:r>
        <w:t>0.8159</w:t>
      </w:r>
    </w:p>
    <w:p w:rsidR="0054619F" w:rsidRDefault="0054619F" w:rsidP="0054619F">
      <w:pPr>
        <w:pStyle w:val="Heading1"/>
      </w:pPr>
      <w:r>
        <w:t>Question 20 (5 points)</w:t>
      </w:r>
    </w:p>
    <w:p w:rsidR="00960482" w:rsidRDefault="007D33B7" w:rsidP="00960482">
      <w:r>
        <w:t>If the Area Under Curve metric is one for a binary classification problem, then what can you conclude that the value of the Root Average Square Error metric?</w:t>
      </w:r>
    </w:p>
    <w:p w:rsidR="002C2935" w:rsidRDefault="007D33B7" w:rsidP="00960482">
      <w:r>
        <w:t>Multiple Choice:</w:t>
      </w:r>
    </w:p>
    <w:p w:rsidR="002C2935" w:rsidRDefault="00952BB7" w:rsidP="000A796B">
      <w:pPr>
        <w:pStyle w:val="ListParagraph"/>
        <w:numPr>
          <w:ilvl w:val="0"/>
          <w:numId w:val="14"/>
        </w:numPr>
      </w:pPr>
      <w:r>
        <w:t>Equal to 0</w:t>
      </w:r>
    </w:p>
    <w:p w:rsidR="002C2935" w:rsidRDefault="00952BB7" w:rsidP="000A796B">
      <w:pPr>
        <w:pStyle w:val="ListParagraph"/>
        <w:numPr>
          <w:ilvl w:val="0"/>
          <w:numId w:val="14"/>
        </w:numPr>
      </w:pPr>
      <w:r>
        <w:t>Equal to 0.5</w:t>
      </w:r>
    </w:p>
    <w:p w:rsidR="002C2935" w:rsidRDefault="007D33B7" w:rsidP="000A796B">
      <w:pPr>
        <w:pStyle w:val="ListParagraph"/>
        <w:numPr>
          <w:ilvl w:val="0"/>
          <w:numId w:val="14"/>
        </w:numPr>
      </w:pPr>
      <w:r>
        <w:t>Greater than 0.5</w:t>
      </w:r>
    </w:p>
    <w:p w:rsidR="002C2935" w:rsidRDefault="007D33B7" w:rsidP="000A796B">
      <w:pPr>
        <w:pStyle w:val="ListParagraph"/>
        <w:numPr>
          <w:ilvl w:val="0"/>
          <w:numId w:val="14"/>
        </w:numPr>
      </w:pPr>
      <w:r>
        <w:t>Less than 0.5</w:t>
      </w:r>
    </w:p>
    <w:p w:rsidR="007D33B7" w:rsidRDefault="007D33B7" w:rsidP="000A796B">
      <w:pPr>
        <w:pStyle w:val="ListParagraph"/>
        <w:numPr>
          <w:ilvl w:val="0"/>
          <w:numId w:val="14"/>
        </w:numPr>
      </w:pPr>
      <w:r>
        <w:t xml:space="preserve">Inconclusive </w:t>
      </w:r>
    </w:p>
    <w:p w:rsidR="0054619F" w:rsidRPr="00904EC4" w:rsidRDefault="0054619F" w:rsidP="00A12329"/>
    <w:sectPr w:rsidR="0054619F" w:rsidRPr="00904EC4" w:rsidSect="00EC11FF">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299" w:rsidRDefault="00E61299" w:rsidP="00FD10A7">
      <w:pPr>
        <w:spacing w:after="0" w:line="240" w:lineRule="auto"/>
      </w:pPr>
      <w:r>
        <w:separator/>
      </w:r>
    </w:p>
  </w:endnote>
  <w:endnote w:type="continuationSeparator" w:id="0">
    <w:p w:rsidR="00E61299" w:rsidRDefault="00E61299"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MT">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9B8" w:rsidRDefault="00B419B8" w:rsidP="00FE493A">
    <w:pPr>
      <w:pStyle w:val="Footer"/>
      <w:jc w:val="center"/>
    </w:pPr>
    <w:r>
      <w:t xml:space="preserve">Page </w:t>
    </w:r>
    <w:sdt>
      <w:sdtPr>
        <w:id w:val="-6017246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9B8" w:rsidRDefault="00B419B8" w:rsidP="00622CB0">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299" w:rsidRDefault="00E61299" w:rsidP="00FD10A7">
      <w:pPr>
        <w:spacing w:after="0" w:line="240" w:lineRule="auto"/>
      </w:pPr>
      <w:r>
        <w:separator/>
      </w:r>
    </w:p>
  </w:footnote>
  <w:footnote w:type="continuationSeparator" w:id="0">
    <w:p w:rsidR="00E61299" w:rsidRDefault="00E61299"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9B8" w:rsidRDefault="00B419B8" w:rsidP="001C4809">
    <w:pPr>
      <w:pStyle w:val="Header"/>
      <w:jc w:val="right"/>
    </w:pPr>
    <w:r>
      <w:t>CS584 Machine Learning: Autumn 2019 Final Examination Answer Key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870"/>
    <w:multiLevelType w:val="hybridMultilevel"/>
    <w:tmpl w:val="325ECF7A"/>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15D81"/>
    <w:multiLevelType w:val="hybridMultilevel"/>
    <w:tmpl w:val="E166B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19D237AE"/>
    <w:multiLevelType w:val="hybridMultilevel"/>
    <w:tmpl w:val="2960B3A8"/>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F5B61"/>
    <w:multiLevelType w:val="hybridMultilevel"/>
    <w:tmpl w:val="A7F61578"/>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4" w15:restartNumberingAfterBreak="0">
    <w:nsid w:val="33D35F76"/>
    <w:multiLevelType w:val="hybridMultilevel"/>
    <w:tmpl w:val="7DE64C3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C1E44"/>
    <w:multiLevelType w:val="hybridMultilevel"/>
    <w:tmpl w:val="CC788BD6"/>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26C8E"/>
    <w:multiLevelType w:val="hybridMultilevel"/>
    <w:tmpl w:val="06D0A918"/>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32C2C"/>
    <w:multiLevelType w:val="hybridMultilevel"/>
    <w:tmpl w:val="AEA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E04074"/>
    <w:multiLevelType w:val="hybridMultilevel"/>
    <w:tmpl w:val="6926673E"/>
    <w:lvl w:ilvl="0" w:tplc="7012CBEA">
      <w:start w:val="1"/>
      <w:numFmt w:val="upp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56AE17EA"/>
    <w:multiLevelType w:val="hybridMultilevel"/>
    <w:tmpl w:val="4C9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50D57"/>
    <w:multiLevelType w:val="hybridMultilevel"/>
    <w:tmpl w:val="EEDCF3EA"/>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6735A"/>
    <w:multiLevelType w:val="hybridMultilevel"/>
    <w:tmpl w:val="403ED48A"/>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304E9"/>
    <w:multiLevelType w:val="hybridMultilevel"/>
    <w:tmpl w:val="030C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C279F"/>
    <w:multiLevelType w:val="hybridMultilevel"/>
    <w:tmpl w:val="66787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2970BF"/>
    <w:multiLevelType w:val="hybridMultilevel"/>
    <w:tmpl w:val="6132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2"/>
  </w:num>
  <w:num w:numId="4">
    <w:abstractNumId w:val="14"/>
  </w:num>
  <w:num w:numId="5">
    <w:abstractNumId w:val="9"/>
  </w:num>
  <w:num w:numId="6">
    <w:abstractNumId w:val="3"/>
  </w:num>
  <w:num w:numId="7">
    <w:abstractNumId w:val="0"/>
  </w:num>
  <w:num w:numId="8">
    <w:abstractNumId w:val="6"/>
  </w:num>
  <w:num w:numId="9">
    <w:abstractNumId w:val="4"/>
  </w:num>
  <w:num w:numId="10">
    <w:abstractNumId w:val="10"/>
  </w:num>
  <w:num w:numId="11">
    <w:abstractNumId w:val="5"/>
  </w:num>
  <w:num w:numId="12">
    <w:abstractNumId w:val="2"/>
  </w:num>
  <w:num w:numId="13">
    <w:abstractNumId w:val="11"/>
  </w:num>
  <w:num w:numId="14">
    <w:abstractNumId w:val="8"/>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DF4"/>
    <w:rsid w:val="00003533"/>
    <w:rsid w:val="00003DA5"/>
    <w:rsid w:val="00011FCC"/>
    <w:rsid w:val="0001592E"/>
    <w:rsid w:val="00020D6D"/>
    <w:rsid w:val="000232BC"/>
    <w:rsid w:val="00030932"/>
    <w:rsid w:val="0003359B"/>
    <w:rsid w:val="00041A00"/>
    <w:rsid w:val="0004377C"/>
    <w:rsid w:val="000523B5"/>
    <w:rsid w:val="0005557C"/>
    <w:rsid w:val="000607DE"/>
    <w:rsid w:val="0006181E"/>
    <w:rsid w:val="0006332A"/>
    <w:rsid w:val="00067246"/>
    <w:rsid w:val="00071714"/>
    <w:rsid w:val="00071D5F"/>
    <w:rsid w:val="0007471E"/>
    <w:rsid w:val="000827D8"/>
    <w:rsid w:val="000A1E0E"/>
    <w:rsid w:val="000A796B"/>
    <w:rsid w:val="000B34D6"/>
    <w:rsid w:val="000B3BB8"/>
    <w:rsid w:val="000B5513"/>
    <w:rsid w:val="000B55DF"/>
    <w:rsid w:val="000C4071"/>
    <w:rsid w:val="000C45D8"/>
    <w:rsid w:val="000C557B"/>
    <w:rsid w:val="000D3D1E"/>
    <w:rsid w:val="000D7F1D"/>
    <w:rsid w:val="000E23D5"/>
    <w:rsid w:val="000E3470"/>
    <w:rsid w:val="000E4820"/>
    <w:rsid w:val="000F0919"/>
    <w:rsid w:val="00103431"/>
    <w:rsid w:val="00111431"/>
    <w:rsid w:val="00114F78"/>
    <w:rsid w:val="00115F73"/>
    <w:rsid w:val="00117D7B"/>
    <w:rsid w:val="00124409"/>
    <w:rsid w:val="0012447C"/>
    <w:rsid w:val="00131200"/>
    <w:rsid w:val="001336F2"/>
    <w:rsid w:val="00135661"/>
    <w:rsid w:val="00137995"/>
    <w:rsid w:val="001403D8"/>
    <w:rsid w:val="00145CAD"/>
    <w:rsid w:val="001475F9"/>
    <w:rsid w:val="0015070A"/>
    <w:rsid w:val="00151455"/>
    <w:rsid w:val="00155A0B"/>
    <w:rsid w:val="00156579"/>
    <w:rsid w:val="00157BB3"/>
    <w:rsid w:val="00164588"/>
    <w:rsid w:val="00173462"/>
    <w:rsid w:val="00174D7A"/>
    <w:rsid w:val="00176724"/>
    <w:rsid w:val="0017675C"/>
    <w:rsid w:val="001832C6"/>
    <w:rsid w:val="001848CC"/>
    <w:rsid w:val="001A5D60"/>
    <w:rsid w:val="001A6125"/>
    <w:rsid w:val="001A7524"/>
    <w:rsid w:val="001C4809"/>
    <w:rsid w:val="001D018A"/>
    <w:rsid w:val="001E4B08"/>
    <w:rsid w:val="001E68DE"/>
    <w:rsid w:val="001F66A5"/>
    <w:rsid w:val="002012C8"/>
    <w:rsid w:val="00201FD9"/>
    <w:rsid w:val="002076A6"/>
    <w:rsid w:val="002077C3"/>
    <w:rsid w:val="002160AB"/>
    <w:rsid w:val="00223A25"/>
    <w:rsid w:val="00227F55"/>
    <w:rsid w:val="00234C59"/>
    <w:rsid w:val="0024051C"/>
    <w:rsid w:val="00243879"/>
    <w:rsid w:val="002440E6"/>
    <w:rsid w:val="00274F9C"/>
    <w:rsid w:val="002825CE"/>
    <w:rsid w:val="00284C0F"/>
    <w:rsid w:val="00285082"/>
    <w:rsid w:val="002855D3"/>
    <w:rsid w:val="00287384"/>
    <w:rsid w:val="002967F4"/>
    <w:rsid w:val="002978E1"/>
    <w:rsid w:val="002A297F"/>
    <w:rsid w:val="002B0BA0"/>
    <w:rsid w:val="002B2950"/>
    <w:rsid w:val="002B3B61"/>
    <w:rsid w:val="002B6EA3"/>
    <w:rsid w:val="002B727E"/>
    <w:rsid w:val="002C2935"/>
    <w:rsid w:val="002C536C"/>
    <w:rsid w:val="002C6CBA"/>
    <w:rsid w:val="002D4FB4"/>
    <w:rsid w:val="002E04E8"/>
    <w:rsid w:val="002E12A4"/>
    <w:rsid w:val="002E57C1"/>
    <w:rsid w:val="002E5BDF"/>
    <w:rsid w:val="002F1000"/>
    <w:rsid w:val="002F2143"/>
    <w:rsid w:val="003126A2"/>
    <w:rsid w:val="0031324B"/>
    <w:rsid w:val="00313EEC"/>
    <w:rsid w:val="00314354"/>
    <w:rsid w:val="00314372"/>
    <w:rsid w:val="0031525D"/>
    <w:rsid w:val="00316085"/>
    <w:rsid w:val="0032202D"/>
    <w:rsid w:val="003225B4"/>
    <w:rsid w:val="003271DC"/>
    <w:rsid w:val="003303BF"/>
    <w:rsid w:val="00337F5A"/>
    <w:rsid w:val="00341DB3"/>
    <w:rsid w:val="003421A5"/>
    <w:rsid w:val="00342244"/>
    <w:rsid w:val="0034276B"/>
    <w:rsid w:val="00342C25"/>
    <w:rsid w:val="00343C19"/>
    <w:rsid w:val="00343C7C"/>
    <w:rsid w:val="0034472E"/>
    <w:rsid w:val="00353792"/>
    <w:rsid w:val="0035422A"/>
    <w:rsid w:val="00360E28"/>
    <w:rsid w:val="0036131A"/>
    <w:rsid w:val="003640C0"/>
    <w:rsid w:val="00365353"/>
    <w:rsid w:val="00365F84"/>
    <w:rsid w:val="00370DA4"/>
    <w:rsid w:val="003755BA"/>
    <w:rsid w:val="0038003A"/>
    <w:rsid w:val="003940C1"/>
    <w:rsid w:val="00395A66"/>
    <w:rsid w:val="00397C1F"/>
    <w:rsid w:val="003A1E17"/>
    <w:rsid w:val="003A6AE6"/>
    <w:rsid w:val="003B06FF"/>
    <w:rsid w:val="003B2D03"/>
    <w:rsid w:val="003B341D"/>
    <w:rsid w:val="003C0BB7"/>
    <w:rsid w:val="003C119C"/>
    <w:rsid w:val="003C1723"/>
    <w:rsid w:val="003D0C2C"/>
    <w:rsid w:val="003D27C3"/>
    <w:rsid w:val="003E5CC2"/>
    <w:rsid w:val="003E7217"/>
    <w:rsid w:val="003F58A1"/>
    <w:rsid w:val="003F600A"/>
    <w:rsid w:val="003F6D6D"/>
    <w:rsid w:val="00405A2D"/>
    <w:rsid w:val="00406CA9"/>
    <w:rsid w:val="00410C3D"/>
    <w:rsid w:val="0041459A"/>
    <w:rsid w:val="00415505"/>
    <w:rsid w:val="004212E8"/>
    <w:rsid w:val="00426CE7"/>
    <w:rsid w:val="004356FC"/>
    <w:rsid w:val="00436E20"/>
    <w:rsid w:val="00442A77"/>
    <w:rsid w:val="00443E2F"/>
    <w:rsid w:val="0044699E"/>
    <w:rsid w:val="00451145"/>
    <w:rsid w:val="00452249"/>
    <w:rsid w:val="00457E44"/>
    <w:rsid w:val="004655EB"/>
    <w:rsid w:val="00466F02"/>
    <w:rsid w:val="004672CB"/>
    <w:rsid w:val="00472304"/>
    <w:rsid w:val="004726C9"/>
    <w:rsid w:val="00476DC0"/>
    <w:rsid w:val="0048069C"/>
    <w:rsid w:val="00482E2E"/>
    <w:rsid w:val="00496173"/>
    <w:rsid w:val="004A31DB"/>
    <w:rsid w:val="004A7A58"/>
    <w:rsid w:val="004B08AA"/>
    <w:rsid w:val="004B0B9E"/>
    <w:rsid w:val="004B0BA9"/>
    <w:rsid w:val="004D2402"/>
    <w:rsid w:val="004D3C7C"/>
    <w:rsid w:val="004E0213"/>
    <w:rsid w:val="004E3171"/>
    <w:rsid w:val="004F00E0"/>
    <w:rsid w:val="004F68F3"/>
    <w:rsid w:val="004F7612"/>
    <w:rsid w:val="00506563"/>
    <w:rsid w:val="00514E90"/>
    <w:rsid w:val="00520197"/>
    <w:rsid w:val="0052063E"/>
    <w:rsid w:val="005208FA"/>
    <w:rsid w:val="00520E60"/>
    <w:rsid w:val="00522771"/>
    <w:rsid w:val="00524103"/>
    <w:rsid w:val="00525C36"/>
    <w:rsid w:val="00527A99"/>
    <w:rsid w:val="0053671F"/>
    <w:rsid w:val="00543AEC"/>
    <w:rsid w:val="0054619F"/>
    <w:rsid w:val="0057089D"/>
    <w:rsid w:val="00575432"/>
    <w:rsid w:val="00577C4D"/>
    <w:rsid w:val="005864C5"/>
    <w:rsid w:val="00586785"/>
    <w:rsid w:val="00587393"/>
    <w:rsid w:val="005877F4"/>
    <w:rsid w:val="005A2174"/>
    <w:rsid w:val="005A22D7"/>
    <w:rsid w:val="005A2CBF"/>
    <w:rsid w:val="005A5FB7"/>
    <w:rsid w:val="005B60E6"/>
    <w:rsid w:val="005C0F97"/>
    <w:rsid w:val="005C54F3"/>
    <w:rsid w:val="005D1EF1"/>
    <w:rsid w:val="005D7CBD"/>
    <w:rsid w:val="005E20B4"/>
    <w:rsid w:val="005E416B"/>
    <w:rsid w:val="005F7AB5"/>
    <w:rsid w:val="00601616"/>
    <w:rsid w:val="006045BE"/>
    <w:rsid w:val="00605938"/>
    <w:rsid w:val="00607AE2"/>
    <w:rsid w:val="00610454"/>
    <w:rsid w:val="00610E66"/>
    <w:rsid w:val="006150FE"/>
    <w:rsid w:val="00621B59"/>
    <w:rsid w:val="006223B6"/>
    <w:rsid w:val="00622CB0"/>
    <w:rsid w:val="00623540"/>
    <w:rsid w:val="00626B2E"/>
    <w:rsid w:val="0062776A"/>
    <w:rsid w:val="00630445"/>
    <w:rsid w:val="00632B97"/>
    <w:rsid w:val="00642FF9"/>
    <w:rsid w:val="0064591A"/>
    <w:rsid w:val="0065151B"/>
    <w:rsid w:val="00652E6D"/>
    <w:rsid w:val="006559BF"/>
    <w:rsid w:val="00661D0C"/>
    <w:rsid w:val="00662B01"/>
    <w:rsid w:val="00663D65"/>
    <w:rsid w:val="00663F48"/>
    <w:rsid w:val="00664F0D"/>
    <w:rsid w:val="00670FB6"/>
    <w:rsid w:val="00673F4E"/>
    <w:rsid w:val="00676340"/>
    <w:rsid w:val="006819F5"/>
    <w:rsid w:val="00684E8C"/>
    <w:rsid w:val="00685700"/>
    <w:rsid w:val="006916F4"/>
    <w:rsid w:val="006A0101"/>
    <w:rsid w:val="006A12FC"/>
    <w:rsid w:val="006A28CF"/>
    <w:rsid w:val="006A3906"/>
    <w:rsid w:val="006B105B"/>
    <w:rsid w:val="006B61EC"/>
    <w:rsid w:val="006B68A8"/>
    <w:rsid w:val="006B7BF4"/>
    <w:rsid w:val="006C68D0"/>
    <w:rsid w:val="006D1FE8"/>
    <w:rsid w:val="006D228B"/>
    <w:rsid w:val="006D54EB"/>
    <w:rsid w:val="006D5BC7"/>
    <w:rsid w:val="006D70FC"/>
    <w:rsid w:val="006D7142"/>
    <w:rsid w:val="006E025E"/>
    <w:rsid w:val="006E3463"/>
    <w:rsid w:val="006E51B6"/>
    <w:rsid w:val="006F3C86"/>
    <w:rsid w:val="0070060A"/>
    <w:rsid w:val="00704150"/>
    <w:rsid w:val="00704CCE"/>
    <w:rsid w:val="00706A7F"/>
    <w:rsid w:val="00706D41"/>
    <w:rsid w:val="007113A3"/>
    <w:rsid w:val="00713BCE"/>
    <w:rsid w:val="00713BFD"/>
    <w:rsid w:val="00714A3E"/>
    <w:rsid w:val="007166A0"/>
    <w:rsid w:val="007228DB"/>
    <w:rsid w:val="007232A0"/>
    <w:rsid w:val="00723CA0"/>
    <w:rsid w:val="00726F09"/>
    <w:rsid w:val="00727C06"/>
    <w:rsid w:val="007356B4"/>
    <w:rsid w:val="0074150F"/>
    <w:rsid w:val="00742390"/>
    <w:rsid w:val="0074367A"/>
    <w:rsid w:val="00745CC2"/>
    <w:rsid w:val="0075327A"/>
    <w:rsid w:val="0076228B"/>
    <w:rsid w:val="00765C37"/>
    <w:rsid w:val="007678E6"/>
    <w:rsid w:val="00774D95"/>
    <w:rsid w:val="00776C9F"/>
    <w:rsid w:val="00784FFC"/>
    <w:rsid w:val="007863B0"/>
    <w:rsid w:val="00794D70"/>
    <w:rsid w:val="00797EF1"/>
    <w:rsid w:val="007A039D"/>
    <w:rsid w:val="007A04CA"/>
    <w:rsid w:val="007A1D79"/>
    <w:rsid w:val="007A5D24"/>
    <w:rsid w:val="007C1F53"/>
    <w:rsid w:val="007C4BCC"/>
    <w:rsid w:val="007C7DEC"/>
    <w:rsid w:val="007D0ED6"/>
    <w:rsid w:val="007D32B1"/>
    <w:rsid w:val="007D33B7"/>
    <w:rsid w:val="007D750F"/>
    <w:rsid w:val="007D7B5D"/>
    <w:rsid w:val="007E014B"/>
    <w:rsid w:val="007E30AB"/>
    <w:rsid w:val="007F23D5"/>
    <w:rsid w:val="007F5E66"/>
    <w:rsid w:val="007F629F"/>
    <w:rsid w:val="00811DF1"/>
    <w:rsid w:val="00813B36"/>
    <w:rsid w:val="00814020"/>
    <w:rsid w:val="00820041"/>
    <w:rsid w:val="008200A5"/>
    <w:rsid w:val="008221A5"/>
    <w:rsid w:val="00824938"/>
    <w:rsid w:val="00844B43"/>
    <w:rsid w:val="0085034B"/>
    <w:rsid w:val="00853C67"/>
    <w:rsid w:val="00855DA9"/>
    <w:rsid w:val="008561D7"/>
    <w:rsid w:val="00857AC0"/>
    <w:rsid w:val="00862125"/>
    <w:rsid w:val="0086212D"/>
    <w:rsid w:val="00873110"/>
    <w:rsid w:val="00873352"/>
    <w:rsid w:val="00873C5C"/>
    <w:rsid w:val="00887685"/>
    <w:rsid w:val="00890892"/>
    <w:rsid w:val="00890A3A"/>
    <w:rsid w:val="008942D6"/>
    <w:rsid w:val="008A0E0D"/>
    <w:rsid w:val="008A1F88"/>
    <w:rsid w:val="008A3422"/>
    <w:rsid w:val="008A4C61"/>
    <w:rsid w:val="008A4EF5"/>
    <w:rsid w:val="008B275B"/>
    <w:rsid w:val="008B3675"/>
    <w:rsid w:val="008C368F"/>
    <w:rsid w:val="008D2126"/>
    <w:rsid w:val="008D7944"/>
    <w:rsid w:val="008E3F44"/>
    <w:rsid w:val="008F2D1C"/>
    <w:rsid w:val="008F3783"/>
    <w:rsid w:val="00900D52"/>
    <w:rsid w:val="009025CE"/>
    <w:rsid w:val="00904E73"/>
    <w:rsid w:val="00904EC4"/>
    <w:rsid w:val="00913D21"/>
    <w:rsid w:val="009145DD"/>
    <w:rsid w:val="009159E4"/>
    <w:rsid w:val="009178F3"/>
    <w:rsid w:val="0092646B"/>
    <w:rsid w:val="00942655"/>
    <w:rsid w:val="00950209"/>
    <w:rsid w:val="00952BB7"/>
    <w:rsid w:val="00954689"/>
    <w:rsid w:val="00960482"/>
    <w:rsid w:val="009618A0"/>
    <w:rsid w:val="00961EDE"/>
    <w:rsid w:val="00970487"/>
    <w:rsid w:val="00973FE5"/>
    <w:rsid w:val="00982CC4"/>
    <w:rsid w:val="00994DA5"/>
    <w:rsid w:val="009A6C6D"/>
    <w:rsid w:val="009A7C86"/>
    <w:rsid w:val="009B2A62"/>
    <w:rsid w:val="009B424C"/>
    <w:rsid w:val="009C13B5"/>
    <w:rsid w:val="009D23A9"/>
    <w:rsid w:val="009D4A66"/>
    <w:rsid w:val="009D5E35"/>
    <w:rsid w:val="009E077E"/>
    <w:rsid w:val="009E6201"/>
    <w:rsid w:val="009E776C"/>
    <w:rsid w:val="009F63AF"/>
    <w:rsid w:val="009F7F1A"/>
    <w:rsid w:val="00A10D59"/>
    <w:rsid w:val="00A1166A"/>
    <w:rsid w:val="00A12329"/>
    <w:rsid w:val="00A31DE1"/>
    <w:rsid w:val="00A36B6E"/>
    <w:rsid w:val="00A40E25"/>
    <w:rsid w:val="00A413AF"/>
    <w:rsid w:val="00A42D29"/>
    <w:rsid w:val="00A44057"/>
    <w:rsid w:val="00A44B78"/>
    <w:rsid w:val="00A51F16"/>
    <w:rsid w:val="00A52194"/>
    <w:rsid w:val="00A623C1"/>
    <w:rsid w:val="00A6296C"/>
    <w:rsid w:val="00A645BD"/>
    <w:rsid w:val="00A6460A"/>
    <w:rsid w:val="00A72F66"/>
    <w:rsid w:val="00A800C9"/>
    <w:rsid w:val="00A82AA3"/>
    <w:rsid w:val="00A913C5"/>
    <w:rsid w:val="00A91569"/>
    <w:rsid w:val="00A94BF7"/>
    <w:rsid w:val="00A960D0"/>
    <w:rsid w:val="00A960E4"/>
    <w:rsid w:val="00A974B9"/>
    <w:rsid w:val="00AA09B0"/>
    <w:rsid w:val="00AA3263"/>
    <w:rsid w:val="00AA4211"/>
    <w:rsid w:val="00AB3ACD"/>
    <w:rsid w:val="00AC5835"/>
    <w:rsid w:val="00AD26E0"/>
    <w:rsid w:val="00AD3C96"/>
    <w:rsid w:val="00AE27CB"/>
    <w:rsid w:val="00AE6197"/>
    <w:rsid w:val="00AE70CE"/>
    <w:rsid w:val="00B10696"/>
    <w:rsid w:val="00B1108D"/>
    <w:rsid w:val="00B13D81"/>
    <w:rsid w:val="00B14F68"/>
    <w:rsid w:val="00B16445"/>
    <w:rsid w:val="00B20B7D"/>
    <w:rsid w:val="00B25919"/>
    <w:rsid w:val="00B25D74"/>
    <w:rsid w:val="00B419B8"/>
    <w:rsid w:val="00B41F04"/>
    <w:rsid w:val="00B449B6"/>
    <w:rsid w:val="00B47F62"/>
    <w:rsid w:val="00B54CC8"/>
    <w:rsid w:val="00B574C7"/>
    <w:rsid w:val="00B6037E"/>
    <w:rsid w:val="00B619A7"/>
    <w:rsid w:val="00B638F6"/>
    <w:rsid w:val="00B75C23"/>
    <w:rsid w:val="00B836B6"/>
    <w:rsid w:val="00BA52E4"/>
    <w:rsid w:val="00BB2398"/>
    <w:rsid w:val="00BB5CAA"/>
    <w:rsid w:val="00BB6F12"/>
    <w:rsid w:val="00BC3262"/>
    <w:rsid w:val="00BC4F2E"/>
    <w:rsid w:val="00BD41F2"/>
    <w:rsid w:val="00BE0360"/>
    <w:rsid w:val="00BE254A"/>
    <w:rsid w:val="00BE4223"/>
    <w:rsid w:val="00BE793C"/>
    <w:rsid w:val="00BF5E6E"/>
    <w:rsid w:val="00C00059"/>
    <w:rsid w:val="00C021C5"/>
    <w:rsid w:val="00C060CA"/>
    <w:rsid w:val="00C07906"/>
    <w:rsid w:val="00C07C4E"/>
    <w:rsid w:val="00C177C9"/>
    <w:rsid w:val="00C25081"/>
    <w:rsid w:val="00C25399"/>
    <w:rsid w:val="00C32823"/>
    <w:rsid w:val="00C37B40"/>
    <w:rsid w:val="00C4797E"/>
    <w:rsid w:val="00C507A5"/>
    <w:rsid w:val="00C50E8C"/>
    <w:rsid w:val="00C574B2"/>
    <w:rsid w:val="00C577E5"/>
    <w:rsid w:val="00C60EFA"/>
    <w:rsid w:val="00C643E8"/>
    <w:rsid w:val="00C6664F"/>
    <w:rsid w:val="00C67069"/>
    <w:rsid w:val="00C72D47"/>
    <w:rsid w:val="00C755F0"/>
    <w:rsid w:val="00C77B42"/>
    <w:rsid w:val="00CA2223"/>
    <w:rsid w:val="00CB032E"/>
    <w:rsid w:val="00CB0AF5"/>
    <w:rsid w:val="00CB41B1"/>
    <w:rsid w:val="00CB44AE"/>
    <w:rsid w:val="00CC4796"/>
    <w:rsid w:val="00CC52E9"/>
    <w:rsid w:val="00CD0325"/>
    <w:rsid w:val="00CD1AF4"/>
    <w:rsid w:val="00CD4B93"/>
    <w:rsid w:val="00CD61D6"/>
    <w:rsid w:val="00CD641E"/>
    <w:rsid w:val="00CD724A"/>
    <w:rsid w:val="00CE14A8"/>
    <w:rsid w:val="00CE28AB"/>
    <w:rsid w:val="00CF2BF6"/>
    <w:rsid w:val="00CF36A6"/>
    <w:rsid w:val="00CF36D7"/>
    <w:rsid w:val="00CF765D"/>
    <w:rsid w:val="00D03980"/>
    <w:rsid w:val="00D04DA9"/>
    <w:rsid w:val="00D14AE5"/>
    <w:rsid w:val="00D157B2"/>
    <w:rsid w:val="00D219B3"/>
    <w:rsid w:val="00D25EF0"/>
    <w:rsid w:val="00D27652"/>
    <w:rsid w:val="00D30804"/>
    <w:rsid w:val="00D30837"/>
    <w:rsid w:val="00D31B9E"/>
    <w:rsid w:val="00D40FC6"/>
    <w:rsid w:val="00D41C76"/>
    <w:rsid w:val="00D42EFA"/>
    <w:rsid w:val="00D45652"/>
    <w:rsid w:val="00D4642C"/>
    <w:rsid w:val="00D50B9A"/>
    <w:rsid w:val="00D5235D"/>
    <w:rsid w:val="00D53236"/>
    <w:rsid w:val="00D5588F"/>
    <w:rsid w:val="00D559B0"/>
    <w:rsid w:val="00D62792"/>
    <w:rsid w:val="00D64480"/>
    <w:rsid w:val="00D64AB5"/>
    <w:rsid w:val="00D6690C"/>
    <w:rsid w:val="00D724BC"/>
    <w:rsid w:val="00D75B1A"/>
    <w:rsid w:val="00D776FE"/>
    <w:rsid w:val="00D85417"/>
    <w:rsid w:val="00D87623"/>
    <w:rsid w:val="00D93BAF"/>
    <w:rsid w:val="00D97749"/>
    <w:rsid w:val="00D97E7D"/>
    <w:rsid w:val="00DA2E77"/>
    <w:rsid w:val="00DA4967"/>
    <w:rsid w:val="00DA4B0E"/>
    <w:rsid w:val="00DA5637"/>
    <w:rsid w:val="00DA5F52"/>
    <w:rsid w:val="00DC25F4"/>
    <w:rsid w:val="00DC740B"/>
    <w:rsid w:val="00DD082E"/>
    <w:rsid w:val="00DD26EC"/>
    <w:rsid w:val="00DD4B7F"/>
    <w:rsid w:val="00DE0C75"/>
    <w:rsid w:val="00DE312F"/>
    <w:rsid w:val="00DE3D97"/>
    <w:rsid w:val="00DE3E9C"/>
    <w:rsid w:val="00DF75B7"/>
    <w:rsid w:val="00E0350E"/>
    <w:rsid w:val="00E0540B"/>
    <w:rsid w:val="00E0617A"/>
    <w:rsid w:val="00E06482"/>
    <w:rsid w:val="00E1449D"/>
    <w:rsid w:val="00E21C10"/>
    <w:rsid w:val="00E335D9"/>
    <w:rsid w:val="00E34381"/>
    <w:rsid w:val="00E343DE"/>
    <w:rsid w:val="00E369A1"/>
    <w:rsid w:val="00E40453"/>
    <w:rsid w:val="00E43B9B"/>
    <w:rsid w:val="00E45977"/>
    <w:rsid w:val="00E467B6"/>
    <w:rsid w:val="00E5530B"/>
    <w:rsid w:val="00E574A6"/>
    <w:rsid w:val="00E600B6"/>
    <w:rsid w:val="00E61299"/>
    <w:rsid w:val="00E63721"/>
    <w:rsid w:val="00E63776"/>
    <w:rsid w:val="00E66753"/>
    <w:rsid w:val="00E713AD"/>
    <w:rsid w:val="00E7376B"/>
    <w:rsid w:val="00E77FE0"/>
    <w:rsid w:val="00E83804"/>
    <w:rsid w:val="00E86BEB"/>
    <w:rsid w:val="00E87E4A"/>
    <w:rsid w:val="00E95AFD"/>
    <w:rsid w:val="00E95F62"/>
    <w:rsid w:val="00E96A23"/>
    <w:rsid w:val="00EA3E44"/>
    <w:rsid w:val="00EA528A"/>
    <w:rsid w:val="00EB2161"/>
    <w:rsid w:val="00EB2917"/>
    <w:rsid w:val="00EB5C6B"/>
    <w:rsid w:val="00EB7E4B"/>
    <w:rsid w:val="00EC103D"/>
    <w:rsid w:val="00EC11FF"/>
    <w:rsid w:val="00EC1F62"/>
    <w:rsid w:val="00ED1779"/>
    <w:rsid w:val="00ED4578"/>
    <w:rsid w:val="00ED6E85"/>
    <w:rsid w:val="00EE1521"/>
    <w:rsid w:val="00EE5074"/>
    <w:rsid w:val="00EE58A2"/>
    <w:rsid w:val="00EE5929"/>
    <w:rsid w:val="00EF3C98"/>
    <w:rsid w:val="00F025B4"/>
    <w:rsid w:val="00F02D71"/>
    <w:rsid w:val="00F04CBC"/>
    <w:rsid w:val="00F14156"/>
    <w:rsid w:val="00F15D9F"/>
    <w:rsid w:val="00F26F00"/>
    <w:rsid w:val="00F34D29"/>
    <w:rsid w:val="00F41747"/>
    <w:rsid w:val="00F42103"/>
    <w:rsid w:val="00F42499"/>
    <w:rsid w:val="00F447B2"/>
    <w:rsid w:val="00F45E37"/>
    <w:rsid w:val="00F5119D"/>
    <w:rsid w:val="00F514FF"/>
    <w:rsid w:val="00F570F7"/>
    <w:rsid w:val="00F577A2"/>
    <w:rsid w:val="00F6397E"/>
    <w:rsid w:val="00F6411C"/>
    <w:rsid w:val="00F8295A"/>
    <w:rsid w:val="00F84B24"/>
    <w:rsid w:val="00F923BF"/>
    <w:rsid w:val="00F92E66"/>
    <w:rsid w:val="00F96DAF"/>
    <w:rsid w:val="00F97351"/>
    <w:rsid w:val="00FA040D"/>
    <w:rsid w:val="00FA0C1D"/>
    <w:rsid w:val="00FA4433"/>
    <w:rsid w:val="00FA4C40"/>
    <w:rsid w:val="00FB0447"/>
    <w:rsid w:val="00FB5BD1"/>
    <w:rsid w:val="00FC5616"/>
    <w:rsid w:val="00FC7BDF"/>
    <w:rsid w:val="00FD10A7"/>
    <w:rsid w:val="00FE00B4"/>
    <w:rsid w:val="00FE127B"/>
    <w:rsid w:val="00FE2CF7"/>
    <w:rsid w:val="00FE3053"/>
    <w:rsid w:val="00FE32FD"/>
    <w:rsid w:val="00FE493A"/>
    <w:rsid w:val="00FF12BB"/>
    <w:rsid w:val="00FF608D"/>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42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6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41E"/>
    <w:rPr>
      <w:rFonts w:ascii="Segoe UI" w:hAnsi="Segoe UI" w:cs="Segoe UI"/>
      <w:sz w:val="18"/>
      <w:szCs w:val="18"/>
    </w:rPr>
  </w:style>
  <w:style w:type="table" w:styleId="PlainTable2">
    <w:name w:val="Plain Table 2"/>
    <w:basedOn w:val="TableNormal"/>
    <w:uiPriority w:val="42"/>
    <w:rsid w:val="00E064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2741">
      <w:bodyDiv w:val="1"/>
      <w:marLeft w:val="0"/>
      <w:marRight w:val="0"/>
      <w:marTop w:val="0"/>
      <w:marBottom w:val="0"/>
      <w:divBdr>
        <w:top w:val="none" w:sz="0" w:space="0" w:color="auto"/>
        <w:left w:val="none" w:sz="0" w:space="0" w:color="auto"/>
        <w:bottom w:val="none" w:sz="0" w:space="0" w:color="auto"/>
        <w:right w:val="none" w:sz="0" w:space="0" w:color="auto"/>
      </w:divBdr>
    </w:div>
    <w:div w:id="50084541">
      <w:bodyDiv w:val="1"/>
      <w:marLeft w:val="0"/>
      <w:marRight w:val="0"/>
      <w:marTop w:val="0"/>
      <w:marBottom w:val="0"/>
      <w:divBdr>
        <w:top w:val="none" w:sz="0" w:space="0" w:color="auto"/>
        <w:left w:val="none" w:sz="0" w:space="0" w:color="auto"/>
        <w:bottom w:val="none" w:sz="0" w:space="0" w:color="auto"/>
        <w:right w:val="none" w:sz="0" w:space="0" w:color="auto"/>
      </w:divBdr>
    </w:div>
    <w:div w:id="175923479">
      <w:bodyDiv w:val="1"/>
      <w:marLeft w:val="0"/>
      <w:marRight w:val="0"/>
      <w:marTop w:val="0"/>
      <w:marBottom w:val="0"/>
      <w:divBdr>
        <w:top w:val="none" w:sz="0" w:space="0" w:color="auto"/>
        <w:left w:val="none" w:sz="0" w:space="0" w:color="auto"/>
        <w:bottom w:val="none" w:sz="0" w:space="0" w:color="auto"/>
        <w:right w:val="none" w:sz="0" w:space="0" w:color="auto"/>
      </w:divBdr>
    </w:div>
    <w:div w:id="309527825">
      <w:bodyDiv w:val="1"/>
      <w:marLeft w:val="0"/>
      <w:marRight w:val="0"/>
      <w:marTop w:val="0"/>
      <w:marBottom w:val="0"/>
      <w:divBdr>
        <w:top w:val="none" w:sz="0" w:space="0" w:color="auto"/>
        <w:left w:val="none" w:sz="0" w:space="0" w:color="auto"/>
        <w:bottom w:val="none" w:sz="0" w:space="0" w:color="auto"/>
        <w:right w:val="none" w:sz="0" w:space="0" w:color="auto"/>
      </w:divBdr>
    </w:div>
    <w:div w:id="325595635">
      <w:bodyDiv w:val="1"/>
      <w:marLeft w:val="0"/>
      <w:marRight w:val="0"/>
      <w:marTop w:val="0"/>
      <w:marBottom w:val="0"/>
      <w:divBdr>
        <w:top w:val="none" w:sz="0" w:space="0" w:color="auto"/>
        <w:left w:val="none" w:sz="0" w:space="0" w:color="auto"/>
        <w:bottom w:val="none" w:sz="0" w:space="0" w:color="auto"/>
        <w:right w:val="none" w:sz="0" w:space="0" w:color="auto"/>
      </w:divBdr>
    </w:div>
    <w:div w:id="416368989">
      <w:bodyDiv w:val="1"/>
      <w:marLeft w:val="0"/>
      <w:marRight w:val="0"/>
      <w:marTop w:val="0"/>
      <w:marBottom w:val="0"/>
      <w:divBdr>
        <w:top w:val="none" w:sz="0" w:space="0" w:color="auto"/>
        <w:left w:val="none" w:sz="0" w:space="0" w:color="auto"/>
        <w:bottom w:val="none" w:sz="0" w:space="0" w:color="auto"/>
        <w:right w:val="none" w:sz="0" w:space="0" w:color="auto"/>
      </w:divBdr>
    </w:div>
    <w:div w:id="426921771">
      <w:bodyDiv w:val="1"/>
      <w:marLeft w:val="0"/>
      <w:marRight w:val="0"/>
      <w:marTop w:val="0"/>
      <w:marBottom w:val="0"/>
      <w:divBdr>
        <w:top w:val="none" w:sz="0" w:space="0" w:color="auto"/>
        <w:left w:val="none" w:sz="0" w:space="0" w:color="auto"/>
        <w:bottom w:val="none" w:sz="0" w:space="0" w:color="auto"/>
        <w:right w:val="none" w:sz="0" w:space="0" w:color="auto"/>
      </w:divBdr>
    </w:div>
    <w:div w:id="506216396">
      <w:bodyDiv w:val="1"/>
      <w:marLeft w:val="0"/>
      <w:marRight w:val="0"/>
      <w:marTop w:val="0"/>
      <w:marBottom w:val="0"/>
      <w:divBdr>
        <w:top w:val="none" w:sz="0" w:space="0" w:color="auto"/>
        <w:left w:val="none" w:sz="0" w:space="0" w:color="auto"/>
        <w:bottom w:val="none" w:sz="0" w:space="0" w:color="auto"/>
        <w:right w:val="none" w:sz="0" w:space="0" w:color="auto"/>
      </w:divBdr>
    </w:div>
    <w:div w:id="527258878">
      <w:bodyDiv w:val="1"/>
      <w:marLeft w:val="0"/>
      <w:marRight w:val="0"/>
      <w:marTop w:val="0"/>
      <w:marBottom w:val="0"/>
      <w:divBdr>
        <w:top w:val="none" w:sz="0" w:space="0" w:color="auto"/>
        <w:left w:val="none" w:sz="0" w:space="0" w:color="auto"/>
        <w:bottom w:val="none" w:sz="0" w:space="0" w:color="auto"/>
        <w:right w:val="none" w:sz="0" w:space="0" w:color="auto"/>
      </w:divBdr>
    </w:div>
    <w:div w:id="560333359">
      <w:bodyDiv w:val="1"/>
      <w:marLeft w:val="0"/>
      <w:marRight w:val="0"/>
      <w:marTop w:val="0"/>
      <w:marBottom w:val="0"/>
      <w:divBdr>
        <w:top w:val="none" w:sz="0" w:space="0" w:color="auto"/>
        <w:left w:val="none" w:sz="0" w:space="0" w:color="auto"/>
        <w:bottom w:val="none" w:sz="0" w:space="0" w:color="auto"/>
        <w:right w:val="none" w:sz="0" w:space="0" w:color="auto"/>
      </w:divBdr>
    </w:div>
    <w:div w:id="56145081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694306025">
      <w:bodyDiv w:val="1"/>
      <w:marLeft w:val="0"/>
      <w:marRight w:val="0"/>
      <w:marTop w:val="0"/>
      <w:marBottom w:val="0"/>
      <w:divBdr>
        <w:top w:val="none" w:sz="0" w:space="0" w:color="auto"/>
        <w:left w:val="none" w:sz="0" w:space="0" w:color="auto"/>
        <w:bottom w:val="none" w:sz="0" w:space="0" w:color="auto"/>
        <w:right w:val="none" w:sz="0" w:space="0" w:color="auto"/>
      </w:divBdr>
    </w:div>
    <w:div w:id="770248126">
      <w:bodyDiv w:val="1"/>
      <w:marLeft w:val="0"/>
      <w:marRight w:val="0"/>
      <w:marTop w:val="0"/>
      <w:marBottom w:val="0"/>
      <w:divBdr>
        <w:top w:val="none" w:sz="0" w:space="0" w:color="auto"/>
        <w:left w:val="none" w:sz="0" w:space="0" w:color="auto"/>
        <w:bottom w:val="none" w:sz="0" w:space="0" w:color="auto"/>
        <w:right w:val="none" w:sz="0" w:space="0" w:color="auto"/>
      </w:divBdr>
    </w:div>
    <w:div w:id="770514420">
      <w:bodyDiv w:val="1"/>
      <w:marLeft w:val="0"/>
      <w:marRight w:val="0"/>
      <w:marTop w:val="0"/>
      <w:marBottom w:val="0"/>
      <w:divBdr>
        <w:top w:val="none" w:sz="0" w:space="0" w:color="auto"/>
        <w:left w:val="none" w:sz="0" w:space="0" w:color="auto"/>
        <w:bottom w:val="none" w:sz="0" w:space="0" w:color="auto"/>
        <w:right w:val="none" w:sz="0" w:space="0" w:color="auto"/>
      </w:divBdr>
    </w:div>
    <w:div w:id="786236592">
      <w:bodyDiv w:val="1"/>
      <w:marLeft w:val="0"/>
      <w:marRight w:val="0"/>
      <w:marTop w:val="0"/>
      <w:marBottom w:val="0"/>
      <w:divBdr>
        <w:top w:val="none" w:sz="0" w:space="0" w:color="auto"/>
        <w:left w:val="none" w:sz="0" w:space="0" w:color="auto"/>
        <w:bottom w:val="none" w:sz="0" w:space="0" w:color="auto"/>
        <w:right w:val="none" w:sz="0" w:space="0" w:color="auto"/>
      </w:divBdr>
    </w:div>
    <w:div w:id="987442076">
      <w:bodyDiv w:val="1"/>
      <w:marLeft w:val="0"/>
      <w:marRight w:val="0"/>
      <w:marTop w:val="0"/>
      <w:marBottom w:val="0"/>
      <w:divBdr>
        <w:top w:val="none" w:sz="0" w:space="0" w:color="auto"/>
        <w:left w:val="none" w:sz="0" w:space="0" w:color="auto"/>
        <w:bottom w:val="none" w:sz="0" w:space="0" w:color="auto"/>
        <w:right w:val="none" w:sz="0" w:space="0" w:color="auto"/>
      </w:divBdr>
    </w:div>
    <w:div w:id="990137207">
      <w:bodyDiv w:val="1"/>
      <w:marLeft w:val="0"/>
      <w:marRight w:val="0"/>
      <w:marTop w:val="0"/>
      <w:marBottom w:val="0"/>
      <w:divBdr>
        <w:top w:val="none" w:sz="0" w:space="0" w:color="auto"/>
        <w:left w:val="none" w:sz="0" w:space="0" w:color="auto"/>
        <w:bottom w:val="none" w:sz="0" w:space="0" w:color="auto"/>
        <w:right w:val="none" w:sz="0" w:space="0" w:color="auto"/>
      </w:divBdr>
    </w:div>
    <w:div w:id="1001663328">
      <w:bodyDiv w:val="1"/>
      <w:marLeft w:val="0"/>
      <w:marRight w:val="0"/>
      <w:marTop w:val="0"/>
      <w:marBottom w:val="0"/>
      <w:divBdr>
        <w:top w:val="none" w:sz="0" w:space="0" w:color="auto"/>
        <w:left w:val="none" w:sz="0" w:space="0" w:color="auto"/>
        <w:bottom w:val="none" w:sz="0" w:space="0" w:color="auto"/>
        <w:right w:val="none" w:sz="0" w:space="0" w:color="auto"/>
      </w:divBdr>
    </w:div>
    <w:div w:id="1045986954">
      <w:bodyDiv w:val="1"/>
      <w:marLeft w:val="120"/>
      <w:marRight w:val="120"/>
      <w:marTop w:val="0"/>
      <w:marBottom w:val="0"/>
      <w:divBdr>
        <w:top w:val="none" w:sz="0" w:space="0" w:color="auto"/>
        <w:left w:val="none" w:sz="0" w:space="0" w:color="auto"/>
        <w:bottom w:val="none" w:sz="0" w:space="0" w:color="auto"/>
        <w:right w:val="none" w:sz="0" w:space="0" w:color="auto"/>
      </w:divBdr>
      <w:divsChild>
        <w:div w:id="649602122">
          <w:marLeft w:val="0"/>
          <w:marRight w:val="0"/>
          <w:marTop w:val="0"/>
          <w:marBottom w:val="0"/>
          <w:divBdr>
            <w:top w:val="none" w:sz="0" w:space="0" w:color="auto"/>
            <w:left w:val="none" w:sz="0" w:space="0" w:color="auto"/>
            <w:bottom w:val="none" w:sz="0" w:space="0" w:color="auto"/>
            <w:right w:val="none" w:sz="0" w:space="0" w:color="auto"/>
          </w:divBdr>
          <w:divsChild>
            <w:div w:id="17264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047">
      <w:bodyDiv w:val="1"/>
      <w:marLeft w:val="0"/>
      <w:marRight w:val="0"/>
      <w:marTop w:val="0"/>
      <w:marBottom w:val="0"/>
      <w:divBdr>
        <w:top w:val="none" w:sz="0" w:space="0" w:color="auto"/>
        <w:left w:val="none" w:sz="0" w:space="0" w:color="auto"/>
        <w:bottom w:val="none" w:sz="0" w:space="0" w:color="auto"/>
        <w:right w:val="none" w:sz="0" w:space="0" w:color="auto"/>
      </w:divBdr>
    </w:div>
    <w:div w:id="1103302403">
      <w:bodyDiv w:val="1"/>
      <w:marLeft w:val="0"/>
      <w:marRight w:val="0"/>
      <w:marTop w:val="0"/>
      <w:marBottom w:val="0"/>
      <w:divBdr>
        <w:top w:val="none" w:sz="0" w:space="0" w:color="auto"/>
        <w:left w:val="none" w:sz="0" w:space="0" w:color="auto"/>
        <w:bottom w:val="none" w:sz="0" w:space="0" w:color="auto"/>
        <w:right w:val="none" w:sz="0" w:space="0" w:color="auto"/>
      </w:divBdr>
    </w:div>
    <w:div w:id="1162085545">
      <w:bodyDiv w:val="1"/>
      <w:marLeft w:val="0"/>
      <w:marRight w:val="0"/>
      <w:marTop w:val="0"/>
      <w:marBottom w:val="0"/>
      <w:divBdr>
        <w:top w:val="none" w:sz="0" w:space="0" w:color="auto"/>
        <w:left w:val="none" w:sz="0" w:space="0" w:color="auto"/>
        <w:bottom w:val="none" w:sz="0" w:space="0" w:color="auto"/>
        <w:right w:val="none" w:sz="0" w:space="0" w:color="auto"/>
      </w:divBdr>
    </w:div>
    <w:div w:id="1172261604">
      <w:bodyDiv w:val="1"/>
      <w:marLeft w:val="0"/>
      <w:marRight w:val="0"/>
      <w:marTop w:val="0"/>
      <w:marBottom w:val="0"/>
      <w:divBdr>
        <w:top w:val="none" w:sz="0" w:space="0" w:color="auto"/>
        <w:left w:val="none" w:sz="0" w:space="0" w:color="auto"/>
        <w:bottom w:val="none" w:sz="0" w:space="0" w:color="auto"/>
        <w:right w:val="none" w:sz="0" w:space="0" w:color="auto"/>
      </w:divBdr>
    </w:div>
    <w:div w:id="1183860342">
      <w:bodyDiv w:val="1"/>
      <w:marLeft w:val="0"/>
      <w:marRight w:val="0"/>
      <w:marTop w:val="0"/>
      <w:marBottom w:val="0"/>
      <w:divBdr>
        <w:top w:val="none" w:sz="0" w:space="0" w:color="auto"/>
        <w:left w:val="none" w:sz="0" w:space="0" w:color="auto"/>
        <w:bottom w:val="none" w:sz="0" w:space="0" w:color="auto"/>
        <w:right w:val="none" w:sz="0" w:space="0" w:color="auto"/>
      </w:divBdr>
      <w:divsChild>
        <w:div w:id="1757166145">
          <w:marLeft w:val="360"/>
          <w:marRight w:val="0"/>
          <w:marTop w:val="200"/>
          <w:marBottom w:val="0"/>
          <w:divBdr>
            <w:top w:val="none" w:sz="0" w:space="0" w:color="auto"/>
            <w:left w:val="none" w:sz="0" w:space="0" w:color="auto"/>
            <w:bottom w:val="none" w:sz="0" w:space="0" w:color="auto"/>
            <w:right w:val="none" w:sz="0" w:space="0" w:color="auto"/>
          </w:divBdr>
        </w:div>
        <w:div w:id="1459300288">
          <w:marLeft w:val="1080"/>
          <w:marRight w:val="0"/>
          <w:marTop w:val="100"/>
          <w:marBottom w:val="0"/>
          <w:divBdr>
            <w:top w:val="none" w:sz="0" w:space="0" w:color="auto"/>
            <w:left w:val="none" w:sz="0" w:space="0" w:color="auto"/>
            <w:bottom w:val="none" w:sz="0" w:space="0" w:color="auto"/>
            <w:right w:val="none" w:sz="0" w:space="0" w:color="auto"/>
          </w:divBdr>
        </w:div>
        <w:div w:id="150029086">
          <w:marLeft w:val="1080"/>
          <w:marRight w:val="0"/>
          <w:marTop w:val="100"/>
          <w:marBottom w:val="0"/>
          <w:divBdr>
            <w:top w:val="none" w:sz="0" w:space="0" w:color="auto"/>
            <w:left w:val="none" w:sz="0" w:space="0" w:color="auto"/>
            <w:bottom w:val="none" w:sz="0" w:space="0" w:color="auto"/>
            <w:right w:val="none" w:sz="0" w:space="0" w:color="auto"/>
          </w:divBdr>
        </w:div>
        <w:div w:id="61875501">
          <w:marLeft w:val="360"/>
          <w:marRight w:val="0"/>
          <w:marTop w:val="200"/>
          <w:marBottom w:val="0"/>
          <w:divBdr>
            <w:top w:val="none" w:sz="0" w:space="0" w:color="auto"/>
            <w:left w:val="none" w:sz="0" w:space="0" w:color="auto"/>
            <w:bottom w:val="none" w:sz="0" w:space="0" w:color="auto"/>
            <w:right w:val="none" w:sz="0" w:space="0" w:color="auto"/>
          </w:divBdr>
        </w:div>
      </w:divsChild>
    </w:div>
    <w:div w:id="1186017521">
      <w:bodyDiv w:val="1"/>
      <w:marLeft w:val="0"/>
      <w:marRight w:val="0"/>
      <w:marTop w:val="0"/>
      <w:marBottom w:val="0"/>
      <w:divBdr>
        <w:top w:val="none" w:sz="0" w:space="0" w:color="auto"/>
        <w:left w:val="none" w:sz="0" w:space="0" w:color="auto"/>
        <w:bottom w:val="none" w:sz="0" w:space="0" w:color="auto"/>
        <w:right w:val="none" w:sz="0" w:space="0" w:color="auto"/>
      </w:divBdr>
    </w:div>
    <w:div w:id="1264680625">
      <w:bodyDiv w:val="1"/>
      <w:marLeft w:val="0"/>
      <w:marRight w:val="0"/>
      <w:marTop w:val="0"/>
      <w:marBottom w:val="0"/>
      <w:divBdr>
        <w:top w:val="none" w:sz="0" w:space="0" w:color="auto"/>
        <w:left w:val="none" w:sz="0" w:space="0" w:color="auto"/>
        <w:bottom w:val="none" w:sz="0" w:space="0" w:color="auto"/>
        <w:right w:val="none" w:sz="0" w:space="0" w:color="auto"/>
      </w:divBdr>
    </w:div>
    <w:div w:id="1276983103">
      <w:bodyDiv w:val="1"/>
      <w:marLeft w:val="0"/>
      <w:marRight w:val="0"/>
      <w:marTop w:val="0"/>
      <w:marBottom w:val="0"/>
      <w:divBdr>
        <w:top w:val="none" w:sz="0" w:space="0" w:color="auto"/>
        <w:left w:val="none" w:sz="0" w:space="0" w:color="auto"/>
        <w:bottom w:val="none" w:sz="0" w:space="0" w:color="auto"/>
        <w:right w:val="none" w:sz="0" w:space="0" w:color="auto"/>
      </w:divBdr>
    </w:div>
    <w:div w:id="1311249908">
      <w:bodyDiv w:val="1"/>
      <w:marLeft w:val="0"/>
      <w:marRight w:val="0"/>
      <w:marTop w:val="0"/>
      <w:marBottom w:val="0"/>
      <w:divBdr>
        <w:top w:val="none" w:sz="0" w:space="0" w:color="auto"/>
        <w:left w:val="none" w:sz="0" w:space="0" w:color="auto"/>
        <w:bottom w:val="none" w:sz="0" w:space="0" w:color="auto"/>
        <w:right w:val="none" w:sz="0" w:space="0" w:color="auto"/>
      </w:divBdr>
    </w:div>
    <w:div w:id="1402603274">
      <w:bodyDiv w:val="1"/>
      <w:marLeft w:val="0"/>
      <w:marRight w:val="0"/>
      <w:marTop w:val="0"/>
      <w:marBottom w:val="0"/>
      <w:divBdr>
        <w:top w:val="none" w:sz="0" w:space="0" w:color="auto"/>
        <w:left w:val="none" w:sz="0" w:space="0" w:color="auto"/>
        <w:bottom w:val="none" w:sz="0" w:space="0" w:color="auto"/>
        <w:right w:val="none" w:sz="0" w:space="0" w:color="auto"/>
      </w:divBdr>
    </w:div>
    <w:div w:id="1405104729">
      <w:bodyDiv w:val="1"/>
      <w:marLeft w:val="0"/>
      <w:marRight w:val="0"/>
      <w:marTop w:val="0"/>
      <w:marBottom w:val="0"/>
      <w:divBdr>
        <w:top w:val="none" w:sz="0" w:space="0" w:color="auto"/>
        <w:left w:val="none" w:sz="0" w:space="0" w:color="auto"/>
        <w:bottom w:val="none" w:sz="0" w:space="0" w:color="auto"/>
        <w:right w:val="none" w:sz="0" w:space="0" w:color="auto"/>
      </w:divBdr>
    </w:div>
    <w:div w:id="1431896781">
      <w:bodyDiv w:val="1"/>
      <w:marLeft w:val="0"/>
      <w:marRight w:val="0"/>
      <w:marTop w:val="0"/>
      <w:marBottom w:val="0"/>
      <w:divBdr>
        <w:top w:val="none" w:sz="0" w:space="0" w:color="auto"/>
        <w:left w:val="none" w:sz="0" w:space="0" w:color="auto"/>
        <w:bottom w:val="none" w:sz="0" w:space="0" w:color="auto"/>
        <w:right w:val="none" w:sz="0" w:space="0" w:color="auto"/>
      </w:divBdr>
    </w:div>
    <w:div w:id="1455828511">
      <w:bodyDiv w:val="1"/>
      <w:marLeft w:val="0"/>
      <w:marRight w:val="0"/>
      <w:marTop w:val="0"/>
      <w:marBottom w:val="0"/>
      <w:divBdr>
        <w:top w:val="none" w:sz="0" w:space="0" w:color="auto"/>
        <w:left w:val="none" w:sz="0" w:space="0" w:color="auto"/>
        <w:bottom w:val="none" w:sz="0" w:space="0" w:color="auto"/>
        <w:right w:val="none" w:sz="0" w:space="0" w:color="auto"/>
      </w:divBdr>
    </w:div>
    <w:div w:id="1501119728">
      <w:bodyDiv w:val="1"/>
      <w:marLeft w:val="0"/>
      <w:marRight w:val="0"/>
      <w:marTop w:val="0"/>
      <w:marBottom w:val="0"/>
      <w:divBdr>
        <w:top w:val="none" w:sz="0" w:space="0" w:color="auto"/>
        <w:left w:val="none" w:sz="0" w:space="0" w:color="auto"/>
        <w:bottom w:val="none" w:sz="0" w:space="0" w:color="auto"/>
        <w:right w:val="none" w:sz="0" w:space="0" w:color="auto"/>
      </w:divBdr>
    </w:div>
    <w:div w:id="1546286902">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66933724">
      <w:bodyDiv w:val="1"/>
      <w:marLeft w:val="0"/>
      <w:marRight w:val="0"/>
      <w:marTop w:val="0"/>
      <w:marBottom w:val="0"/>
      <w:divBdr>
        <w:top w:val="none" w:sz="0" w:space="0" w:color="auto"/>
        <w:left w:val="none" w:sz="0" w:space="0" w:color="auto"/>
        <w:bottom w:val="none" w:sz="0" w:space="0" w:color="auto"/>
        <w:right w:val="none" w:sz="0" w:space="0" w:color="auto"/>
      </w:divBdr>
    </w:div>
    <w:div w:id="1680038340">
      <w:bodyDiv w:val="1"/>
      <w:marLeft w:val="0"/>
      <w:marRight w:val="0"/>
      <w:marTop w:val="0"/>
      <w:marBottom w:val="0"/>
      <w:divBdr>
        <w:top w:val="none" w:sz="0" w:space="0" w:color="auto"/>
        <w:left w:val="none" w:sz="0" w:space="0" w:color="auto"/>
        <w:bottom w:val="none" w:sz="0" w:space="0" w:color="auto"/>
        <w:right w:val="none" w:sz="0" w:space="0" w:color="auto"/>
      </w:divBdr>
    </w:div>
    <w:div w:id="1721855374">
      <w:bodyDiv w:val="1"/>
      <w:marLeft w:val="120"/>
      <w:marRight w:val="120"/>
      <w:marTop w:val="0"/>
      <w:marBottom w:val="0"/>
      <w:divBdr>
        <w:top w:val="none" w:sz="0" w:space="0" w:color="auto"/>
        <w:left w:val="none" w:sz="0" w:space="0" w:color="auto"/>
        <w:bottom w:val="none" w:sz="0" w:space="0" w:color="auto"/>
        <w:right w:val="none" w:sz="0" w:space="0" w:color="auto"/>
      </w:divBdr>
      <w:divsChild>
        <w:div w:id="2139183800">
          <w:marLeft w:val="0"/>
          <w:marRight w:val="0"/>
          <w:marTop w:val="0"/>
          <w:marBottom w:val="0"/>
          <w:divBdr>
            <w:top w:val="none" w:sz="0" w:space="0" w:color="auto"/>
            <w:left w:val="none" w:sz="0" w:space="0" w:color="auto"/>
            <w:bottom w:val="none" w:sz="0" w:space="0" w:color="auto"/>
            <w:right w:val="none" w:sz="0" w:space="0" w:color="auto"/>
          </w:divBdr>
          <w:divsChild>
            <w:div w:id="10455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787461169">
      <w:bodyDiv w:val="1"/>
      <w:marLeft w:val="0"/>
      <w:marRight w:val="0"/>
      <w:marTop w:val="0"/>
      <w:marBottom w:val="0"/>
      <w:divBdr>
        <w:top w:val="none" w:sz="0" w:space="0" w:color="auto"/>
        <w:left w:val="none" w:sz="0" w:space="0" w:color="auto"/>
        <w:bottom w:val="none" w:sz="0" w:space="0" w:color="auto"/>
        <w:right w:val="none" w:sz="0" w:space="0" w:color="auto"/>
      </w:divBdr>
    </w:div>
    <w:div w:id="1807548832">
      <w:bodyDiv w:val="1"/>
      <w:marLeft w:val="0"/>
      <w:marRight w:val="0"/>
      <w:marTop w:val="0"/>
      <w:marBottom w:val="0"/>
      <w:divBdr>
        <w:top w:val="none" w:sz="0" w:space="0" w:color="auto"/>
        <w:left w:val="none" w:sz="0" w:space="0" w:color="auto"/>
        <w:bottom w:val="none" w:sz="0" w:space="0" w:color="auto"/>
        <w:right w:val="none" w:sz="0" w:space="0" w:color="auto"/>
      </w:divBdr>
    </w:div>
    <w:div w:id="1808165634">
      <w:bodyDiv w:val="1"/>
      <w:marLeft w:val="0"/>
      <w:marRight w:val="0"/>
      <w:marTop w:val="0"/>
      <w:marBottom w:val="0"/>
      <w:divBdr>
        <w:top w:val="none" w:sz="0" w:space="0" w:color="auto"/>
        <w:left w:val="none" w:sz="0" w:space="0" w:color="auto"/>
        <w:bottom w:val="none" w:sz="0" w:space="0" w:color="auto"/>
        <w:right w:val="none" w:sz="0" w:space="0" w:color="auto"/>
      </w:divBdr>
    </w:div>
    <w:div w:id="1813789234">
      <w:bodyDiv w:val="1"/>
      <w:marLeft w:val="0"/>
      <w:marRight w:val="0"/>
      <w:marTop w:val="0"/>
      <w:marBottom w:val="0"/>
      <w:divBdr>
        <w:top w:val="none" w:sz="0" w:space="0" w:color="auto"/>
        <w:left w:val="none" w:sz="0" w:space="0" w:color="auto"/>
        <w:bottom w:val="none" w:sz="0" w:space="0" w:color="auto"/>
        <w:right w:val="none" w:sz="0" w:space="0" w:color="auto"/>
      </w:divBdr>
    </w:div>
    <w:div w:id="1904556658">
      <w:bodyDiv w:val="1"/>
      <w:marLeft w:val="0"/>
      <w:marRight w:val="0"/>
      <w:marTop w:val="0"/>
      <w:marBottom w:val="0"/>
      <w:divBdr>
        <w:top w:val="none" w:sz="0" w:space="0" w:color="auto"/>
        <w:left w:val="none" w:sz="0" w:space="0" w:color="auto"/>
        <w:bottom w:val="none" w:sz="0" w:space="0" w:color="auto"/>
        <w:right w:val="none" w:sz="0" w:space="0" w:color="auto"/>
      </w:divBdr>
    </w:div>
    <w:div w:id="1928878615">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1695361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chive.ics.uci.edu/ml/index.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A63D6D-E0B4-4B4F-832B-06D1419C005E}">
  <we:reference id="739e7a56-d3ec-42e5-8c2a-91b6e686d1d1" version="1.0.0.0" store="EXCatalog" storeType="EXCatalog"/>
  <we:alternateReferences>
    <we:reference id="WA104381774" version="1.0.0.0" store="en-US" storeType="OMEX"/>
  </we:alternateReferences>
  <we:properties>
    <we:property name="initStats" value="&quot;{\&quot;presenttenseverbs\&quot;:186,\&quot;pasttenseverbs\&quot;:26,\&quot;prepphrase\&quot;:161,\&quot;passivevoice\&quot;:26,\&quot;parallelism\&quot;:89,\&quot;vaguewords\&quot;:20,\&quot;vaguereferences\&quot;:3,\&quot;relativeclause\&quot;:20,\&quot;personalpronoun\&quot;:16,\&quot;transitionwords\&quot;:101,\&quot;misplacedmodifier\&quot;:9,\&quot;danglingmodifier\&quot;:34,\&quot;verb\&quot;:234,\&quot;subject\&quot;:239,\&quot;hiddenverb\&quot;:100,\&quot;verbtenses\&quot;:212,\&quot;pronounantecedent\&quot;:39,\&quot;simplesentence\&quot;:86,\&quot;sentencefragment\&quot;:41,\&quot;openingsubjectverb\&quot;:58,\&quot;openingprepphrase\&quot;:10,\&quot;openingsubclause\&quot;:12,\&quot;sentences\&quot;:167,\&quot;clichewords\&quot;:5,\&quot;expletives\&quot;:7,\&quot;overstatement\&quot;:21,\&quot;words\&quot;:3233,\&quot;runonsentence\&quot;:18,\&quot;sepsubjectverb\&quot;:16,\&quot;unembeddedquotation\&quot;:0,\&quot;repeatedword\&quot;:386,\&quot;wordrecurrence\&quot;:307,\&quot;repeatedsubject\&quot;:14,\&quot;wordiness\&quot;:5,\&quot;paragraphs\&quot;:528,\&quot;avgsentencelength\&quot;:19}&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8</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2019-12-02T17:17:00Z</dcterms:created>
  <dcterms:modified xsi:type="dcterms:W3CDTF">2019-12-02T19:38:00Z</dcterms:modified>
</cp:coreProperties>
</file>