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 Analysis of Metrics for Model Drift</w:t>
      </w:r>
    </w:p>
    <w:p>
      <w:pPr>
        <w:pStyle w:val="Author"/>
      </w:pPr>
      <w:r>
        <w:t xml:space="preserve">Vignesh Narayanaswamy</w:t>
      </w:r>
    </w:p>
    <w:p>
      <w:pPr>
        <w:pStyle w:val="Date"/>
      </w:pPr>
      <w:r>
        <w:t xml:space="preserve">2025-07-22</w:t>
      </w:r>
    </w:p>
    <w:p>
      <w:pPr>
        <w:pStyle w:val="FirstParagraph"/>
      </w:pPr>
      <w:r>
        <w:t xml:space="preserve">Introduction</w:t>
      </w:r>
    </w:p>
    <w:p>
      <w:pPr>
        <w:pStyle w:val="BodyText"/>
      </w:pPr>
      <w:r>
        <w:t xml:space="preserve">Objective This analysis compares Hellinger Distance and PSI for</w:t>
      </w:r>
      <w:r>
        <w:t xml:space="preserve"> </w:t>
      </w:r>
      <w:r>
        <w:t xml:space="preserve">monitoring input drift and output drift, contrasting the metrics for</w:t>
      </w:r>
      <w:r>
        <w:t xml:space="preserve"> </w:t>
      </w:r>
      <w:r>
        <w:t xml:space="preserve">effectiveness across distinct scenarios of distributional change to</w:t>
      </w:r>
      <w:r>
        <w:t xml:space="preserve"> </w:t>
      </w:r>
      <w:r>
        <w:t xml:space="preserve">discern the strengths and weaknesses of each approach. The objective of</w:t>
      </w:r>
      <w:r>
        <w:t xml:space="preserve"> </w:t>
      </w:r>
      <w:r>
        <w:t xml:space="preserve">this document is to help model owners make informed decisions regarding</w:t>
      </w:r>
      <w:r>
        <w:t xml:space="preserve"> </w:t>
      </w:r>
      <w:r>
        <w:t xml:space="preserve">metric choice in alignment with the specific needs of their monitoring tasks.</w:t>
      </w:r>
    </w:p>
    <w:p>
      <w:pPr>
        <w:pStyle w:val="BodyText"/>
      </w:pPr>
      <w:r>
        <w:t xml:space="preserve">Scope To be able to effectively monitor model or heuristic performance,</w:t>
      </w:r>
      <w:r>
        <w:t xml:space="preserve"> </w:t>
      </w:r>
      <w:r>
        <w:t xml:space="preserve">a fundamental challenge is the quantification of performance</w:t>
      </w:r>
      <w:r>
        <w:t xml:space="preserve"> </w:t>
      </w:r>
      <w:r>
        <w:t xml:space="preserve">degradation. Identifying the parameters to track the model performance</w:t>
      </w:r>
      <w:r>
        <w:t xml:space="preserve"> </w:t>
      </w:r>
      <w:r>
        <w:t xml:space="preserve">and defining the thresholds that if breached should raise an alert are</w:t>
      </w:r>
      <w:r>
        <w:t xml:space="preserve"> </w:t>
      </w:r>
      <w:r>
        <w:t xml:space="preserve">fundamental components of continuous monitoring. Drift, defined as the</w:t>
      </w:r>
      <w:r>
        <w:t xml:space="preserve"> </w:t>
      </w:r>
      <w:r>
        <w:t xml:space="preserve">change in a distribution over time, can indicate the degradation of a</w:t>
      </w:r>
      <w:r>
        <w:t xml:space="preserve"> </w:t>
      </w:r>
      <w:r>
        <w:t xml:space="preserve">machine learning model or heuristic.</w:t>
      </w:r>
    </w:p>
    <w:p>
      <w:pPr>
        <w:pStyle w:val="BodyText"/>
      </w:pPr>
      <w:r>
        <w:t xml:space="preserve">There are two main types of drift: Data Drift - Change in distribution</w:t>
      </w:r>
      <w:r>
        <w:t xml:space="preserve"> </w:t>
      </w:r>
      <w:r>
        <w:t xml:space="preserve">of X (features) or Y (predictions) E.g. Distribution of incomes of</w:t>
      </w:r>
      <w:r>
        <w:t xml:space="preserve"> </w:t>
      </w:r>
      <w:r>
        <w:t xml:space="preserve">customers changes over time Concept Drift - Drift in P(X|Y) called</w:t>
      </w:r>
      <w:r>
        <w:t xml:space="preserve"> </w:t>
      </w:r>
      <w:r>
        <w:t xml:space="preserve">concept drift. E.g. Definition of what is considered a fraudulent</w:t>
      </w:r>
      <w:r>
        <w:t xml:space="preserve"> </w:t>
      </w:r>
      <w:r>
        <w:t xml:space="preserve">transaction changes</w:t>
      </w:r>
    </w:p>
    <w:p>
      <w:pPr>
        <w:pStyle w:val="BodyText"/>
      </w:pPr>
      <w:r>
        <w:t xml:space="preserve">This document only discusses the application of Hellinger Distance and</w:t>
      </w:r>
      <w:r>
        <w:t xml:space="preserve"> </w:t>
      </w:r>
      <w:r>
        <w:t xml:space="preserve">PSI to data drift and does not explore their usage for concept drift.</w:t>
      </w:r>
    </w:p>
    <w:bookmarkStart w:id="17" w:name="ii.-overview-of-drift-metrics"/>
    <w:p>
      <w:pPr>
        <w:pStyle w:val="Heading1"/>
      </w:pPr>
      <w:r>
        <w:t xml:space="preserve">II. Overview of Drift Metrics</w:t>
      </w:r>
    </w:p>
    <w:bookmarkStart w:id="9" w:name="a.-hellinger-distance"/>
    <w:p>
      <w:pPr>
        <w:pStyle w:val="Heading2"/>
      </w:pPr>
      <w:r>
        <w:t xml:space="preserve">A. Hellinger Distance</w:t>
      </w:r>
    </w:p>
    <w:bookmarkEnd w:id="9"/>
    <w:bookmarkStart w:id="10" w:name="definition"/>
    <w:p>
      <w:pPr>
        <w:pStyle w:val="Heading2"/>
      </w:pPr>
      <w:r>
        <w:t xml:space="preserve">Definition</w:t>
      </w:r>
    </w:p>
    <w:p>
      <w:pPr>
        <w:pStyle w:val="FirstParagraph"/>
      </w:pPr>
      <w:r>
        <w:t xml:space="preserve">The Hellinger distance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</m:oMath>
      <w:r>
        <w:t xml:space="preserve"> </w:t>
      </w:r>
      <w:r>
        <w:t xml:space="preserve">between two discrete probability</w:t>
      </w:r>
      <w:r>
        <w:t xml:space="preserve"> </w:t>
      </w:r>
      <w:r>
        <w:t xml:space="preserve">distributions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is defined as: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(</m:t>
          </m:r>
          <m:r>
            <m:t>P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ad>
                            <m:radPr>
                              <m:degHide m:val="on"/>
                            </m:radPr>
                            <m:deg/>
                            <m:e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  <m:r>
                            <m:rPr>
                              <m:sty m:val="p"/>
                            </m:rPr>
                            <m:t>−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sSub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probability of event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distribution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probability of event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distribution</w:t>
      </w:r>
      <w:r>
        <w:t xml:space="preserve"> </w:t>
      </w:r>
      <m:oMath>
        <m:r>
          <m:t>Q</m:t>
        </m:r>
      </m:oMath>
      <w:r>
        <w:t xml:space="preserve">.</w:t>
      </w:r>
    </w:p>
    <w:bookmarkEnd w:id="10"/>
    <w:bookmarkStart w:id="11" w:name="properties"/>
    <w:p>
      <w:pPr>
        <w:pStyle w:val="Heading2"/>
      </w:pPr>
      <w:r>
        <w:t xml:space="preserve">Properties</w:t>
      </w:r>
    </w:p>
    <w:p>
      <w:pPr>
        <w:pStyle w:val="Compact"/>
        <w:numPr>
          <w:ilvl w:val="0"/>
          <w:numId w:val="1001"/>
        </w:numPr>
      </w:pPr>
      <w:r>
        <w:t xml:space="preserve">The Hellinger distance is always in the range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. A value of 0</w:t>
      </w:r>
      <w:r>
        <w:t xml:space="preserve"> </w:t>
      </w:r>
      <w:r>
        <w:t xml:space="preserve">indicates that the distributions are identical, while a value of 1</w:t>
      </w:r>
      <w:r>
        <w:t xml:space="preserve"> </w:t>
      </w:r>
      <w:r>
        <w:t xml:space="preserve">indicates that the distributions are maximally different.</w:t>
      </w:r>
    </w:p>
    <w:p>
      <w:pPr>
        <w:pStyle w:val="Compact"/>
        <w:numPr>
          <w:ilvl w:val="0"/>
          <w:numId w:val="1001"/>
        </w:numPr>
      </w:pPr>
      <w:r>
        <w:t xml:space="preserve">It is symmetric, meaning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H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)</m:t>
        </m:r>
      </m:oMath>
      <w:r>
        <w:t xml:space="preserve">.</w:t>
      </w:r>
    </w:p>
    <w:bookmarkEnd w:id="11"/>
    <w:bookmarkStart w:id="12" w:name="b.-population-stability-index"/>
    <w:p>
      <w:pPr>
        <w:pStyle w:val="Heading2"/>
      </w:pPr>
      <w:r>
        <w:t xml:space="preserve">B. Population Stability Index</w:t>
      </w:r>
    </w:p>
    <w:bookmarkEnd w:id="12"/>
    <w:bookmarkStart w:id="13" w:name="definition-1"/>
    <w:p>
      <w:pPr>
        <w:pStyle w:val="Heading2"/>
      </w:pPr>
      <w:r>
        <w:t xml:space="preserve">Definition</w:t>
      </w:r>
    </w:p>
    <w:p>
      <w:pPr>
        <w:pStyle w:val="FirstParagraph"/>
      </w:pPr>
      <w:r>
        <w:t xml:space="preserve">The PSI is calculated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PSI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proportion of events in a specific bin for the</w:t>
      </w:r>
      <w:r>
        <w:t xml:space="preserve"> </w:t>
      </w:r>
      <w:r>
        <w:t xml:space="preserve">development sample and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proportion of events in the same bin</w:t>
      </w:r>
      <w:r>
        <w:t xml:space="preserve"> </w:t>
      </w:r>
      <w:r>
        <w:t xml:space="preserve">for the validation sample.</w:t>
      </w:r>
    </w:p>
    <w:bookmarkEnd w:id="13"/>
    <w:bookmarkStart w:id="14" w:name="properties-1"/>
    <w:p>
      <w:pPr>
        <w:pStyle w:val="Heading2"/>
      </w:pPr>
      <w:r>
        <w:t xml:space="preserve">Properties</w:t>
      </w:r>
    </w:p>
    <w:p>
      <w:pPr>
        <w:pStyle w:val="Compact"/>
        <w:numPr>
          <w:ilvl w:val="0"/>
          <w:numId w:val="1002"/>
        </w:numPr>
      </w:pPr>
      <w:r>
        <w:t xml:space="preserve">A PSI value of 0 indicates no shift in the distribution between the</w:t>
      </w:r>
      <w:r>
        <w:t xml:space="preserve"> </w:t>
      </w:r>
      <w:r>
        <w:t xml:space="preserve">development and validation samples. There is no upper limit to PSI.</w:t>
      </w:r>
      <w:r>
        <w:t xml:space="preserve"> </w:t>
      </w:r>
      <w:r>
        <w:t xml:space="preserve">As the distributions diverge, the value of PSI continues to rise.</w:t>
      </w:r>
    </w:p>
    <w:bookmarkEnd w:id="14"/>
    <w:bookmarkStart w:id="15" w:name="Xa6268779aeb50c86796f771bcaa6737c9d8b74b"/>
    <w:p>
      <w:pPr>
        <w:pStyle w:val="Heading2"/>
      </w:pPr>
      <w:r>
        <w:t xml:space="preserve">Assumptions and Limitations of both approaches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Binning</w:t>
      </w:r>
      <w:r>
        <w:t xml:space="preserve">: If used for numeric variables, binning must be</w:t>
      </w:r>
      <w:r>
        <w:t xml:space="preserve"> </w:t>
      </w:r>
      <w:r>
        <w:t xml:space="preserve">performed, which can sometimes be subjective. The choice of bins can</w:t>
      </w:r>
      <w:r>
        <w:t xml:space="preserve"> </w:t>
      </w:r>
      <w:r>
        <w:t xml:space="preserve">impact the PSI value.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Size of Samples</w:t>
      </w:r>
      <w:r>
        <w:t xml:space="preserve">: Small sample sizes can lead to instability in</w:t>
      </w:r>
      <w:r>
        <w:t xml:space="preserve"> </w:t>
      </w:r>
      <w:r>
        <w:t xml:space="preserve">the calculations, especially if certain bins have very few</w:t>
      </w:r>
      <w:r>
        <w:t xml:space="preserve"> </w:t>
      </w:r>
      <w:r>
        <w:t xml:space="preserve">observations.</w:t>
      </w:r>
    </w:p>
    <w:bookmarkEnd w:id="15"/>
    <w:bookmarkStart w:id="16" w:name="X9613aef6e218bc191304faebd4081ebb2eeb932"/>
    <w:p>
      <w:pPr>
        <w:pStyle w:val="Heading2"/>
      </w:pPr>
      <w:r>
        <w:t xml:space="preserve">C. Comparison of Hellinger Distance and PSI for distributional shifts</w:t>
      </w:r>
    </w:p>
    <w:p>
      <w:pPr>
        <w:pStyle w:val="FirstParagraph"/>
      </w:pPr>
      <w:r>
        <w:t xml:space="preserve">The Population Stability Index (PSI) and Hellinger Distance (HD) measure</w:t>
      </w:r>
      <w:r>
        <w:t xml:space="preserve"> </w:t>
      </w:r>
      <w:r>
        <w:t xml:space="preserve">distributional shifts differently through their respective formulas.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Population Stability Index (PSI):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PSI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>
      <w:pPr>
        <w:numPr>
          <w:ilvl w:val="1"/>
          <w:numId w:val="1005"/>
        </w:numPr>
      </w:pPr>
      <w:r>
        <w:rPr>
          <w:b/>
          <w:bCs/>
        </w:rPr>
        <w:t xml:space="preserve">Difference in Proportions (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): This term captures</w:t>
      </w:r>
      <w:r>
        <w:t xml:space="preserve"> </w:t>
      </w:r>
      <w:r>
        <w:t xml:space="preserve">the absolute difference in proportions between the actual and</w:t>
      </w:r>
      <w:r>
        <w:t xml:space="preserve"> </w:t>
      </w:r>
      <w:r>
        <w:t xml:space="preserve">expected distributions for each bin. If the distributions are</w:t>
      </w:r>
      <w:r>
        <w:t xml:space="preserve"> </w:t>
      </w:r>
      <w:r>
        <w:t xml:space="preserve">identical, the difference in proportions is zero, resulting in a</w:t>
      </w:r>
      <w:r>
        <w:t xml:space="preserve"> </w:t>
      </w:r>
      <w:r>
        <w:t xml:space="preserve">PSI of zero.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Logarithm of the Ratio</w:t>
      </w:r>
      <w:r>
        <w:rPr>
          <w:b/>
          <w:bCs/>
        </w:rPr>
        <w:t xml:space="preserve"> </w:t>
      </w:r>
      <w:r>
        <w:rPr>
          <w:b/>
          <w:bCs/>
        </w:rPr>
        <w:t xml:space="preserve">(</w:t>
      </w:r>
      <m:oMath>
        <m:r>
          <m:rPr>
            <m:sty m:val="p"/>
          </m:rPr>
          <m:t>ln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  <w:r>
        <w:t xml:space="preserve">): The log-ratio</w:t>
      </w:r>
      <w:r>
        <w:t xml:space="preserve"> </w:t>
      </w:r>
      <w:r>
        <w:t xml:space="preserve">amplifies the relative change between the two distributions. It</w:t>
      </w:r>
      <w:r>
        <w:t xml:space="preserve"> </w:t>
      </w:r>
      <w:r>
        <w:t xml:space="preserve">is more sensitive to relative changes, especially when the</w:t>
      </w:r>
      <w:r>
        <w:t xml:space="preserve"> </w:t>
      </w:r>
      <w:r>
        <w:t xml:space="preserve">proportions are small, making the PSI very responsive to</w:t>
      </w:r>
      <w:r>
        <w:t xml:space="preserve"> </w:t>
      </w:r>
      <w:r>
        <w:t xml:space="preserve">distributional shifts.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Hellinger Distance (HD):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(</m:t>
          </m:r>
          <m:r>
            <m:t>P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ad>
                            <m:radPr>
                              <m:degHide m:val="on"/>
                            </m:radPr>
                            <m:deg/>
                            <m:e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  <m:r>
                            <m:rPr>
                              <m:sty m:val="p"/>
                            </m:rPr>
                            <m:t>−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sSub>
                                <m:e>
                                  <m:r>
                                    <m:t>q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p>
      <w:pPr>
        <w:numPr>
          <w:ilvl w:val="1"/>
          <w:numId w:val="1006"/>
        </w:numPr>
      </w:pPr>
      <w:r>
        <w:rPr>
          <w:b/>
          <w:bCs/>
        </w:rPr>
        <w:t xml:space="preserve">Square Root of Proportions (</w:t>
      </w:r>
      <m:oMath>
        <m:rad>
          <m:radPr>
            <m:degHide m:val="on"/>
          </m:radPr>
          <m:deg/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ad>
          <m:radPr>
            <m:degHide m:val="on"/>
          </m:radPr>
          <m:deg/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):</w:t>
      </w:r>
      <w:r>
        <w:t xml:space="preserve"> </w:t>
      </w:r>
      <w:r>
        <w:t xml:space="preserve">The square root transformation can help dampen the effect of</w:t>
      </w:r>
      <w:r>
        <w:t xml:space="preserve"> </w:t>
      </w:r>
      <w:r>
        <w:t xml:space="preserve">extreme values or outliers. It is less sensitive to large</w:t>
      </w:r>
      <w:r>
        <w:t xml:space="preserve"> </w:t>
      </w:r>
      <w:r>
        <w:t xml:space="preserve">absolute differences in proportions, especially in the tails of</w:t>
      </w:r>
      <w:r>
        <w:t xml:space="preserve"> </w:t>
      </w:r>
      <w:r>
        <w:t xml:space="preserve">the distributions.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Squared Euclidean Distance:</w:t>
      </w:r>
      <w:r>
        <w:t xml:space="preserve"> </w:t>
      </w:r>
      <w:r>
        <w:t xml:space="preserve">This part measures the</w:t>
      </w:r>
      <w:r>
        <w:t xml:space="preserve"> </w:t>
      </w:r>
      <w:r>
        <w:t xml:space="preserve">“distance”</w:t>
      </w:r>
      <w:r>
        <w:t xml:space="preserve"> </w:t>
      </w:r>
      <w:r>
        <w:t xml:space="preserve">between the two distributions across all bins,</w:t>
      </w:r>
      <w:r>
        <w:t xml:space="preserve"> </w:t>
      </w:r>
      <w:r>
        <w:t xml:space="preserve">emphasizing the geometric difference between the distributions.</w:t>
      </w:r>
      <w:r>
        <w:t xml:space="preserve"> </w:t>
      </w:r>
      <w:r>
        <w:t xml:space="preserve">It is sensitive to differences across the entire range of the</w:t>
      </w:r>
      <w:r>
        <w:t xml:space="preserve"> </w:t>
      </w:r>
      <w:r>
        <w:t xml:space="preserve">distributions, making the Hellinger Distance a balanced measure</w:t>
      </w:r>
      <w:r>
        <w:t xml:space="preserve"> </w:t>
      </w:r>
      <w:r>
        <w:t xml:space="preserve">of distributional shift.</w:t>
      </w:r>
    </w:p>
    <w:p>
      <w:pPr>
        <w:pStyle w:val="FirstParagraph"/>
      </w:pPr>
      <w:r>
        <w:rPr>
          <w:b/>
          <w:bCs/>
        </w:rPr>
        <w:t xml:space="preserve">Comparison: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PSI is often more sensitive to distributional</w:t>
      </w:r>
      <w:r>
        <w:t xml:space="preserve"> </w:t>
      </w:r>
      <w:r>
        <w:t xml:space="preserve">shifts due to the log-ratio, especially when the proportions are</w:t>
      </w:r>
      <w:r>
        <w:t xml:space="preserve"> </w:t>
      </w:r>
      <w:r>
        <w:t xml:space="preserve">small or when there’s a significant change in a bin with a small</w:t>
      </w:r>
      <w:r>
        <w:t xml:space="preserve"> </w:t>
      </w:r>
      <w:r>
        <w:t xml:space="preserve">proportion of data. On the other hand, the Hellinger Distance may be</w:t>
      </w:r>
      <w:r>
        <w:t xml:space="preserve"> </w:t>
      </w:r>
      <w:r>
        <w:t xml:space="preserve">less sensitive to such changes due to the square root</w:t>
      </w:r>
      <w:r>
        <w:t xml:space="preserve"> </w:t>
      </w:r>
      <w:r>
        <w:t xml:space="preserve">transformation.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Outliers and Noise:</w:t>
      </w:r>
      <w:r>
        <w:t xml:space="preserve"> </w:t>
      </w:r>
      <w:r>
        <w:t xml:space="preserve">Hellinger Distance’s square root</w:t>
      </w:r>
      <w:r>
        <w:t xml:space="preserve"> </w:t>
      </w:r>
      <w:r>
        <w:t xml:space="preserve">transformation can dampen the effect of extreme values or noise,</w:t>
      </w:r>
      <w:r>
        <w:t xml:space="preserve"> </w:t>
      </w:r>
      <w:r>
        <w:t xml:space="preserve">making it potentially more robust to such values compared to PSI.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Interpretability:</w:t>
      </w:r>
      <w:r>
        <w:t xml:space="preserve"> </w:t>
      </w:r>
      <w:r>
        <w:t xml:space="preserve">PSI may be less intuitive due to its unbounded</w:t>
      </w:r>
      <w:r>
        <w:t xml:space="preserve"> </w:t>
      </w:r>
      <w:r>
        <w:t xml:space="preserve">nature and reliance on the logarithm of ratios, whereas Hellinger</w:t>
      </w:r>
      <w:r>
        <w:t xml:space="preserve"> </w:t>
      </w:r>
      <w:r>
        <w:t xml:space="preserve">Distance’s bounded range (0 to 1) and geometric interpretation can</w:t>
      </w:r>
      <w:r>
        <w:t xml:space="preserve"> </w:t>
      </w:r>
      <w:r>
        <w:t xml:space="preserve">sometimes be more intuitive.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32" w:name="X05e31dfb9875078ff4514d511be4f78581f98a8"/>
    <w:p>
      <w:pPr>
        <w:pStyle w:val="Heading1"/>
      </w:pPr>
      <w:r>
        <w:t xml:space="preserve">III. Simulation for Comparing Distribution Metrics</w:t>
      </w:r>
    </w:p>
    <w:p>
      <w:pPr>
        <w:pStyle w:val="FirstParagraph"/>
      </w:pPr>
      <w:r>
        <w:t xml:space="preserve">This section compares Hellinger Distance and PSI by simulating different</w:t>
      </w:r>
      <w:r>
        <w:t xml:space="preserve"> </w:t>
      </w:r>
      <w:r>
        <w:t xml:space="preserve">scenarios and evaluating their differences.</w:t>
      </w:r>
    </w:p>
    <w:bookmarkStart w:id="18" w:name="distributional-shifts-explored"/>
    <w:p>
      <w:pPr>
        <w:pStyle w:val="Heading3"/>
      </w:pPr>
      <w:r>
        <w:t xml:space="preserve">Distributional Shifts Explored</w:t>
      </w:r>
    </w:p>
    <w:p>
      <w:pPr>
        <w:pStyle w:val="FirstParagraph"/>
      </w:pPr>
      <w:r>
        <w:t xml:space="preserve">The following shifts are explored in a fictitious scenario, where 5</w:t>
      </w:r>
      <w:r>
        <w:t xml:space="preserve"> </w:t>
      </w:r>
      <w:r>
        <w:t xml:space="preserve">variables are sampled from standard normal distributions, each with 1000</w:t>
      </w:r>
      <w:r>
        <w:t xml:space="preserve"> </w:t>
      </w:r>
      <w:r>
        <w:t xml:space="preserve">observations (the training data). Subsequently, an additional 3000</w:t>
      </w:r>
      <w:r>
        <w:t xml:space="preserve"> </w:t>
      </w:r>
      <w:r>
        <w:t xml:space="preserve">observations are generated (the live data). 1000 observations through</w:t>
      </w:r>
      <w:r>
        <w:t xml:space="preserve"> </w:t>
      </w:r>
      <w:r>
        <w:t xml:space="preserve">the live data, a distributional shift occurs in 4 of the 5 variables. A</w:t>
      </w:r>
      <w:r>
        <w:t xml:space="preserve"> </w:t>
      </w:r>
      <w:r>
        <w:t xml:space="preserve">summary of the 5 variables is below: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Mean Shift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Mean shifts from 0 to 3.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Standard Deviation Shift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Standard deviation changes from 1 to 2.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Distributional Shift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The data transitions to samples from a Poisson distribution with</w:t>
      </w:r>
      <w:r>
        <w:t xml:space="preserve"> </w:t>
      </w:r>
      <w:r>
        <w:t xml:space="preserve">a mean of 3.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Transitioning Series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The series transitions from an initial mean of 0 to a final mean</w:t>
      </w:r>
      <w:r>
        <w:t xml:space="preserve"> </w:t>
      </w:r>
      <w:r>
        <w:t xml:space="preserve">of 3 over 1000 time steps.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Stationary Series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Remains consistent across the training and live data and does</w:t>
      </w:r>
      <w:r>
        <w:t xml:space="preserve"> </w:t>
      </w:r>
      <w:r>
        <w:t xml:space="preserve">not exhibit any drift.</w:t>
      </w:r>
    </w:p>
    <w:p>
      <w:pPr>
        <w:pStyle w:val="FirstParagraph"/>
      </w:pPr>
      <w:r>
        <w:t xml:space="preserve">Graphical representations of the shifts are below:</w:t>
      </w:r>
    </w:p>
    <w:bookmarkEnd w:id="18"/>
    <w:bookmarkStart w:id="22" w:name="visualization-of-shifts"/>
    <w:p>
      <w:pPr>
        <w:pStyle w:val="Heading3"/>
      </w:pPr>
      <w:r>
        <w:t xml:space="preserve">Visualization of Shifts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0" name="Picture"/>
            <a:graphic>
              <a:graphicData uri="http://schemas.openxmlformats.org/drawingml/2006/picture">
                <pic:pic>
                  <pic:nvPicPr>
                    <pic:cNvPr descr="Drift-Metrics_files/figure-docx/unnamed-chunk-5-1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metrics are computed for each variable, using the training data</w:t>
      </w:r>
      <w:r>
        <w:t xml:space="preserve"> </w:t>
      </w:r>
      <w:r>
        <w:t xml:space="preserve">for the reference distribution and using a sliding window over the live</w:t>
      </w:r>
      <w:r>
        <w:t xml:space="preserve"> </w:t>
      </w:r>
      <w:r>
        <w:t xml:space="preserve">data for the comparision distribution. A window size is defined, meaning</w:t>
      </w:r>
      <w:r>
        <w:t xml:space="preserve"> </w:t>
      </w:r>
      <w:r>
        <w:t xml:space="preserve">each segment for analysis includes 150 observations, and a step size of</w:t>
      </w:r>
      <w:r>
        <w:t xml:space="preserve"> </w:t>
      </w:r>
      <w:r>
        <w:t xml:space="preserve">1 is employed, meaning the window moves forward by one observation for</w:t>
      </w:r>
      <w:r>
        <w:t xml:space="preserve"> </w:t>
      </w:r>
      <w:r>
        <w:t xml:space="preserve">each subsequent analysis.</w:t>
      </w:r>
    </w:p>
    <w:bookmarkEnd w:id="22"/>
    <w:bookmarkStart w:id="26" w:name="visual-comparison-of-drift-metrics"/>
    <w:p>
      <w:pPr>
        <w:pStyle w:val="Heading3"/>
      </w:pPr>
      <w:r>
        <w:t xml:space="preserve">Visual Comparison of Drift Metrics</w:t>
      </w:r>
    </w:p>
    <w:p>
      <w:pPr>
        <w:pStyle w:val="FirstParagraph"/>
      </w:pPr>
      <w:r>
        <w:t xml:space="preserve">Metrics for the previously described distributions are plotted below.</w:t>
      </w:r>
      <w:r>
        <w:t xml:space="preserve"> </w:t>
      </w:r>
      <w:r>
        <w:t xml:space="preserve">PSI and Hellinger distance respond to all distributional shifts</w:t>
      </w:r>
      <w:r>
        <w:t xml:space="preserve"> </w:t>
      </w:r>
      <w:r>
        <w:t xml:space="preserve">examined. However, PSI tends to be more reactive, detecting changes</w:t>
      </w:r>
      <w:r>
        <w:t xml:space="preserve"> </w:t>
      </w:r>
      <w:r>
        <w:t xml:space="preserve">faster. While this is advantageous in scenarios where this is true drift</w:t>
      </w:r>
      <w:r>
        <w:t xml:space="preserve"> </w:t>
      </w:r>
      <w:r>
        <w:t xml:space="preserve">presence, PSI may be overly reactive to noise, or where there is a small</w:t>
      </w:r>
      <w:r>
        <w:t xml:space="preserve"> </w:t>
      </w:r>
      <w:r>
        <w:t xml:space="preserve">number of observations in some bins. Note that PSI has false positives</w:t>
      </w:r>
      <w:r>
        <w:t xml:space="preserve"> </w:t>
      </w:r>
      <w:r>
        <w:t xml:space="preserve">for drift for the Stationary Series, where there is no drifts.</w:t>
      </w:r>
    </w:p>
    <w:p>
      <w:pPr>
        <w:pStyle w:val="BodyText"/>
      </w:pPr>
      <w:r>
        <w:drawing>
          <wp:inline>
            <wp:extent cx="5334000" cy="8001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rift-Metrics_files/figure-docx/unnamed-chunk-7-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effect-of-bin-number"/>
    <w:p>
      <w:pPr>
        <w:pStyle w:val="Heading3"/>
      </w:pPr>
      <w:r>
        <w:t xml:space="preserve">Effect of Bin Number</w:t>
      </w:r>
    </w:p>
    <w:p>
      <w:pPr>
        <w:pStyle w:val="FirstParagraph"/>
      </w:pPr>
      <w:r>
        <w:t xml:space="preserve">To further demonstrate the effect of noise and bin number on PSI and</w:t>
      </w:r>
      <w:r>
        <w:t xml:space="preserve"> </w:t>
      </w:r>
      <w:r>
        <w:t xml:space="preserve">Hellinger Distance, consider the following example which uses different</w:t>
      </w:r>
      <w:r>
        <w:t xml:space="preserve"> </w:t>
      </w:r>
      <w:r>
        <w:t xml:space="preserve">bin numbers and a variable with no distributional shift, but is noisier</w:t>
      </w:r>
      <w:r>
        <w:t xml:space="preserve"> </w:t>
      </w:r>
      <w:r>
        <w:t xml:space="preserve">than the previous distributions observed (mean zero with standard</w:t>
      </w:r>
      <w:r>
        <w:t xml:space="preserve"> </w:t>
      </w:r>
      <w:r>
        <w:t xml:space="preserve">deviation of 10). Note that while both the average value of PSI and</w:t>
      </w:r>
      <w:r>
        <w:t xml:space="preserve"> </w:t>
      </w:r>
      <w:r>
        <w:t xml:space="preserve">Hellinger respond monotonically to bin number (more bins leads to larger</w:t>
      </w:r>
      <w:r>
        <w:t xml:space="preserve"> </w:t>
      </w:r>
      <w:r>
        <w:t xml:space="preserve">metric values), the standard deviation of PSI increases as the number of</w:t>
      </w:r>
      <w:r>
        <w:t xml:space="preserve"> </w:t>
      </w:r>
      <w:r>
        <w:t xml:space="preserve">bins goes up while the standard deviation of Hellinger Distance stays</w:t>
      </w:r>
      <w:r>
        <w:t xml:space="preserve"> </w:t>
      </w:r>
      <w:r>
        <w:t xml:space="preserve">constant.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rift-Metrics_files/figure-docx/unnamed-chunk-8-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43f9ba54dda266d449f49c619eaa47892ae4067"/>
    <w:p>
      <w:pPr>
        <w:pStyle w:val="Heading3"/>
      </w:pPr>
      <w:r>
        <w:t xml:space="preserve">Choosing between PSI and Hellinger Distance to Monitor Drift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0"/>
        <w:gridCol w:w="2640"/>
        <w:gridCol w:w="34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Property/Scenario</w:t>
            </w:r>
          </w:p>
        </w:tc>
        <w:tc>
          <w:tcPr/>
          <w:p>
            <w:pPr>
              <w:pStyle w:val="Compact"/>
            </w:pPr>
            <w:r>
              <w:t xml:space="preserve">Population Stability Index (PSI)</w:t>
            </w:r>
          </w:p>
        </w:tc>
        <w:tc>
          <w:tcPr/>
          <w:p>
            <w:pPr>
              <w:pStyle w:val="Compact"/>
            </w:pPr>
            <w:r>
              <w:t xml:space="preserve">Hellinger Distance (HD)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General Sensitivity</w:t>
            </w:r>
          </w:p>
        </w:tc>
        <w:tc>
          <w:tcPr/>
          <w:p>
            <w:pPr>
              <w:pStyle w:val="Compact"/>
            </w:pPr>
            <w:r>
              <w:t xml:space="preserve">High sensitivity to distributional shifts due to the log-ratio, especially when the proportions are small.</w:t>
            </w:r>
          </w:p>
        </w:tc>
        <w:tc>
          <w:tcPr/>
          <w:p>
            <w:pPr>
              <w:pStyle w:val="Compact"/>
            </w:pPr>
            <w:r>
              <w:t xml:space="preserve">Less sensitive to large absolute differences in proportions, especially in the tails of the distributions due to square root transformation.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Outliers and Noise</w:t>
            </w:r>
          </w:p>
        </w:tc>
        <w:tc>
          <w:tcPr/>
          <w:p>
            <w:pPr>
              <w:pStyle w:val="Compact"/>
            </w:pPr>
            <w:r>
              <w:t xml:space="preserve">May be more affected by outliers and noise.</w:t>
            </w:r>
          </w:p>
        </w:tc>
        <w:tc>
          <w:tcPr/>
          <w:p>
            <w:pPr>
              <w:pStyle w:val="Compact"/>
            </w:pPr>
            <w:r>
              <w:t xml:space="preserve">The square root transformation can help dampen the effect of extreme values or outliers, making HD potentially more robust to such values compared to PSI.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Interpretability</w:t>
            </w:r>
          </w:p>
        </w:tc>
        <w:tc>
          <w:tcPr/>
          <w:p>
            <w:pPr>
              <w:pStyle w:val="Compact"/>
            </w:pPr>
            <w:r>
              <w:t xml:space="preserve">May be less intuitive due to its unbounded nature and reliance on the logarithm of ratios.</w:t>
            </w:r>
          </w:p>
        </w:tc>
        <w:tc>
          <w:tcPr/>
          <w:p>
            <w:pPr>
              <w:pStyle w:val="Compact"/>
            </w:pPr>
            <w:r>
              <w:t xml:space="preserve">More intuitive due to bounded range (0 to 1) and geometric interpretation.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Binning Requirement</w:t>
            </w:r>
          </w:p>
        </w:tc>
        <w:tc>
          <w:tcPr/>
          <w:p>
            <w:pPr>
              <w:pStyle w:val="Compact"/>
            </w:pPr>
            <w:r>
              <w:t xml:space="preserve">Binning must be performed, which can be subjective. The choice of bins can impact the PSI value.</w:t>
            </w:r>
          </w:p>
        </w:tc>
        <w:tc>
          <w:tcPr/>
          <w:p>
            <w:pPr>
              <w:pStyle w:val="Compact"/>
            </w:pPr>
            <w:r>
              <w:t xml:space="preserve">Binning must be performed, which can be subjective. The choice of bins can impact the HD value.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Size of Samples</w:t>
            </w:r>
          </w:p>
        </w:tc>
        <w:tc>
          <w:tcPr/>
          <w:p>
            <w:pPr>
              <w:pStyle w:val="Compact"/>
            </w:pPr>
            <w:r>
              <w:t xml:space="preserve">Small sample sizes can lead to instability in the calculations, especially if certain bins have very few observations.</w:t>
            </w:r>
          </w:p>
        </w:tc>
        <w:tc>
          <w:tcPr/>
          <w:p>
            <w:pPr>
              <w:pStyle w:val="Compact"/>
            </w:pPr>
            <w:r>
              <w:t xml:space="preserve">Small sample sizes can lead to instability in the calculations, especially if certain bins have very few observations.</w:t>
            </w:r>
          </w:p>
        </w:tc>
      </w:tr>
    </w:tbl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Analysis of Metrics for Model Drift</dc:title>
  <dc:creator>Vignesh Narayanaswamy</dc:creator>
  <cp:keywords/>
  <dcterms:created xsi:type="dcterms:W3CDTF">2025-07-22T19:42:10Z</dcterms:created>
  <dcterms:modified xsi:type="dcterms:W3CDTF">2025-07-22T19:42:10Z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