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ECF13F" w14:textId="77777777" w:rsidR="00AC2BBD" w:rsidRPr="00AC2BBD" w:rsidRDefault="00AC2BBD" w:rsidP="00AC2BBD">
      <w:pPr>
        <w:rPr>
          <w:rFonts w:ascii="Arial" w:eastAsia="Times New Roman" w:hAnsi="Arial" w:cs="Arial"/>
          <w:b/>
          <w:bCs/>
          <w:kern w:val="0"/>
          <w:sz w:val="30"/>
          <w:szCs w:val="30"/>
          <w:lang w:eastAsia="en-GB"/>
          <w14:ligatures w14:val="none"/>
        </w:rPr>
      </w:pPr>
      <w:r w:rsidRPr="00AC2BBD">
        <w:rPr>
          <w:rFonts w:ascii="Arial" w:eastAsia="Times New Roman" w:hAnsi="Arial" w:cs="Arial"/>
          <w:b/>
          <w:bCs/>
          <w:kern w:val="0"/>
          <w:sz w:val="30"/>
          <w:szCs w:val="30"/>
          <w:lang w:eastAsia="en-GB"/>
          <w14:ligatures w14:val="none"/>
        </w:rPr>
        <w:t>Our Fleet &amp; Capabilities</w:t>
      </w:r>
    </w:p>
    <w:p w14:paraId="4FEFE822" w14:textId="211289BB" w:rsidR="00AC2BBD" w:rsidRPr="00AC2BBD" w:rsidRDefault="00AC2BBD" w:rsidP="00AC2BBD">
      <w:pPr>
        <w:rPr>
          <w:rFonts w:ascii="Arial" w:eastAsia="Times New Roman" w:hAnsi="Arial" w:cs="Arial"/>
          <w:kern w:val="0"/>
          <w:lang w:eastAsia="en-GB"/>
          <w14:ligatures w14:val="none"/>
        </w:rPr>
      </w:pPr>
      <w:r w:rsidRPr="00AC2BBD">
        <w:rPr>
          <w:rFonts w:ascii="Arial" w:eastAsia="Times New Roman" w:hAnsi="Arial" w:cs="Arial"/>
          <w:kern w:val="0"/>
          <w:lang w:eastAsia="en-GB"/>
          <w14:ligatures w14:val="none"/>
        </w:rPr>
        <w:t xml:space="preserve">Welcome to CGS. We own, operate, and manage a complete range of heavy transport equipment, serving as Singapore's premier asset-based </w:t>
      </w:r>
      <w:r>
        <w:rPr>
          <w:rFonts w:ascii="Arial" w:eastAsia="Times New Roman" w:hAnsi="Arial" w:cs="Arial"/>
          <w:kern w:val="0"/>
          <w:lang w:eastAsia="en-GB"/>
          <w14:ligatures w14:val="none"/>
        </w:rPr>
        <w:t>partner</w:t>
      </w:r>
      <w:r w:rsidRPr="00AC2BBD">
        <w:rPr>
          <w:rFonts w:ascii="Arial" w:eastAsia="Times New Roman" w:hAnsi="Arial" w:cs="Arial"/>
          <w:kern w:val="0"/>
          <w:lang w:eastAsia="en-GB"/>
          <w14:ligatures w14:val="none"/>
        </w:rPr>
        <w:t xml:space="preserve"> for global freight forwarders, MNCs, and direct cargo owners alike.</w:t>
      </w:r>
    </w:p>
    <w:p w14:paraId="41A94FEC" w14:textId="77777777" w:rsidR="00AC2BBD" w:rsidRPr="00AC2BBD" w:rsidRDefault="00AC2BBD" w:rsidP="00AC2BBD">
      <w:pPr>
        <w:rPr>
          <w:rFonts w:ascii="Arial" w:eastAsia="Times New Roman" w:hAnsi="Arial" w:cs="Arial"/>
          <w:kern w:val="0"/>
          <w:lang w:eastAsia="en-GB"/>
          <w14:ligatures w14:val="none"/>
        </w:rPr>
      </w:pPr>
      <w:r w:rsidRPr="00AC2BBD">
        <w:rPr>
          <w:rFonts w:ascii="Arial" w:eastAsia="Times New Roman" w:hAnsi="Arial" w:cs="Arial"/>
          <w:kern w:val="0"/>
          <w:lang w:eastAsia="en-GB"/>
          <w14:ligatures w14:val="none"/>
        </w:rPr>
        <w:t>Whether you are an international freight forwarder seeking a reliable, neutral local partner or a direct client requiring specialized logistics, we manage every step of your oversize cargo journey using our own skilled crew and specialized fleet.</w:t>
      </w:r>
    </w:p>
    <w:p w14:paraId="176BD5F9" w14:textId="77777777" w:rsidR="00AC2BBD" w:rsidRPr="00AC2BBD" w:rsidRDefault="00AC2BBD" w:rsidP="00AC2BBD">
      <w:pPr>
        <w:rPr>
          <w:rFonts w:ascii="Arial" w:eastAsia="Times New Roman" w:hAnsi="Arial" w:cs="Arial"/>
          <w:b/>
          <w:bCs/>
          <w:kern w:val="0"/>
          <w:sz w:val="30"/>
          <w:szCs w:val="30"/>
          <w:lang w:eastAsia="en-GB"/>
          <w14:ligatures w14:val="none"/>
        </w:rPr>
      </w:pPr>
      <w:r w:rsidRPr="00AC2BBD">
        <w:rPr>
          <w:rFonts w:ascii="Arial" w:eastAsia="Times New Roman" w:hAnsi="Arial" w:cs="Arial"/>
          <w:b/>
          <w:bCs/>
          <w:kern w:val="0"/>
          <w:sz w:val="30"/>
          <w:szCs w:val="30"/>
          <w:lang w:eastAsia="en-GB"/>
          <w14:ligatures w14:val="none"/>
        </w:rPr>
        <w:t>Specialized Fleet &amp; Infrastructure</w:t>
      </w:r>
    </w:p>
    <w:p w14:paraId="1EFC5EA4" w14:textId="77777777" w:rsidR="00AC2BBD" w:rsidRPr="00AC2BBD" w:rsidRDefault="00AC2BBD" w:rsidP="00AC2BBD">
      <w:pPr>
        <w:rPr>
          <w:rFonts w:ascii="Arial" w:eastAsia="Times New Roman" w:hAnsi="Arial" w:cs="Arial"/>
          <w:kern w:val="0"/>
          <w:lang w:eastAsia="en-GB"/>
          <w14:ligatures w14:val="none"/>
        </w:rPr>
      </w:pPr>
      <w:r w:rsidRPr="00AC2BBD">
        <w:rPr>
          <w:rFonts w:ascii="Arial" w:eastAsia="Times New Roman" w:hAnsi="Arial" w:cs="Arial"/>
          <w:kern w:val="0"/>
          <w:lang w:eastAsia="en-GB"/>
          <w14:ligatures w14:val="none"/>
        </w:rPr>
        <w:t>We provide heavy-duty transport vehicles built for oversize, general, and heavy cargo, offering MNC forwarders the asset capacity they need to scale:</w:t>
      </w:r>
    </w:p>
    <w:p w14:paraId="52C7815C" w14:textId="77777777" w:rsidR="00AC2BBD" w:rsidRPr="00AC2BBD" w:rsidRDefault="00AC2BBD" w:rsidP="00AC2BBD">
      <w:pPr>
        <w:numPr>
          <w:ilvl w:val="0"/>
          <w:numId w:val="1"/>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Skeleton Chassis:</w:t>
      </w:r>
      <w:r w:rsidRPr="00AC2BBD">
        <w:rPr>
          <w:rFonts w:ascii="Arial" w:eastAsia="Times New Roman" w:hAnsi="Arial" w:cs="Arial"/>
          <w:kern w:val="0"/>
          <w:lang w:eastAsia="en-GB"/>
          <w14:ligatures w14:val="none"/>
        </w:rPr>
        <w:t xml:space="preserve"> Reliable frames for standard container transport and specialized moves.</w:t>
      </w:r>
    </w:p>
    <w:p w14:paraId="4ABA80B6" w14:textId="77777777" w:rsidR="00AC2BBD" w:rsidRPr="00AC2BBD" w:rsidRDefault="00AC2BBD" w:rsidP="00AC2BBD">
      <w:pPr>
        <w:numPr>
          <w:ilvl w:val="0"/>
          <w:numId w:val="1"/>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Low Bed &amp; Super Low Bed Trailers:</w:t>
      </w:r>
      <w:r w:rsidRPr="00AC2BBD">
        <w:rPr>
          <w:rFonts w:ascii="Arial" w:eastAsia="Times New Roman" w:hAnsi="Arial" w:cs="Arial"/>
          <w:kern w:val="0"/>
          <w:lang w:eastAsia="en-GB"/>
          <w14:ligatures w14:val="none"/>
        </w:rPr>
        <w:t xml:space="preserve"> Heavy-capacity units (Length: 12m, Height: 0.8m) engineered to clear low Singapore road height limits.</w:t>
      </w:r>
    </w:p>
    <w:p w14:paraId="6FE89B3C" w14:textId="77777777" w:rsidR="00AC2BBD" w:rsidRPr="00AC2BBD" w:rsidRDefault="00AC2BBD" w:rsidP="00AC2BBD">
      <w:pPr>
        <w:numPr>
          <w:ilvl w:val="0"/>
          <w:numId w:val="1"/>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Modular Trailers:</w:t>
      </w:r>
      <w:r w:rsidRPr="00AC2BBD">
        <w:rPr>
          <w:rFonts w:ascii="Arial" w:eastAsia="Times New Roman" w:hAnsi="Arial" w:cs="Arial"/>
          <w:kern w:val="0"/>
          <w:lang w:eastAsia="en-GB"/>
          <w14:ligatures w14:val="none"/>
        </w:rPr>
        <w:t xml:space="preserve"> Advanced multi-axle trailers configured for massive, ultra-heavy lifts.</w:t>
      </w:r>
    </w:p>
    <w:p w14:paraId="499833D3" w14:textId="77777777" w:rsidR="00AC2BBD" w:rsidRPr="00AC2BBD" w:rsidRDefault="00AC2BBD" w:rsidP="00AC2BBD">
      <w:pPr>
        <w:numPr>
          <w:ilvl w:val="0"/>
          <w:numId w:val="1"/>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Forklifts:</w:t>
      </w:r>
      <w:r w:rsidRPr="00AC2BBD">
        <w:rPr>
          <w:rFonts w:ascii="Arial" w:eastAsia="Times New Roman" w:hAnsi="Arial" w:cs="Arial"/>
          <w:kern w:val="0"/>
          <w:lang w:eastAsia="en-GB"/>
          <w14:ligatures w14:val="none"/>
        </w:rPr>
        <w:t xml:space="preserve"> A wide variety of lift trucks ready for heavy industrial loading and cross-docking.</w:t>
      </w:r>
    </w:p>
    <w:p w14:paraId="6F08F633" w14:textId="77777777" w:rsidR="00AC2BBD" w:rsidRPr="00AC2BBD" w:rsidRDefault="00AC2BBD" w:rsidP="00AC2BBD">
      <w:pPr>
        <w:numPr>
          <w:ilvl w:val="0"/>
          <w:numId w:val="1"/>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Open Storage Yard:</w:t>
      </w:r>
      <w:r w:rsidRPr="00AC2BBD">
        <w:rPr>
          <w:rFonts w:ascii="Arial" w:eastAsia="Times New Roman" w:hAnsi="Arial" w:cs="Arial"/>
          <w:kern w:val="0"/>
          <w:lang w:eastAsia="en-GB"/>
          <w14:ligatures w14:val="none"/>
        </w:rPr>
        <w:t xml:space="preserve"> A secure space dedicated to storing oversize cargo and performing cargo re-working at 14 </w:t>
      </w:r>
      <w:proofErr w:type="spellStart"/>
      <w:r w:rsidRPr="00AC2BBD">
        <w:rPr>
          <w:rFonts w:ascii="Arial" w:eastAsia="Times New Roman" w:hAnsi="Arial" w:cs="Arial"/>
          <w:kern w:val="0"/>
          <w:lang w:eastAsia="en-GB"/>
          <w14:ligatures w14:val="none"/>
        </w:rPr>
        <w:t>Penjuru</w:t>
      </w:r>
      <w:proofErr w:type="spellEnd"/>
      <w:r w:rsidRPr="00AC2BBD">
        <w:rPr>
          <w:rFonts w:ascii="Arial" w:eastAsia="Times New Roman" w:hAnsi="Arial" w:cs="Arial"/>
          <w:kern w:val="0"/>
          <w:lang w:eastAsia="en-GB"/>
          <w14:ligatures w14:val="none"/>
        </w:rPr>
        <w:t xml:space="preserve"> Road.</w:t>
      </w:r>
    </w:p>
    <w:p w14:paraId="45D9E67B" w14:textId="77777777" w:rsidR="00AC2BBD" w:rsidRPr="00AC2BBD" w:rsidRDefault="00AC2BBD" w:rsidP="00AC2BBD">
      <w:pPr>
        <w:rPr>
          <w:rFonts w:ascii="Arial" w:eastAsia="Times New Roman" w:hAnsi="Arial" w:cs="Arial"/>
          <w:b/>
          <w:bCs/>
          <w:kern w:val="0"/>
          <w:sz w:val="30"/>
          <w:szCs w:val="30"/>
          <w:lang w:eastAsia="en-GB"/>
          <w14:ligatures w14:val="none"/>
        </w:rPr>
      </w:pPr>
      <w:r w:rsidRPr="00AC2BBD">
        <w:rPr>
          <w:rFonts w:ascii="Arial" w:eastAsia="Times New Roman" w:hAnsi="Arial" w:cs="Arial"/>
          <w:b/>
          <w:bCs/>
          <w:kern w:val="0"/>
          <w:sz w:val="30"/>
          <w:szCs w:val="30"/>
          <w:lang w:eastAsia="en-GB"/>
          <w14:ligatures w14:val="none"/>
        </w:rPr>
        <w:t>Port &amp; Terminal Operations</w:t>
      </w:r>
    </w:p>
    <w:p w14:paraId="536BE25C" w14:textId="77777777" w:rsidR="00AC2BBD" w:rsidRPr="00AC2BBD" w:rsidRDefault="00AC2BBD" w:rsidP="00AC2BBD">
      <w:pPr>
        <w:rPr>
          <w:rFonts w:ascii="Arial" w:eastAsia="Times New Roman" w:hAnsi="Arial" w:cs="Arial"/>
          <w:kern w:val="0"/>
          <w:lang w:eastAsia="en-GB"/>
          <w14:ligatures w14:val="none"/>
        </w:rPr>
      </w:pPr>
      <w:r w:rsidRPr="00AC2BBD">
        <w:rPr>
          <w:rFonts w:ascii="Arial" w:eastAsia="Times New Roman" w:hAnsi="Arial" w:cs="Arial"/>
          <w:kern w:val="0"/>
          <w:lang w:eastAsia="en-GB"/>
          <w14:ligatures w14:val="none"/>
        </w:rPr>
        <w:t>We work directly inside Singapore's major ports to streamline operations, lower costs, and reduce transit times for your supply chain:</w:t>
      </w:r>
    </w:p>
    <w:p w14:paraId="6CD7CFEA" w14:textId="77777777" w:rsidR="00AC2BBD" w:rsidRPr="00AC2BBD" w:rsidRDefault="00AC2BBD" w:rsidP="00AC2BBD">
      <w:pPr>
        <w:numPr>
          <w:ilvl w:val="0"/>
          <w:numId w:val="2"/>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Pasir Panjang Auto Terminal:</w:t>
      </w:r>
      <w:r w:rsidRPr="00AC2BBD">
        <w:rPr>
          <w:rFonts w:ascii="Arial" w:eastAsia="Times New Roman" w:hAnsi="Arial" w:cs="Arial"/>
          <w:kern w:val="0"/>
          <w:lang w:eastAsia="en-GB"/>
          <w14:ligatures w14:val="none"/>
        </w:rPr>
        <w:t xml:space="preserve"> Direct lift of cargo from Mafi trailers straight onto low bed trailers for efficient delivery.</w:t>
      </w:r>
    </w:p>
    <w:p w14:paraId="2E5044D0" w14:textId="77777777" w:rsidR="00AC2BBD" w:rsidRPr="00AC2BBD" w:rsidRDefault="00AC2BBD" w:rsidP="00AC2BBD">
      <w:pPr>
        <w:numPr>
          <w:ilvl w:val="0"/>
          <w:numId w:val="2"/>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PSA Container Terminal:</w:t>
      </w:r>
      <w:r w:rsidRPr="00AC2BBD">
        <w:rPr>
          <w:rFonts w:ascii="Arial" w:eastAsia="Times New Roman" w:hAnsi="Arial" w:cs="Arial"/>
          <w:kern w:val="0"/>
          <w:lang w:eastAsia="en-GB"/>
          <w14:ligatures w14:val="none"/>
        </w:rPr>
        <w:t xml:space="preserve"> In-port flat rack stripping to lower overall cargo height and meet Singapore road regulations. This enables seamless transhipment within the port without the need for external trucking.</w:t>
      </w:r>
    </w:p>
    <w:p w14:paraId="586C9C54" w14:textId="77777777" w:rsidR="00AC2BBD" w:rsidRPr="00AC2BBD" w:rsidRDefault="00AC2BBD" w:rsidP="00AC2BBD">
      <w:pPr>
        <w:numPr>
          <w:ilvl w:val="0"/>
          <w:numId w:val="2"/>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Barge Operations:</w:t>
      </w:r>
      <w:r w:rsidRPr="00AC2BBD">
        <w:rPr>
          <w:rFonts w:ascii="Arial" w:eastAsia="Times New Roman" w:hAnsi="Arial" w:cs="Arial"/>
          <w:kern w:val="0"/>
          <w:lang w:eastAsia="en-GB"/>
          <w14:ligatures w14:val="none"/>
        </w:rPr>
        <w:t xml:space="preserve"> Execution of complex roll-on/roll-off (</w:t>
      </w:r>
      <w:proofErr w:type="spellStart"/>
      <w:r w:rsidRPr="00AC2BBD">
        <w:rPr>
          <w:rFonts w:ascii="Arial" w:eastAsia="Times New Roman" w:hAnsi="Arial" w:cs="Arial"/>
          <w:kern w:val="0"/>
          <w:lang w:eastAsia="en-GB"/>
          <w14:ligatures w14:val="none"/>
        </w:rPr>
        <w:t>RoRo</w:t>
      </w:r>
      <w:proofErr w:type="spellEnd"/>
      <w:r w:rsidRPr="00AC2BBD">
        <w:rPr>
          <w:rFonts w:ascii="Arial" w:eastAsia="Times New Roman" w:hAnsi="Arial" w:cs="Arial"/>
          <w:kern w:val="0"/>
          <w:lang w:eastAsia="en-GB"/>
          <w14:ligatures w14:val="none"/>
        </w:rPr>
        <w:t>), roll-up, and jack-down operations for barges, concrete blocks, and heavy infrastructure components.</w:t>
      </w:r>
    </w:p>
    <w:p w14:paraId="59B62844" w14:textId="77777777" w:rsidR="00AC2BBD" w:rsidRPr="00AC2BBD" w:rsidRDefault="00AC2BBD" w:rsidP="00AC2BBD">
      <w:pPr>
        <w:rPr>
          <w:rFonts w:ascii="Arial" w:eastAsia="Times New Roman" w:hAnsi="Arial" w:cs="Arial"/>
          <w:b/>
          <w:bCs/>
          <w:kern w:val="0"/>
          <w:sz w:val="30"/>
          <w:szCs w:val="30"/>
          <w:lang w:eastAsia="en-GB"/>
          <w14:ligatures w14:val="none"/>
        </w:rPr>
      </w:pPr>
      <w:r w:rsidRPr="00AC2BBD">
        <w:rPr>
          <w:rFonts w:ascii="Arial" w:eastAsia="Times New Roman" w:hAnsi="Arial" w:cs="Arial"/>
          <w:b/>
          <w:bCs/>
          <w:kern w:val="0"/>
          <w:sz w:val="30"/>
          <w:szCs w:val="30"/>
          <w:lang w:eastAsia="en-GB"/>
          <w14:ligatures w14:val="none"/>
        </w:rPr>
        <w:t>Regional Transhipment Services</w:t>
      </w:r>
    </w:p>
    <w:p w14:paraId="3C33AC2B" w14:textId="77777777" w:rsidR="00AC2BBD" w:rsidRPr="00AC2BBD" w:rsidRDefault="00AC2BBD" w:rsidP="00AC2BBD">
      <w:pPr>
        <w:rPr>
          <w:rFonts w:ascii="Arial" w:eastAsia="Times New Roman" w:hAnsi="Arial" w:cs="Arial"/>
          <w:kern w:val="0"/>
          <w:lang w:eastAsia="en-GB"/>
          <w14:ligatures w14:val="none"/>
        </w:rPr>
      </w:pPr>
      <w:r w:rsidRPr="00AC2BBD">
        <w:rPr>
          <w:rFonts w:ascii="Arial" w:eastAsia="Times New Roman" w:hAnsi="Arial" w:cs="Arial"/>
          <w:kern w:val="0"/>
          <w:lang w:eastAsia="en-GB"/>
          <w14:ligatures w14:val="none"/>
        </w:rPr>
        <w:t>We extend your reach across Southeast Asia, moving cargo seamlessly across borders using our own low bed fleet and dedicated manpower:</w:t>
      </w:r>
    </w:p>
    <w:p w14:paraId="2560C3F1" w14:textId="77777777" w:rsidR="00AC2BBD" w:rsidRPr="00AC2BBD" w:rsidRDefault="00AC2BBD" w:rsidP="00AC2BBD">
      <w:pPr>
        <w:numPr>
          <w:ilvl w:val="0"/>
          <w:numId w:val="3"/>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The Batam Connection:</w:t>
      </w:r>
      <w:r w:rsidRPr="00AC2BBD">
        <w:rPr>
          <w:rFonts w:ascii="Arial" w:eastAsia="Times New Roman" w:hAnsi="Arial" w:cs="Arial"/>
          <w:kern w:val="0"/>
          <w:lang w:eastAsia="en-GB"/>
          <w14:ligatures w14:val="none"/>
        </w:rPr>
        <w:t xml:space="preserve"> Smooth transhipment from global origins to Batam via Singapore (and vice versa). We offer full door-to-door delivery in Batam under DAP and DDP terms, acting as a trusted extended arm for global forwarders.</w:t>
      </w:r>
    </w:p>
    <w:p w14:paraId="0C49B19F" w14:textId="77777777" w:rsidR="00AC2BBD" w:rsidRPr="00AC2BBD" w:rsidRDefault="00AC2BBD" w:rsidP="00AC2BBD">
      <w:pPr>
        <w:numPr>
          <w:ilvl w:val="0"/>
          <w:numId w:val="3"/>
        </w:numPr>
        <w:rPr>
          <w:rFonts w:ascii="Arial" w:eastAsia="Times New Roman" w:hAnsi="Arial" w:cs="Arial"/>
          <w:kern w:val="0"/>
          <w:lang w:eastAsia="en-GB"/>
          <w14:ligatures w14:val="none"/>
        </w:rPr>
      </w:pPr>
      <w:r w:rsidRPr="00AC2BBD">
        <w:rPr>
          <w:rFonts w:ascii="Arial" w:eastAsia="Times New Roman" w:hAnsi="Arial" w:cs="Arial"/>
          <w:b/>
          <w:bCs/>
          <w:kern w:val="0"/>
          <w:lang w:eastAsia="en-GB"/>
          <w14:ligatures w14:val="none"/>
        </w:rPr>
        <w:t>Malaysia &amp; Thailand Cross-Border:</w:t>
      </w:r>
      <w:r w:rsidRPr="00AC2BBD">
        <w:rPr>
          <w:rFonts w:ascii="Arial" w:eastAsia="Times New Roman" w:hAnsi="Arial" w:cs="Arial"/>
          <w:kern w:val="0"/>
          <w:lang w:eastAsia="en-GB"/>
          <w14:ligatures w14:val="none"/>
        </w:rPr>
        <w:t xml:space="preserve"> Reliable transport of oversize cargo from Singapore through West Malaysia and up to Thailand, ensuring timely offshore vessel connections.</w:t>
      </w:r>
    </w:p>
    <w:p w14:paraId="022FD5AA" w14:textId="77777777" w:rsidR="00AC2BBD" w:rsidRPr="00AC2BBD" w:rsidRDefault="00AC2BBD" w:rsidP="00AC2BBD">
      <w:pPr>
        <w:rPr>
          <w:rFonts w:ascii="Arial" w:eastAsia="Times New Roman" w:hAnsi="Arial" w:cs="Arial"/>
          <w:b/>
          <w:bCs/>
          <w:kern w:val="0"/>
          <w:sz w:val="30"/>
          <w:szCs w:val="30"/>
          <w:lang w:eastAsia="en-GB"/>
          <w14:ligatures w14:val="none"/>
        </w:rPr>
      </w:pPr>
      <w:r w:rsidRPr="00AC2BBD">
        <w:rPr>
          <w:rFonts w:ascii="Arial" w:eastAsia="Times New Roman" w:hAnsi="Arial" w:cs="Arial"/>
          <w:b/>
          <w:bCs/>
          <w:kern w:val="0"/>
          <w:sz w:val="30"/>
          <w:szCs w:val="30"/>
          <w:lang w:eastAsia="en-GB"/>
          <w14:ligatures w14:val="none"/>
        </w:rPr>
        <w:t>In-House Lashing &amp; Lifting (Certified Trust)</w:t>
      </w:r>
    </w:p>
    <w:p w14:paraId="00249761" w14:textId="77777777" w:rsidR="00AC2BBD" w:rsidRPr="00AC2BBD" w:rsidRDefault="00AC2BBD" w:rsidP="00AC2BBD">
      <w:pPr>
        <w:rPr>
          <w:rFonts w:ascii="Arial" w:eastAsia="Times New Roman" w:hAnsi="Arial" w:cs="Arial"/>
          <w:kern w:val="0"/>
          <w:lang w:eastAsia="en-GB"/>
          <w14:ligatures w14:val="none"/>
        </w:rPr>
      </w:pPr>
      <w:r w:rsidRPr="00AC2BBD">
        <w:rPr>
          <w:rFonts w:ascii="Arial" w:eastAsia="Times New Roman" w:hAnsi="Arial" w:cs="Arial"/>
          <w:kern w:val="0"/>
          <w:lang w:eastAsia="en-GB"/>
          <w14:ligatures w14:val="none"/>
        </w:rPr>
        <w:t>Safety and neutrality are our top priorities. Our highly experienced in-house team handles all lifting and lashing directly, giving forwarders sub-contracting peace of mind.</w:t>
      </w:r>
    </w:p>
    <w:p w14:paraId="16D015B2" w14:textId="77777777" w:rsidR="00AC2BBD" w:rsidRPr="00AC2BBD" w:rsidRDefault="00AC2BBD" w:rsidP="00AC2BBD">
      <w:pPr>
        <w:rPr>
          <w:rFonts w:ascii="Arial" w:eastAsia="Times New Roman" w:hAnsi="Arial" w:cs="Arial"/>
          <w:kern w:val="0"/>
          <w:lang w:eastAsia="en-GB"/>
          <w14:ligatures w14:val="none"/>
        </w:rPr>
      </w:pPr>
      <w:r w:rsidRPr="00AC2BBD">
        <w:rPr>
          <w:rFonts w:ascii="Arial" w:eastAsia="Times New Roman" w:hAnsi="Arial" w:cs="Arial"/>
          <w:kern w:val="0"/>
          <w:lang w:eastAsia="en-GB"/>
          <w14:ligatures w14:val="none"/>
        </w:rPr>
        <w:t>Many major global shipping lines trust our crew completely. Because of our strict adherence to international safety standards, liners often waive the requirement for external lashing survey certificates when CGS crews secure cargo across Singapore, Malaysia, and Batam.</w:t>
      </w:r>
    </w:p>
    <w:p w14:paraId="5E1012A1" w14:textId="77777777" w:rsidR="00C04468" w:rsidRDefault="00C04468"/>
    <w:sectPr w:rsidR="00C04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743579"/>
    <w:multiLevelType w:val="multilevel"/>
    <w:tmpl w:val="40A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803C4"/>
    <w:multiLevelType w:val="multilevel"/>
    <w:tmpl w:val="3CF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D1C1A"/>
    <w:multiLevelType w:val="multilevel"/>
    <w:tmpl w:val="77C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345476">
    <w:abstractNumId w:val="2"/>
  </w:num>
  <w:num w:numId="2" w16cid:durableId="318508115">
    <w:abstractNumId w:val="1"/>
  </w:num>
  <w:num w:numId="3" w16cid:durableId="14917493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BD"/>
    <w:rsid w:val="00762810"/>
    <w:rsid w:val="00AC2A04"/>
    <w:rsid w:val="00AC2BBD"/>
    <w:rsid w:val="00C0446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B396C09"/>
  <w15:chartTrackingRefBased/>
  <w15:docId w15:val="{68085F92-3BC5-554C-A756-859CF162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B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BD"/>
    <w:rPr>
      <w:rFonts w:eastAsiaTheme="majorEastAsia" w:cstheme="majorBidi"/>
      <w:color w:val="272727" w:themeColor="text1" w:themeTint="D8"/>
    </w:rPr>
  </w:style>
  <w:style w:type="paragraph" w:styleId="Title">
    <w:name w:val="Title"/>
    <w:basedOn w:val="Normal"/>
    <w:next w:val="Normal"/>
    <w:link w:val="TitleChar"/>
    <w:uiPriority w:val="10"/>
    <w:qFormat/>
    <w:rsid w:val="00AC2B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2BBD"/>
    <w:rPr>
      <w:i/>
      <w:iCs/>
      <w:color w:val="404040" w:themeColor="text1" w:themeTint="BF"/>
    </w:rPr>
  </w:style>
  <w:style w:type="paragraph" w:styleId="ListParagraph">
    <w:name w:val="List Paragraph"/>
    <w:basedOn w:val="Normal"/>
    <w:uiPriority w:val="34"/>
    <w:qFormat/>
    <w:rsid w:val="00AC2BBD"/>
    <w:pPr>
      <w:ind w:left="720"/>
      <w:contextualSpacing/>
    </w:pPr>
  </w:style>
  <w:style w:type="character" w:styleId="IntenseEmphasis">
    <w:name w:val="Intense Emphasis"/>
    <w:basedOn w:val="DefaultParagraphFont"/>
    <w:uiPriority w:val="21"/>
    <w:qFormat/>
    <w:rsid w:val="00AC2BBD"/>
    <w:rPr>
      <w:i/>
      <w:iCs/>
      <w:color w:val="2F5496" w:themeColor="accent1" w:themeShade="BF"/>
    </w:rPr>
  </w:style>
  <w:style w:type="paragraph" w:styleId="IntenseQuote">
    <w:name w:val="Intense Quote"/>
    <w:basedOn w:val="Normal"/>
    <w:next w:val="Normal"/>
    <w:link w:val="IntenseQuoteChar"/>
    <w:uiPriority w:val="30"/>
    <w:qFormat/>
    <w:rsid w:val="00AC2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BBD"/>
    <w:rPr>
      <w:i/>
      <w:iCs/>
      <w:color w:val="2F5496" w:themeColor="accent1" w:themeShade="BF"/>
    </w:rPr>
  </w:style>
  <w:style w:type="character" w:styleId="IntenseReference">
    <w:name w:val="Intense Reference"/>
    <w:basedOn w:val="DefaultParagraphFont"/>
    <w:uiPriority w:val="32"/>
    <w:qFormat/>
    <w:rsid w:val="00AC2BBD"/>
    <w:rPr>
      <w:b/>
      <w:bCs/>
      <w:smallCaps/>
      <w:color w:val="2F5496" w:themeColor="accent1" w:themeShade="BF"/>
      <w:spacing w:val="5"/>
    </w:rPr>
  </w:style>
  <w:style w:type="paragraph" w:customStyle="1" w:styleId="z1qcye">
    <w:name w:val="z1qcye"/>
    <w:basedOn w:val="Normal"/>
    <w:rsid w:val="00AC2BB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nqyif">
    <w:name w:val="inqyif"/>
    <w:basedOn w:val="DefaultParagraphFont"/>
    <w:rsid w:val="00AC2BBD"/>
  </w:style>
  <w:style w:type="character" w:styleId="Strong">
    <w:name w:val="Strong"/>
    <w:basedOn w:val="DefaultParagraphFont"/>
    <w:uiPriority w:val="22"/>
    <w:qFormat/>
    <w:rsid w:val="00AC2B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 Tilokani</dc:creator>
  <cp:keywords/>
  <dc:description/>
  <cp:lastModifiedBy>Angeline Tilokani</cp:lastModifiedBy>
  <cp:revision>1</cp:revision>
  <dcterms:created xsi:type="dcterms:W3CDTF">2026-08-25T08:08:00Z</dcterms:created>
  <dcterms:modified xsi:type="dcterms:W3CDTF">2026-08-25T08:10:00Z</dcterms:modified>
</cp:coreProperties>
</file>