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B1088" w:rsidR="001E0D65" w:rsidP="007B1088" w:rsidRDefault="007B1088" w14:paraId="33A7E976" w14:textId="1D55F771">
      <w:pPr>
        <w:spacing w:after="0"/>
        <w:jc w:val="center"/>
        <w:rPr>
          <w:rFonts w:ascii="Cambria" w:hAnsi="Cambria"/>
        </w:rPr>
      </w:pPr>
      <w:r w:rsidRPr="007B1088">
        <w:rPr>
          <w:rFonts w:ascii="Cambria" w:hAnsi="Cambria"/>
          <w:noProof/>
        </w:rPr>
        <w:drawing>
          <wp:inline distT="0" distB="0" distL="0" distR="0" wp14:anchorId="4F46ABB2" wp14:editId="720F74CF">
            <wp:extent cx="1402080" cy="941122"/>
            <wp:effectExtent l="0" t="0" r="7620" b="0"/>
            <wp:docPr id="42989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4756" cy="942918"/>
                    </a:xfrm>
                    <a:prstGeom prst="rect">
                      <a:avLst/>
                    </a:prstGeom>
                    <a:noFill/>
                    <a:ln>
                      <a:noFill/>
                    </a:ln>
                  </pic:spPr>
                </pic:pic>
              </a:graphicData>
            </a:graphic>
          </wp:inline>
        </w:drawing>
      </w:r>
    </w:p>
    <w:p w:rsidRPr="0024346D" w:rsidR="007B1088" w:rsidP="007B1088" w:rsidRDefault="007B1088" w14:paraId="6A7CB282" w14:textId="77777777">
      <w:pPr>
        <w:spacing w:after="0" w:line="360" w:lineRule="auto"/>
        <w:jc w:val="center"/>
        <w:rPr>
          <w:rFonts w:ascii="Cambria" w:hAnsi="Cambria"/>
          <w:sz w:val="28"/>
          <w:szCs w:val="28"/>
        </w:rPr>
      </w:pPr>
      <w:r w:rsidRPr="0024346D">
        <w:rPr>
          <w:rFonts w:ascii="Cambria" w:hAnsi="Cambria"/>
          <w:b/>
          <w:bCs/>
          <w:sz w:val="28"/>
          <w:szCs w:val="28"/>
        </w:rPr>
        <w:t>Action Learning Program</w:t>
      </w:r>
      <w:r w:rsidRPr="0024346D">
        <w:rPr>
          <w:rFonts w:ascii="Cambria" w:hAnsi="Cambria"/>
          <w:b/>
          <w:bCs/>
          <w:sz w:val="28"/>
          <w:szCs w:val="28"/>
        </w:rPr>
        <w:t xml:space="preserve"> | </w:t>
      </w:r>
      <w:r w:rsidRPr="0024346D">
        <w:rPr>
          <w:rFonts w:ascii="Cambria" w:hAnsi="Cambria"/>
          <w:b/>
          <w:bCs/>
          <w:sz w:val="28"/>
          <w:szCs w:val="28"/>
        </w:rPr>
        <w:t>Spring 2026</w:t>
      </w:r>
    </w:p>
    <w:p w:rsidRPr="0024346D" w:rsidR="007B1088" w:rsidP="007B1088" w:rsidRDefault="007B1088" w14:paraId="3B0EB5FD" w14:textId="30EF6183">
      <w:pPr>
        <w:spacing w:after="0" w:line="360" w:lineRule="auto"/>
        <w:jc w:val="center"/>
        <w:rPr>
          <w:rFonts w:ascii="Cambria" w:hAnsi="Cambria"/>
          <w:sz w:val="28"/>
          <w:szCs w:val="28"/>
        </w:rPr>
      </w:pPr>
      <w:r w:rsidRPr="0024346D">
        <w:rPr>
          <w:rFonts w:ascii="Cambria" w:hAnsi="Cambria"/>
          <w:b/>
          <w:bCs/>
          <w:sz w:val="28"/>
          <w:szCs w:val="28"/>
        </w:rPr>
        <w:t>Literature Review Outline</w:t>
      </w:r>
    </w:p>
    <w:p w:rsidR="007B1088" w:rsidP="007B1088" w:rsidRDefault="007B1088" w14:paraId="4D79820F" w14:textId="77777777">
      <w:pPr>
        <w:spacing w:after="0"/>
        <w:jc w:val="both"/>
        <w:rPr>
          <w:rFonts w:ascii="Cambria" w:hAnsi="Cambria"/>
          <w:b/>
          <w:bCs/>
        </w:rPr>
      </w:pPr>
    </w:p>
    <w:p w:rsidRPr="0024346D" w:rsidR="007B1088" w:rsidP="007B1088" w:rsidRDefault="007B1088" w14:paraId="4DCDF1BE" w14:textId="77777777">
      <w:pPr>
        <w:spacing w:after="0"/>
        <w:jc w:val="both"/>
        <w:rPr>
          <w:rFonts w:ascii="Cambria" w:hAnsi="Cambria"/>
        </w:rPr>
      </w:pPr>
      <w:r w:rsidRPr="0024346D">
        <w:rPr>
          <w:rFonts w:ascii="Cambria" w:hAnsi="Cambria"/>
          <w:b/>
          <w:bCs/>
        </w:rPr>
        <w:t>Project Idea:</w:t>
      </w:r>
    </w:p>
    <w:p w:rsidRPr="0024346D" w:rsidR="007B1088" w:rsidP="007B1088" w:rsidRDefault="007B1088" w14:paraId="3E687BD5" w14:textId="75C2D0B7">
      <w:pPr>
        <w:spacing w:after="0"/>
        <w:jc w:val="both"/>
        <w:rPr>
          <w:rFonts w:ascii="Cambria" w:hAnsi="Cambria"/>
        </w:rPr>
      </w:pPr>
      <w:r w:rsidRPr="0024346D">
        <w:rPr>
          <w:rFonts w:ascii="Cambria" w:hAnsi="Cambria"/>
        </w:rPr>
        <w:t>Quantum-Inspired Anomaly Detection for Memory-Based Intrusion Detection Systems</w:t>
      </w:r>
    </w:p>
    <w:p w:rsidRPr="0024346D" w:rsidR="007B1088" w:rsidP="007B1088" w:rsidRDefault="007B1088" w14:paraId="32AE4672" w14:textId="77777777">
      <w:pPr>
        <w:spacing w:after="0"/>
        <w:jc w:val="both"/>
        <w:rPr>
          <w:rFonts w:ascii="Cambria" w:hAnsi="Cambria"/>
          <w:b/>
          <w:bCs/>
        </w:rPr>
      </w:pPr>
    </w:p>
    <w:p w:rsidRPr="0024346D" w:rsidR="007B1088" w:rsidP="007B1088" w:rsidRDefault="007B1088" w14:paraId="40FE2613" w14:textId="77777777">
      <w:pPr>
        <w:spacing w:after="0"/>
        <w:jc w:val="both"/>
        <w:rPr>
          <w:rFonts w:ascii="Cambria" w:hAnsi="Cambria"/>
        </w:rPr>
      </w:pPr>
      <w:r w:rsidRPr="0024346D">
        <w:rPr>
          <w:rFonts w:ascii="Cambria" w:hAnsi="Cambria"/>
          <w:b/>
          <w:bCs/>
        </w:rPr>
        <w:t>Group Members:</w:t>
      </w:r>
      <w:r w:rsidRPr="0024346D">
        <w:rPr>
          <w:rFonts w:ascii="Cambria" w:hAnsi="Cambria"/>
        </w:rPr>
        <w:t xml:space="preserve"> </w:t>
      </w:r>
    </w:p>
    <w:p w:rsidRPr="0024346D" w:rsidR="007B1088" w:rsidP="007B1088" w:rsidRDefault="007B1088" w14:paraId="1FCD31FF" w14:textId="77777777">
      <w:pPr>
        <w:numPr>
          <w:ilvl w:val="0"/>
          <w:numId w:val="1"/>
        </w:numPr>
        <w:spacing w:after="0"/>
        <w:jc w:val="both"/>
        <w:rPr>
          <w:rFonts w:ascii="Cambria" w:hAnsi="Cambria"/>
          <w:lang w:val="en-US"/>
        </w:rPr>
      </w:pPr>
      <w:r w:rsidRPr="0024346D">
        <w:rPr>
          <w:rFonts w:ascii="Cambria" w:hAnsi="Cambria"/>
          <w:lang w:val="en-US"/>
        </w:rPr>
        <w:t xml:space="preserve">Esala Geeth </w:t>
      </w:r>
      <w:proofErr w:type="spellStart"/>
      <w:r w:rsidRPr="0024346D">
        <w:rPr>
          <w:rFonts w:ascii="Cambria" w:hAnsi="Cambria"/>
          <w:lang w:val="en-US"/>
        </w:rPr>
        <w:t>Sathsara</w:t>
      </w:r>
      <w:proofErr w:type="spellEnd"/>
      <w:r w:rsidRPr="0024346D">
        <w:rPr>
          <w:rFonts w:ascii="Cambria" w:hAnsi="Cambria"/>
          <w:lang w:val="en-US"/>
        </w:rPr>
        <w:t xml:space="preserve"> Wijerathna</w:t>
      </w:r>
    </w:p>
    <w:p w:rsidRPr="0024346D" w:rsidR="007B1088" w:rsidP="007B1088" w:rsidRDefault="007B1088" w14:paraId="1E03C547" w14:textId="77777777">
      <w:pPr>
        <w:numPr>
          <w:ilvl w:val="0"/>
          <w:numId w:val="1"/>
        </w:numPr>
        <w:spacing w:after="0"/>
        <w:jc w:val="both"/>
        <w:rPr>
          <w:rFonts w:ascii="Cambria" w:hAnsi="Cambria"/>
          <w:lang w:val="en-US"/>
        </w:rPr>
      </w:pPr>
      <w:r w:rsidRPr="0024346D">
        <w:rPr>
          <w:rFonts w:ascii="Cambria" w:hAnsi="Cambria"/>
          <w:lang w:val="en-US"/>
        </w:rPr>
        <w:t>Ghita Mandri</w:t>
      </w:r>
    </w:p>
    <w:p w:rsidRPr="0024346D" w:rsidR="007B1088" w:rsidP="007B1088" w:rsidRDefault="007B1088" w14:paraId="11B3ECC4" w14:textId="77777777">
      <w:pPr>
        <w:numPr>
          <w:ilvl w:val="0"/>
          <w:numId w:val="1"/>
        </w:numPr>
        <w:spacing w:after="0"/>
        <w:jc w:val="both"/>
        <w:rPr>
          <w:rFonts w:ascii="Cambria" w:hAnsi="Cambria"/>
          <w:lang w:val="en-US"/>
        </w:rPr>
      </w:pPr>
      <w:proofErr w:type="spellStart"/>
      <w:r w:rsidRPr="0024346D">
        <w:rPr>
          <w:rFonts w:ascii="Cambria" w:hAnsi="Cambria"/>
          <w:lang w:val="en-US"/>
        </w:rPr>
        <w:t>Prachin</w:t>
      </w:r>
      <w:proofErr w:type="spellEnd"/>
      <w:r w:rsidRPr="0024346D">
        <w:rPr>
          <w:rFonts w:ascii="Cambria" w:hAnsi="Cambria"/>
          <w:lang w:val="en-US"/>
        </w:rPr>
        <w:t xml:space="preserve"> Tuladhar</w:t>
      </w:r>
    </w:p>
    <w:p w:rsidRPr="0024346D" w:rsidR="007B1088" w:rsidP="007B1088" w:rsidRDefault="007B1088" w14:paraId="3E8EE8FB" w14:textId="77777777">
      <w:pPr>
        <w:numPr>
          <w:ilvl w:val="0"/>
          <w:numId w:val="1"/>
        </w:numPr>
        <w:spacing w:after="0"/>
        <w:jc w:val="both"/>
        <w:rPr>
          <w:rFonts w:ascii="Cambria" w:hAnsi="Cambria"/>
          <w:lang w:val="en-US"/>
        </w:rPr>
      </w:pPr>
      <w:r w:rsidRPr="0024346D">
        <w:rPr>
          <w:rFonts w:ascii="Cambria" w:hAnsi="Cambria"/>
          <w:lang w:val="en-US"/>
        </w:rPr>
        <w:t>Vignesh Mani</w:t>
      </w:r>
    </w:p>
    <w:p w:rsidRPr="0024346D" w:rsidR="007B1088" w:rsidP="007B1088" w:rsidRDefault="007B1088" w14:paraId="49637AD0" w14:textId="26477E83">
      <w:pPr>
        <w:spacing w:after="0"/>
        <w:jc w:val="both"/>
        <w:rPr>
          <w:rFonts w:ascii="Cambria" w:hAnsi="Cambria"/>
        </w:rPr>
      </w:pPr>
    </w:p>
    <w:p w:rsidRPr="0024346D" w:rsidR="007B1088" w:rsidP="007B1088" w:rsidRDefault="007B1088" w14:paraId="11883A67" w14:textId="77777777">
      <w:pPr>
        <w:pBdr>
          <w:bottom w:val="single" w:color="auto" w:sz="4" w:space="1"/>
        </w:pBdr>
        <w:spacing w:after="0"/>
        <w:jc w:val="both"/>
        <w:rPr>
          <w:rFonts w:ascii="Cambria" w:hAnsi="Cambria"/>
          <w:b/>
          <w:bCs/>
        </w:rPr>
      </w:pPr>
      <w:r w:rsidRPr="0024346D">
        <w:rPr>
          <w:rFonts w:ascii="Cambria" w:hAnsi="Cambria"/>
          <w:b/>
          <w:bCs/>
        </w:rPr>
        <w:t>1. Problem Context</w:t>
      </w:r>
    </w:p>
    <w:p w:rsidR="007B1088" w:rsidP="007B1088" w:rsidRDefault="007B1088" w14:paraId="494D9970" w14:textId="77777777">
      <w:pPr>
        <w:spacing w:after="0"/>
        <w:jc w:val="both"/>
        <w:rPr>
          <w:rFonts w:ascii="Cambria" w:hAnsi="Cambria"/>
          <w:b/>
          <w:bCs/>
        </w:rPr>
      </w:pPr>
    </w:p>
    <w:p w:rsidR="007B1088" w:rsidP="007B1088" w:rsidRDefault="007B1088" w14:paraId="323534AC" w14:textId="4E73BE05">
      <w:pPr>
        <w:spacing w:after="0"/>
        <w:jc w:val="both"/>
        <w:rPr>
          <w:rFonts w:ascii="Cambria" w:hAnsi="Cambria"/>
          <w:b/>
          <w:bCs/>
        </w:rPr>
      </w:pPr>
      <w:r w:rsidRPr="007B1088">
        <w:rPr>
          <w:rFonts w:ascii="Cambria" w:hAnsi="Cambria"/>
          <w:b/>
          <w:bCs/>
        </w:rPr>
        <w:t>What problem are you addressing?</w:t>
      </w:r>
    </w:p>
    <w:p w:rsidRPr="007B1088" w:rsidR="007B1088" w:rsidP="007B1088" w:rsidRDefault="007B1088" w14:paraId="73BA91B0" w14:textId="77777777">
      <w:pPr>
        <w:spacing w:after="0"/>
        <w:jc w:val="both"/>
        <w:rPr>
          <w:rFonts w:ascii="Cambria" w:hAnsi="Cambria"/>
          <w:sz w:val="12"/>
          <w:szCs w:val="12"/>
        </w:rPr>
      </w:pPr>
    </w:p>
    <w:p w:rsidR="007B1088" w:rsidP="007B1088" w:rsidRDefault="0024346D" w14:paraId="3EE09E1E" w14:textId="53886BD9">
      <w:pPr>
        <w:spacing w:after="0"/>
        <w:jc w:val="both"/>
        <w:rPr>
          <w:rFonts w:ascii="Cambria" w:hAnsi="Cambria"/>
        </w:rPr>
      </w:pPr>
      <w:r w:rsidRPr="0024346D">
        <w:rPr>
          <w:rFonts w:ascii="Cambria" w:hAnsi="Cambria"/>
        </w:rPr>
        <w:t>When a system runs, sensitive data like passwords and encryption keys sit in RAM as plain text. Attackers target this directly</w:t>
      </w:r>
      <w:r>
        <w:rPr>
          <w:rFonts w:ascii="Cambria" w:hAnsi="Cambria"/>
        </w:rPr>
        <w:t xml:space="preserve"> and t</w:t>
      </w:r>
      <w:r w:rsidRPr="0024346D">
        <w:rPr>
          <w:rFonts w:ascii="Cambria" w:hAnsi="Cambria"/>
        </w:rPr>
        <w:t xml:space="preserve">wo techniques are well documented. The first is buffer over-read combined with heap spraying. The attacker floods the heap with objects to push it into a predictable layout. Then reads beyond a buffer boundary to reach a target object holding a function pointer. Lee et al. [4] showed this succeeds 97.92% of the time when a timing side-channel is used to break Linux heap randomisation. The second technique is process injection. The attacker writes malicious code directly into a running process using the Linux /proc filesystem. </w:t>
      </w:r>
      <w:proofErr w:type="spellStart"/>
      <w:r w:rsidRPr="0024346D">
        <w:rPr>
          <w:rFonts w:ascii="Cambria" w:hAnsi="Cambria"/>
        </w:rPr>
        <w:t>Nasereddin</w:t>
      </w:r>
      <w:proofErr w:type="spellEnd"/>
      <w:r w:rsidRPr="0024346D">
        <w:rPr>
          <w:rFonts w:ascii="Cambria" w:hAnsi="Cambria"/>
        </w:rPr>
        <w:t xml:space="preserve"> and Al-</w:t>
      </w:r>
      <w:proofErr w:type="spellStart"/>
      <w:r w:rsidRPr="0024346D">
        <w:rPr>
          <w:rFonts w:ascii="Cambria" w:hAnsi="Cambria"/>
        </w:rPr>
        <w:t>Qassas</w:t>
      </w:r>
      <w:proofErr w:type="spellEnd"/>
      <w:r w:rsidRPr="0024346D">
        <w:rPr>
          <w:rFonts w:ascii="Cambria" w:hAnsi="Cambria"/>
        </w:rPr>
        <w:t xml:space="preserve"> [5] studied six variants of this and confirmed these attacks are fileless</w:t>
      </w:r>
      <w:r>
        <w:rPr>
          <w:rFonts w:ascii="Cambria" w:hAnsi="Cambria"/>
        </w:rPr>
        <w:t>,</w:t>
      </w:r>
      <w:r w:rsidRPr="0024346D">
        <w:rPr>
          <w:rFonts w:ascii="Cambria" w:hAnsi="Cambria"/>
        </w:rPr>
        <w:t xml:space="preserve"> nothing is written to disk. The problem is that most detection tools are built around files. Antivirus software scans file signatures. It cannot detect an attack that only lives in RAM. </w:t>
      </w:r>
      <w:proofErr w:type="spellStart"/>
      <w:r w:rsidRPr="0024346D">
        <w:rPr>
          <w:rFonts w:ascii="Cambria" w:hAnsi="Cambria"/>
        </w:rPr>
        <w:t>Dehfouli</w:t>
      </w:r>
      <w:proofErr w:type="spellEnd"/>
      <w:r w:rsidRPr="0024346D">
        <w:rPr>
          <w:rFonts w:ascii="Cambria" w:hAnsi="Cambria"/>
        </w:rPr>
        <w:t xml:space="preserve"> and Habibi Lashkari [7] confirmed this in their comprehensive survey of memory analysis methods</w:t>
      </w:r>
      <w:r>
        <w:rPr>
          <w:rFonts w:ascii="Cambria" w:hAnsi="Cambria"/>
        </w:rPr>
        <w:t xml:space="preserve"> that the</w:t>
      </w:r>
      <w:r w:rsidRPr="0024346D">
        <w:rPr>
          <w:rFonts w:ascii="Cambria" w:hAnsi="Cambria"/>
        </w:rPr>
        <w:t xml:space="preserve"> traditional detection consistently fails against volatile, memory-resident malware.</w:t>
      </w:r>
    </w:p>
    <w:p w:rsidR="0024346D" w:rsidP="007B1088" w:rsidRDefault="0024346D" w14:paraId="58DC18BD" w14:textId="77777777">
      <w:pPr>
        <w:spacing w:after="0"/>
        <w:jc w:val="both"/>
        <w:rPr>
          <w:rFonts w:ascii="Cambria" w:hAnsi="Cambria"/>
          <w:b/>
          <w:bCs/>
        </w:rPr>
      </w:pPr>
    </w:p>
    <w:p w:rsidR="007B1088" w:rsidP="007B1088" w:rsidRDefault="007B1088" w14:paraId="2EAFE801" w14:textId="5011330F">
      <w:pPr>
        <w:spacing w:after="0"/>
        <w:jc w:val="both"/>
        <w:rPr>
          <w:rFonts w:ascii="Cambria" w:hAnsi="Cambria"/>
          <w:b/>
          <w:bCs/>
        </w:rPr>
      </w:pPr>
      <w:r w:rsidRPr="007B1088">
        <w:rPr>
          <w:rFonts w:ascii="Cambria" w:hAnsi="Cambria"/>
          <w:b/>
          <w:bCs/>
        </w:rPr>
        <w:t>Why is it important?</w:t>
      </w:r>
    </w:p>
    <w:p w:rsidRPr="007B1088" w:rsidR="007B1088" w:rsidP="007B1088" w:rsidRDefault="007B1088" w14:paraId="19B5F500" w14:textId="77777777">
      <w:pPr>
        <w:spacing w:after="0"/>
        <w:jc w:val="both"/>
        <w:rPr>
          <w:rFonts w:ascii="Cambria" w:hAnsi="Cambria"/>
          <w:sz w:val="12"/>
          <w:szCs w:val="12"/>
        </w:rPr>
      </w:pPr>
    </w:p>
    <w:p w:rsidR="0024346D" w:rsidP="007B1088" w:rsidRDefault="0024346D" w14:paraId="627197B4" w14:textId="20634427">
      <w:pPr>
        <w:pBdr>
          <w:bottom w:val="single" w:color="auto" w:sz="4" w:space="1"/>
        </w:pBdr>
        <w:spacing w:after="0"/>
        <w:jc w:val="both"/>
        <w:rPr>
          <w:rFonts w:ascii="Cambria" w:hAnsi="Cambria"/>
        </w:rPr>
      </w:pPr>
      <w:r w:rsidRPr="653B99BB" w:rsidR="0024346D">
        <w:rPr>
          <w:rFonts w:ascii="Cambria" w:hAnsi="Cambria"/>
        </w:rPr>
        <w:t xml:space="preserve">The 2023 CWE Top 10 Known Exploited Vulnerabilities list ranks heap-based buffer overflow as the second most exploited weakness globally [4]. Memory-based attacks are not </w:t>
      </w:r>
      <w:r w:rsidRPr="653B99BB" w:rsidR="0024346D">
        <w:rPr>
          <w:rFonts w:ascii="Cambria" w:hAnsi="Cambria"/>
        </w:rPr>
        <w:t>theoretical</w:t>
      </w:r>
      <w:r w:rsidRPr="653B99BB" w:rsidR="0024346D">
        <w:rPr>
          <w:rFonts w:ascii="Cambria" w:hAnsi="Cambria"/>
        </w:rPr>
        <w:t>;</w:t>
      </w:r>
      <w:r w:rsidRPr="653B99BB" w:rsidR="0024346D">
        <w:rPr>
          <w:rFonts w:ascii="Cambria" w:hAnsi="Cambria"/>
        </w:rPr>
        <w:t xml:space="preserve"> they are actively used in real incidents. Signature-based tools remain the dominant defence in most organisations despite being blind to these threats. There is a direct and measurable gap between how memory attacks work and what current tools can detect. Closing it requires a system that monitors memory behaviour in real time using patterns, not signatures.</w:t>
      </w:r>
    </w:p>
    <w:p w:rsidR="653B99BB" w:rsidP="653B99BB" w:rsidRDefault="653B99BB" w14:paraId="42CF7CFE" w14:textId="2A5A8E7E">
      <w:pPr>
        <w:pBdr>
          <w:bottom w:val="single" w:color="FF000000" w:sz="4" w:space="1"/>
        </w:pBdr>
        <w:spacing w:after="0"/>
        <w:jc w:val="both"/>
        <w:rPr>
          <w:rFonts w:ascii="Cambria" w:hAnsi="Cambria"/>
        </w:rPr>
      </w:pPr>
    </w:p>
    <w:p w:rsidRPr="0024346D" w:rsidR="007B1088" w:rsidP="007B1088" w:rsidRDefault="007B1088" w14:paraId="2AE9504A" w14:textId="3AD5C6F5">
      <w:pPr>
        <w:pBdr>
          <w:bottom w:val="single" w:color="auto" w:sz="4" w:space="1"/>
        </w:pBdr>
        <w:spacing w:after="0"/>
        <w:jc w:val="both"/>
        <w:rPr>
          <w:rFonts w:ascii="Cambria" w:hAnsi="Cambria"/>
          <w:b/>
          <w:bCs/>
        </w:rPr>
      </w:pPr>
      <w:r w:rsidRPr="0024346D">
        <w:rPr>
          <w:rFonts w:ascii="Cambria" w:hAnsi="Cambria"/>
          <w:b/>
          <w:bCs/>
        </w:rPr>
        <w:lastRenderedPageBreak/>
        <w:t>2. Overview of Existing Work</w:t>
      </w:r>
    </w:p>
    <w:p w:rsidR="007B1088" w:rsidP="007B1088" w:rsidRDefault="007B1088" w14:paraId="4323172A" w14:textId="77777777">
      <w:pPr>
        <w:spacing w:after="0"/>
        <w:jc w:val="both"/>
        <w:rPr>
          <w:rFonts w:ascii="Cambria" w:hAnsi="Cambria"/>
          <w:b/>
          <w:bCs/>
        </w:rPr>
      </w:pPr>
    </w:p>
    <w:p w:rsidR="007B1088" w:rsidP="007B1088" w:rsidRDefault="007B1088" w14:paraId="53BA0238" w14:textId="15C50A26">
      <w:pPr>
        <w:spacing w:after="0"/>
        <w:jc w:val="both"/>
        <w:rPr>
          <w:rFonts w:ascii="Cambria" w:hAnsi="Cambria"/>
          <w:b/>
          <w:bCs/>
        </w:rPr>
      </w:pPr>
      <w:r w:rsidRPr="007B1088">
        <w:rPr>
          <w:rFonts w:ascii="Cambria" w:hAnsi="Cambria"/>
          <w:b/>
          <w:bCs/>
        </w:rPr>
        <w:t>What solutions already exist?</w:t>
      </w:r>
    </w:p>
    <w:p w:rsidRPr="007B1088" w:rsidR="007B1088" w:rsidP="007B1088" w:rsidRDefault="007B1088" w14:paraId="24BB7F16" w14:textId="77777777">
      <w:pPr>
        <w:spacing w:after="0"/>
        <w:jc w:val="both"/>
        <w:rPr>
          <w:rFonts w:ascii="Cambria" w:hAnsi="Cambria"/>
          <w:sz w:val="12"/>
          <w:szCs w:val="12"/>
        </w:rPr>
      </w:pPr>
    </w:p>
    <w:p w:rsidR="00B1484A" w:rsidP="007B1088" w:rsidRDefault="0024346D" w14:paraId="4F97FD91" w14:textId="36EB0CDB">
      <w:pPr>
        <w:spacing w:after="0"/>
        <w:jc w:val="both"/>
        <w:rPr>
          <w:rFonts w:ascii="Cambria" w:hAnsi="Cambria"/>
        </w:rPr>
      </w:pPr>
      <w:r w:rsidRPr="0024346D">
        <w:rPr>
          <w:rFonts w:ascii="Cambria" w:hAnsi="Cambria"/>
        </w:rPr>
        <w:t xml:space="preserve">Three categories of existing approaches are relevant. The first is signature-based detection. Antivirus tools scan running processes against databases of known attack patterns. Fast and reliable for known threats but useless against fileless and zero-day attacks [7]. The second is machine learning based anomaly detection. Tools are trained on benchmark datasets to learn what normal traffic or behaviour looks like and flag deviations. Moustafa and </w:t>
      </w:r>
      <w:proofErr w:type="gramStart"/>
      <w:r w:rsidRPr="0024346D">
        <w:rPr>
          <w:rFonts w:ascii="Cambria" w:hAnsi="Cambria"/>
        </w:rPr>
        <w:t>Slay</w:t>
      </w:r>
      <w:proofErr w:type="gramEnd"/>
      <w:r w:rsidRPr="0024346D">
        <w:rPr>
          <w:rFonts w:ascii="Cambria" w:hAnsi="Cambria"/>
        </w:rPr>
        <w:t xml:space="preserve"> [1] introduced UNSW-NB15 for this purpose</w:t>
      </w:r>
      <w:r>
        <w:rPr>
          <w:rFonts w:ascii="Cambria" w:hAnsi="Cambria"/>
        </w:rPr>
        <w:t>,</w:t>
      </w:r>
      <w:r w:rsidRPr="0024346D">
        <w:rPr>
          <w:rFonts w:ascii="Cambria" w:hAnsi="Cambria"/>
        </w:rPr>
        <w:t xml:space="preserve"> a dataset with 49 features and nine attack categories generated from real modern traffic. It replaced older datasets like KDD99 that no longer reflect current threats. The third is unsupervised anomaly detection using Isolation Forest. Chua et al. [2] demonstrated a full Isolation Forest pipeline on web traffic including preprocessing, feature encoding, scaling</w:t>
      </w:r>
      <w:r>
        <w:rPr>
          <w:rFonts w:ascii="Cambria" w:hAnsi="Cambria"/>
        </w:rPr>
        <w:t xml:space="preserve"> </w:t>
      </w:r>
      <w:r w:rsidRPr="0024346D">
        <w:rPr>
          <w:rFonts w:ascii="Cambria" w:hAnsi="Cambria"/>
        </w:rPr>
        <w:t xml:space="preserve">and evaluation without needing any labelled attack data. On the quantum side, </w:t>
      </w:r>
      <w:proofErr w:type="spellStart"/>
      <w:r w:rsidRPr="0024346D">
        <w:rPr>
          <w:rFonts w:ascii="Cambria" w:hAnsi="Cambria"/>
        </w:rPr>
        <w:t>Hdaib</w:t>
      </w:r>
      <w:proofErr w:type="spellEnd"/>
      <w:r w:rsidRPr="0024346D">
        <w:rPr>
          <w:rFonts w:ascii="Cambria" w:hAnsi="Cambria"/>
        </w:rPr>
        <w:t xml:space="preserve"> et al. [10] implemented anomaly detection circuits in </w:t>
      </w:r>
      <w:proofErr w:type="spellStart"/>
      <w:r w:rsidRPr="0024346D">
        <w:rPr>
          <w:rFonts w:ascii="Cambria" w:hAnsi="Cambria"/>
        </w:rPr>
        <w:t>Qiskit</w:t>
      </w:r>
      <w:proofErr w:type="spellEnd"/>
      <w:r w:rsidRPr="0024346D">
        <w:rPr>
          <w:rFonts w:ascii="Cambria" w:hAnsi="Cambria"/>
        </w:rPr>
        <w:t xml:space="preserve"> and ran them on physical IBM quantum hardware. Chen et al. [12] built a hybrid system using QSVM and VQC heads evaluated on intrusion detection tasks.</w:t>
      </w:r>
    </w:p>
    <w:p w:rsidRPr="007B1088" w:rsidR="0024346D" w:rsidP="007B1088" w:rsidRDefault="0024346D" w14:paraId="5E90E404" w14:textId="77777777">
      <w:pPr>
        <w:spacing w:after="0"/>
        <w:jc w:val="both"/>
        <w:rPr>
          <w:rFonts w:ascii="Cambria" w:hAnsi="Cambria"/>
        </w:rPr>
      </w:pPr>
    </w:p>
    <w:p w:rsidRPr="007B1088" w:rsidR="007B1088" w:rsidP="007B1088" w:rsidRDefault="007B1088" w14:paraId="29EEF8F1" w14:textId="77777777">
      <w:pPr>
        <w:spacing w:after="0"/>
        <w:jc w:val="both"/>
        <w:rPr>
          <w:rFonts w:ascii="Cambria" w:hAnsi="Cambria"/>
        </w:rPr>
      </w:pPr>
      <w:r w:rsidRPr="007B1088">
        <w:rPr>
          <w:rFonts w:ascii="Cambria" w:hAnsi="Cambria"/>
          <w:b/>
          <w:bCs/>
        </w:rPr>
        <w:t>What methods and models are commonly used?</w:t>
      </w:r>
    </w:p>
    <w:p w:rsidRPr="00B1484A" w:rsidR="00B1484A" w:rsidP="007B1088" w:rsidRDefault="00B1484A" w14:paraId="111193C1" w14:textId="77777777">
      <w:pPr>
        <w:spacing w:after="0"/>
        <w:jc w:val="both"/>
        <w:rPr>
          <w:rFonts w:ascii="Cambria" w:hAnsi="Cambria"/>
          <w:sz w:val="12"/>
          <w:szCs w:val="12"/>
        </w:rPr>
      </w:pPr>
    </w:p>
    <w:p w:rsidRPr="0024346D" w:rsidR="0024346D" w:rsidP="0024346D" w:rsidRDefault="0024346D" w14:paraId="1FCDF122" w14:textId="1FF00EC8">
      <w:pPr>
        <w:spacing w:after="0"/>
        <w:jc w:val="both"/>
        <w:rPr>
          <w:rFonts w:ascii="Cambria" w:hAnsi="Cambria"/>
        </w:rPr>
      </w:pPr>
      <w:r w:rsidRPr="0024346D">
        <w:rPr>
          <w:rFonts w:ascii="Cambria" w:hAnsi="Cambria"/>
        </w:rPr>
        <w:t xml:space="preserve">Isolation Forest is the most widely used unsupervised detector in security research because it handles unlabelled data and scales well [2]. System call frequency analysis is used for host-based detection Shamim et al. [6] built a Markov chain model on </w:t>
      </w:r>
      <w:proofErr w:type="spellStart"/>
      <w:r w:rsidRPr="0024346D">
        <w:rPr>
          <w:rFonts w:ascii="Cambria" w:hAnsi="Cambria"/>
        </w:rPr>
        <w:t>syscall</w:t>
      </w:r>
      <w:proofErr w:type="spellEnd"/>
      <w:r w:rsidRPr="0024346D">
        <w:rPr>
          <w:rFonts w:ascii="Cambria" w:hAnsi="Cambria"/>
        </w:rPr>
        <w:t xml:space="preserve"> traces that dynamically calculates what counts as an anomalous pattern. For quantum methods, QSVM using </w:t>
      </w:r>
      <w:proofErr w:type="spellStart"/>
      <w:r w:rsidRPr="0024346D">
        <w:rPr>
          <w:rFonts w:ascii="Cambria" w:hAnsi="Cambria"/>
        </w:rPr>
        <w:t>ZZFeatureMap</w:t>
      </w:r>
      <w:proofErr w:type="spellEnd"/>
      <w:r w:rsidRPr="0024346D">
        <w:rPr>
          <w:rFonts w:ascii="Cambria" w:hAnsi="Cambria"/>
        </w:rPr>
        <w:t xml:space="preserve"> fidelity kernels and VQC are the </w:t>
      </w:r>
      <w:r w:rsidRPr="0024346D">
        <w:rPr>
          <w:rFonts w:ascii="Cambria" w:hAnsi="Cambria"/>
        </w:rPr>
        <w:t>most tested</w:t>
      </w:r>
      <w:r w:rsidRPr="0024346D">
        <w:rPr>
          <w:rFonts w:ascii="Cambria" w:hAnsi="Cambria"/>
        </w:rPr>
        <w:t xml:space="preserve"> approaches [10][11][12]. Surveys of ML-based anomaly detection by </w:t>
      </w:r>
      <w:proofErr w:type="spellStart"/>
      <w:r w:rsidRPr="0024346D">
        <w:rPr>
          <w:rFonts w:ascii="Cambria" w:hAnsi="Cambria"/>
        </w:rPr>
        <w:t>Boukerche</w:t>
      </w:r>
      <w:proofErr w:type="spellEnd"/>
      <w:r w:rsidRPr="0024346D">
        <w:rPr>
          <w:rFonts w:ascii="Cambria" w:hAnsi="Cambria"/>
        </w:rPr>
        <w:t xml:space="preserve"> et al. [3] show reinforcement learning and deep learning are also entering the field for adaptive security systems.</w:t>
      </w:r>
    </w:p>
    <w:p w:rsidRPr="007B1088" w:rsidR="007B1088" w:rsidP="007B1088" w:rsidRDefault="007B1088" w14:paraId="21AA281D" w14:textId="6A5E1EF0">
      <w:pPr>
        <w:spacing w:after="0"/>
        <w:jc w:val="both"/>
        <w:rPr>
          <w:rFonts w:ascii="Cambria" w:hAnsi="Cambria"/>
        </w:rPr>
      </w:pPr>
    </w:p>
    <w:p w:rsidRPr="0024346D" w:rsidR="007B1088" w:rsidP="00B1484A" w:rsidRDefault="007B1088" w14:paraId="17D1B668" w14:textId="77777777">
      <w:pPr>
        <w:pBdr>
          <w:bottom w:val="single" w:color="auto" w:sz="4" w:space="1"/>
        </w:pBdr>
        <w:spacing w:after="0"/>
        <w:jc w:val="both"/>
        <w:rPr>
          <w:rFonts w:ascii="Cambria" w:hAnsi="Cambria"/>
          <w:b/>
          <w:bCs/>
        </w:rPr>
      </w:pPr>
      <w:r w:rsidRPr="0024346D">
        <w:rPr>
          <w:rFonts w:ascii="Cambria" w:hAnsi="Cambria"/>
          <w:b/>
          <w:bCs/>
        </w:rPr>
        <w:t>3. Comparison of Approaches</w:t>
      </w:r>
    </w:p>
    <w:p w:rsidR="00B1484A" w:rsidP="007B1088" w:rsidRDefault="00B1484A" w14:paraId="2192A2E6" w14:textId="77777777">
      <w:pPr>
        <w:spacing w:after="0"/>
        <w:jc w:val="both"/>
        <w:rPr>
          <w:rFonts w:ascii="Cambria" w:hAnsi="Cambria"/>
          <w:b/>
          <w:bCs/>
        </w:rPr>
      </w:pPr>
    </w:p>
    <w:p w:rsidRPr="007B1088" w:rsidR="007B1088" w:rsidP="007B1088" w:rsidRDefault="007B1088" w14:paraId="634F6D66" w14:textId="37D5D67F">
      <w:pPr>
        <w:spacing w:after="0"/>
        <w:jc w:val="both"/>
        <w:rPr>
          <w:rFonts w:ascii="Cambria" w:hAnsi="Cambria"/>
        </w:rPr>
      </w:pPr>
      <w:r w:rsidRPr="007B1088">
        <w:rPr>
          <w:rFonts w:ascii="Cambria" w:hAnsi="Cambria"/>
          <w:b/>
          <w:bCs/>
        </w:rPr>
        <w:t>What are the strengths and weaknesses of these approaches?</w:t>
      </w:r>
    </w:p>
    <w:p w:rsidRPr="00B1484A" w:rsidR="00B1484A" w:rsidP="007B1088" w:rsidRDefault="00B1484A" w14:paraId="7C4FDBE5" w14:textId="77777777">
      <w:pPr>
        <w:spacing w:after="0"/>
        <w:jc w:val="both"/>
        <w:rPr>
          <w:rFonts w:ascii="Cambria" w:hAnsi="Cambria"/>
          <w:sz w:val="12"/>
          <w:szCs w:val="12"/>
        </w:rPr>
      </w:pPr>
    </w:p>
    <w:p w:rsidR="0024346D" w:rsidP="0024346D" w:rsidRDefault="0024346D" w14:paraId="0A416889" w14:textId="575DEF27">
      <w:pPr>
        <w:spacing w:after="0"/>
        <w:jc w:val="both"/>
        <w:rPr>
          <w:rFonts w:ascii="Cambria" w:hAnsi="Cambria"/>
        </w:rPr>
      </w:pPr>
      <w:r w:rsidRPr="0024346D">
        <w:rPr>
          <w:rFonts w:ascii="Cambria" w:hAnsi="Cambria"/>
        </w:rPr>
        <w:t xml:space="preserve">Signature-based tools are fast. They catch known attacks with low false positives. The fundamental limitation is that they can only detect what they already know. </w:t>
      </w:r>
      <w:proofErr w:type="spellStart"/>
      <w:r w:rsidRPr="0024346D">
        <w:rPr>
          <w:rFonts w:ascii="Cambria" w:hAnsi="Cambria"/>
        </w:rPr>
        <w:t>Nasereddin</w:t>
      </w:r>
      <w:proofErr w:type="spellEnd"/>
      <w:r w:rsidRPr="0024346D">
        <w:rPr>
          <w:rFonts w:ascii="Cambria" w:hAnsi="Cambria"/>
        </w:rPr>
        <w:t xml:space="preserve"> and Al-</w:t>
      </w:r>
      <w:proofErr w:type="spellStart"/>
      <w:r w:rsidRPr="0024346D">
        <w:rPr>
          <w:rFonts w:ascii="Cambria" w:hAnsi="Cambria"/>
        </w:rPr>
        <w:t>Qassas</w:t>
      </w:r>
      <w:proofErr w:type="spellEnd"/>
      <w:r w:rsidRPr="0024346D">
        <w:rPr>
          <w:rFonts w:ascii="Cambria" w:hAnsi="Cambria"/>
        </w:rPr>
        <w:t xml:space="preserve"> [5] showed that memory-based detection outperforms signature approaches across all six process injection techniques tested. There is no debate on </w:t>
      </w:r>
      <w:proofErr w:type="gramStart"/>
      <w:r w:rsidRPr="0024346D">
        <w:rPr>
          <w:rFonts w:ascii="Cambria" w:hAnsi="Cambria"/>
        </w:rPr>
        <w:t>this signatures</w:t>
      </w:r>
      <w:proofErr w:type="gramEnd"/>
      <w:r w:rsidRPr="0024346D">
        <w:rPr>
          <w:rFonts w:ascii="Cambria" w:hAnsi="Cambria"/>
        </w:rPr>
        <w:t xml:space="preserve"> simply cannot see fileless attacks.</w:t>
      </w:r>
    </w:p>
    <w:p w:rsidRPr="0024346D" w:rsidR="0024346D" w:rsidP="0024346D" w:rsidRDefault="0024346D" w14:paraId="7E4E832A" w14:textId="77777777">
      <w:pPr>
        <w:spacing w:after="0"/>
        <w:jc w:val="both"/>
        <w:rPr>
          <w:rFonts w:ascii="Cambria" w:hAnsi="Cambria"/>
        </w:rPr>
      </w:pPr>
    </w:p>
    <w:p w:rsidRPr="0024346D" w:rsidR="0024346D" w:rsidP="0024346D" w:rsidRDefault="0024346D" w14:paraId="0A53F95C" w14:textId="6DE7C625">
      <w:pPr>
        <w:spacing w:after="0"/>
        <w:jc w:val="both"/>
        <w:rPr>
          <w:rFonts w:ascii="Cambria" w:hAnsi="Cambria"/>
        </w:rPr>
      </w:pPr>
      <w:r w:rsidRPr="0D1FCD6B" w:rsidR="0024346D">
        <w:rPr>
          <w:rFonts w:ascii="Cambria" w:hAnsi="Cambria"/>
        </w:rPr>
        <w:t>Isolation Forest works without labels. Chua et al. [2] showed it can separate anomalous web traffic from normal traffic using only preprocessing and unsupervised scoring. The limitation is that it outputs a raw anomaly score, not a label. A threshold is still needed to make a binary decision and that threshold matters. Shamim et al. [6] addressed this by computing the threshold dynamically from each process's actual execution paths, reaching a false positive rate of 0.86%. A fixed threshold cannot do this.</w:t>
      </w:r>
    </w:p>
    <w:p w:rsidR="0D1FCD6B" w:rsidP="0D1FCD6B" w:rsidRDefault="0D1FCD6B" w14:paraId="560EEBBF" w14:textId="08BF814E">
      <w:pPr>
        <w:spacing w:after="0"/>
        <w:jc w:val="both"/>
        <w:rPr>
          <w:rFonts w:ascii="Cambria" w:hAnsi="Cambria"/>
        </w:rPr>
      </w:pPr>
    </w:p>
    <w:p w:rsidR="0024346D" w:rsidP="0024346D" w:rsidRDefault="0024346D" w14:paraId="5291EAA1" w14:textId="3A6992A3">
      <w:pPr>
        <w:spacing w:after="0"/>
        <w:jc w:val="both"/>
        <w:rPr>
          <w:rFonts w:ascii="Cambria" w:hAnsi="Cambria"/>
        </w:rPr>
      </w:pPr>
      <w:r w:rsidRPr="0024346D">
        <w:rPr>
          <w:rFonts w:ascii="Cambria" w:hAnsi="Cambria"/>
        </w:rPr>
        <w:lastRenderedPageBreak/>
        <w:t xml:space="preserve">The datasets used to train and evaluate these models have their own problems. Goldschmidt and </w:t>
      </w:r>
      <w:proofErr w:type="spellStart"/>
      <w:r w:rsidRPr="0024346D">
        <w:rPr>
          <w:rFonts w:ascii="Cambria" w:hAnsi="Cambria"/>
        </w:rPr>
        <w:t>Chudá</w:t>
      </w:r>
      <w:proofErr w:type="spellEnd"/>
      <w:r w:rsidRPr="0024346D">
        <w:rPr>
          <w:rFonts w:ascii="Cambria" w:hAnsi="Cambria"/>
        </w:rPr>
        <w:t xml:space="preserve"> [9] reviewed 89 public NIDS datasets across 13 properties and found most have quality issues including class imbalance, unrealistic traffic and outdated attack scenarios. UNSW-NB15 [1] is one of the better options but still has known limitations in generalisability. Layman and Roden [8] showed experimentally that high false positive rates cause real operational harm analysts in the 86% false alarm group were 47% less precise and 40% slower than those in the 50% group.</w:t>
      </w:r>
    </w:p>
    <w:p w:rsidRPr="0024346D" w:rsidR="0024346D" w:rsidP="0024346D" w:rsidRDefault="0024346D" w14:paraId="66048A1A" w14:textId="77777777">
      <w:pPr>
        <w:spacing w:after="0"/>
        <w:jc w:val="both"/>
        <w:rPr>
          <w:rFonts w:ascii="Cambria" w:hAnsi="Cambria"/>
        </w:rPr>
      </w:pPr>
    </w:p>
    <w:p w:rsidRPr="0024346D" w:rsidR="0024346D" w:rsidP="0024346D" w:rsidRDefault="0024346D" w14:paraId="42E302C5" w14:textId="2DC2A3FF">
      <w:pPr>
        <w:spacing w:after="0"/>
        <w:jc w:val="both"/>
        <w:rPr>
          <w:rFonts w:ascii="Cambria" w:hAnsi="Cambria"/>
        </w:rPr>
      </w:pPr>
      <w:r w:rsidRPr="0024346D">
        <w:rPr>
          <w:rFonts w:ascii="Cambria" w:hAnsi="Cambria"/>
        </w:rPr>
        <w:t xml:space="preserve">Quantum models show promise in constrained settings. </w:t>
      </w:r>
      <w:proofErr w:type="spellStart"/>
      <w:r w:rsidRPr="0024346D">
        <w:rPr>
          <w:rFonts w:ascii="Cambria" w:hAnsi="Cambria"/>
        </w:rPr>
        <w:t>Hdaib</w:t>
      </w:r>
      <w:proofErr w:type="spellEnd"/>
      <w:r w:rsidRPr="0024346D">
        <w:rPr>
          <w:rFonts w:ascii="Cambria" w:hAnsi="Cambria"/>
        </w:rPr>
        <w:t xml:space="preserve"> et al. [10] ran a quantum kernel pipeline on IBM hardware and found it could detect anomalies on real network data. Lo Anguera et al. [11] compared QSVM and HQNN directly against Random Forest, KNN</w:t>
      </w:r>
      <w:r>
        <w:rPr>
          <w:rFonts w:ascii="Cambria" w:hAnsi="Cambria"/>
        </w:rPr>
        <w:t xml:space="preserve"> </w:t>
      </w:r>
      <w:r w:rsidRPr="0024346D">
        <w:rPr>
          <w:rFonts w:ascii="Cambria" w:hAnsi="Cambria"/>
        </w:rPr>
        <w:t>and SVM under the same conditions and found quantum models matched or exceeded classical ones in multiclass scenarios. Chen et al. [12] confirmed the simulator-to-hardware gap is real but manageable with careful circuit design. The trade-off is cost quantum models require dimensionality reduction and small feature budgets to run on current hardware [11].</w:t>
      </w:r>
    </w:p>
    <w:p w:rsidRPr="007B1088" w:rsidR="00B1484A" w:rsidP="007B1088" w:rsidRDefault="00B1484A" w14:paraId="7B1DA3E4" w14:textId="77777777">
      <w:pPr>
        <w:spacing w:after="0"/>
        <w:jc w:val="both"/>
        <w:rPr>
          <w:rFonts w:ascii="Cambria" w:hAnsi="Cambria"/>
        </w:rPr>
      </w:pPr>
    </w:p>
    <w:p w:rsidR="007B1088" w:rsidP="007B1088" w:rsidRDefault="007B1088" w14:paraId="2D96DD54" w14:textId="77777777">
      <w:pPr>
        <w:spacing w:after="0"/>
        <w:jc w:val="both"/>
        <w:rPr>
          <w:rFonts w:ascii="Cambria" w:hAnsi="Cambria"/>
          <w:b/>
          <w:bCs/>
        </w:rPr>
      </w:pPr>
      <w:r w:rsidRPr="007B1088">
        <w:rPr>
          <w:rFonts w:ascii="Cambria" w:hAnsi="Cambria"/>
          <w:b/>
          <w:bCs/>
        </w:rPr>
        <w:t>How do they differ?</w:t>
      </w:r>
    </w:p>
    <w:p w:rsidRPr="00B1484A" w:rsidR="00B1484A" w:rsidP="007B1088" w:rsidRDefault="00B1484A" w14:paraId="24066077" w14:textId="77777777">
      <w:pPr>
        <w:spacing w:after="0"/>
        <w:jc w:val="both"/>
        <w:rPr>
          <w:rFonts w:ascii="Cambria" w:hAnsi="Cambria"/>
          <w:sz w:val="12"/>
          <w:szCs w:val="12"/>
        </w:rPr>
      </w:pPr>
    </w:p>
    <w:p w:rsidR="007B1088" w:rsidP="007B1088" w:rsidRDefault="0024346D" w14:paraId="44FA1EC1" w14:textId="6AA5812D">
      <w:pPr>
        <w:spacing w:after="0"/>
        <w:jc w:val="both"/>
        <w:rPr>
          <w:rFonts w:ascii="Cambria" w:hAnsi="Cambria"/>
        </w:rPr>
      </w:pPr>
      <w:r w:rsidRPr="0024346D">
        <w:rPr>
          <w:rFonts w:ascii="Cambria" w:hAnsi="Cambria"/>
        </w:rPr>
        <w:t>Signature tools react to known patterns. Anomaly detection models learn what normal looks like and flag deviations. Quantum models aim to find better classification boundaries in feature space using quantum kernel methods. Each operates at a different level</w:t>
      </w:r>
      <w:r>
        <w:rPr>
          <w:rFonts w:ascii="Cambria" w:hAnsi="Cambria"/>
        </w:rPr>
        <w:t xml:space="preserve"> like</w:t>
      </w:r>
      <w:r w:rsidRPr="0024346D">
        <w:rPr>
          <w:rFonts w:ascii="Cambria" w:hAnsi="Cambria"/>
        </w:rPr>
        <w:t xml:space="preserve"> file system, kernel behaviour and feature space and none of them fully addresses memory-based fileless attack detection on its own.</w:t>
      </w:r>
    </w:p>
    <w:p w:rsidRPr="007B1088" w:rsidR="0024346D" w:rsidP="007B1088" w:rsidRDefault="0024346D" w14:paraId="5B644FAD" w14:textId="77777777">
      <w:pPr>
        <w:spacing w:after="0"/>
        <w:jc w:val="both"/>
        <w:rPr>
          <w:rFonts w:ascii="Cambria" w:hAnsi="Cambria"/>
        </w:rPr>
      </w:pPr>
    </w:p>
    <w:p w:rsidRPr="0024346D" w:rsidR="007B1088" w:rsidP="00B1484A" w:rsidRDefault="007B1088" w14:paraId="4A7AAD27" w14:textId="77777777">
      <w:pPr>
        <w:pBdr>
          <w:bottom w:val="single" w:color="auto" w:sz="4" w:space="1"/>
        </w:pBdr>
        <w:spacing w:after="0"/>
        <w:jc w:val="both"/>
        <w:rPr>
          <w:rFonts w:ascii="Cambria" w:hAnsi="Cambria"/>
          <w:b/>
          <w:bCs/>
        </w:rPr>
      </w:pPr>
      <w:r w:rsidRPr="0024346D">
        <w:rPr>
          <w:rFonts w:ascii="Cambria" w:hAnsi="Cambria"/>
          <w:b/>
          <w:bCs/>
        </w:rPr>
        <w:t>4. Identified Gap</w:t>
      </w:r>
    </w:p>
    <w:p w:rsidRPr="007B1088" w:rsidR="00B1484A" w:rsidP="007B1088" w:rsidRDefault="00B1484A" w14:paraId="6843A9B9" w14:textId="77777777">
      <w:pPr>
        <w:spacing w:after="0"/>
        <w:jc w:val="both"/>
        <w:rPr>
          <w:rFonts w:ascii="Cambria" w:hAnsi="Cambria"/>
          <w:b/>
          <w:bCs/>
        </w:rPr>
      </w:pPr>
    </w:p>
    <w:p w:rsidR="007B1088" w:rsidP="007B1088" w:rsidRDefault="007B1088" w14:paraId="5F517F3E" w14:textId="2BDFD718">
      <w:pPr>
        <w:spacing w:after="0"/>
        <w:jc w:val="both"/>
        <w:rPr>
          <w:rFonts w:ascii="Cambria" w:hAnsi="Cambria"/>
          <w:b/>
          <w:bCs/>
        </w:rPr>
      </w:pPr>
      <w:r w:rsidRPr="007B1088">
        <w:rPr>
          <w:rFonts w:ascii="Cambria" w:hAnsi="Cambria"/>
          <w:b/>
          <w:bCs/>
        </w:rPr>
        <w:t>What is missing, limited or not working well?</w:t>
      </w:r>
    </w:p>
    <w:p w:rsidRPr="00B1484A" w:rsidR="00B1484A" w:rsidP="007B1088" w:rsidRDefault="00B1484A" w14:paraId="7E7CB8E0" w14:textId="77777777">
      <w:pPr>
        <w:spacing w:after="0"/>
        <w:jc w:val="both"/>
        <w:rPr>
          <w:rFonts w:ascii="Cambria" w:hAnsi="Cambria"/>
          <w:sz w:val="12"/>
          <w:szCs w:val="12"/>
        </w:rPr>
      </w:pPr>
    </w:p>
    <w:p w:rsidR="00B1484A" w:rsidP="007B1088" w:rsidRDefault="0024346D" w14:paraId="11831711" w14:textId="66B719AA">
      <w:pPr>
        <w:spacing w:after="0"/>
        <w:jc w:val="both"/>
        <w:rPr>
          <w:rFonts w:ascii="Cambria" w:hAnsi="Cambria"/>
        </w:rPr>
      </w:pPr>
      <w:r w:rsidRPr="0024346D">
        <w:rPr>
          <w:rFonts w:ascii="Cambria" w:hAnsi="Cambria"/>
        </w:rPr>
        <w:t xml:space="preserve">Three gaps are clear. First, no mainstream tool detects fileless memory-based attacks in real time without signatures [5][7]. Second, the datasets used for training and benchmarking NIDS models have known quality problems. Goldschmidt and </w:t>
      </w:r>
      <w:proofErr w:type="spellStart"/>
      <w:r w:rsidRPr="0024346D">
        <w:rPr>
          <w:rFonts w:ascii="Cambria" w:hAnsi="Cambria"/>
        </w:rPr>
        <w:t>Chudá</w:t>
      </w:r>
      <w:proofErr w:type="spellEnd"/>
      <w:r w:rsidRPr="0024346D">
        <w:rPr>
          <w:rFonts w:ascii="Cambria" w:hAnsi="Cambria"/>
        </w:rPr>
        <w:t xml:space="preserve"> [9] found that many datasets including CICIDS suffer from unrealistic traffic, label errors</w:t>
      </w:r>
      <w:r>
        <w:rPr>
          <w:rFonts w:ascii="Cambria" w:hAnsi="Cambria"/>
        </w:rPr>
        <w:t xml:space="preserve"> </w:t>
      </w:r>
      <w:r w:rsidRPr="0024346D">
        <w:rPr>
          <w:rFonts w:ascii="Cambria" w:hAnsi="Cambria"/>
        </w:rPr>
        <w:t>and attacks that do not reflect current threat patterns. Training a model on these datasets and reporting high accuracy does not mean the model works in practice. Layman and Roden [8] reinforced this</w:t>
      </w:r>
      <w:r>
        <w:rPr>
          <w:rFonts w:ascii="Cambria" w:hAnsi="Cambria"/>
        </w:rPr>
        <w:t xml:space="preserve"> </w:t>
      </w:r>
      <w:r w:rsidRPr="0024346D">
        <w:rPr>
          <w:rFonts w:ascii="Cambria" w:hAnsi="Cambria"/>
        </w:rPr>
        <w:t>high false positive rates directly degrade real analyst performance, so accuracy alone is not a valid measure of system usefulness. Third, quantum machine learning for intrusion detection has not been combined with a classical memory monitoring pipeline. Existing quantum IDS papers test quantum models in isolation [10][11][12]. No study has built one integrated system that uses both.</w:t>
      </w:r>
    </w:p>
    <w:p w:rsidRPr="007B1088" w:rsidR="0024346D" w:rsidP="007B1088" w:rsidRDefault="0024346D" w14:paraId="5BBB6BBD" w14:textId="77777777">
      <w:pPr>
        <w:spacing w:after="0"/>
        <w:jc w:val="both"/>
        <w:rPr>
          <w:rFonts w:ascii="Cambria" w:hAnsi="Cambria"/>
        </w:rPr>
      </w:pPr>
    </w:p>
    <w:p w:rsidR="007B1088" w:rsidP="007B1088" w:rsidRDefault="007B1088" w14:paraId="7FCA3A9B" w14:textId="77777777">
      <w:pPr>
        <w:spacing w:after="0"/>
        <w:jc w:val="both"/>
        <w:rPr>
          <w:rFonts w:ascii="Cambria" w:hAnsi="Cambria"/>
          <w:b/>
          <w:bCs/>
        </w:rPr>
      </w:pPr>
      <w:r w:rsidRPr="007B1088">
        <w:rPr>
          <w:rFonts w:ascii="Cambria" w:hAnsi="Cambria"/>
          <w:b/>
          <w:bCs/>
        </w:rPr>
        <w:t>Where is the opportunity for improvement?</w:t>
      </w:r>
    </w:p>
    <w:p w:rsidRPr="00B1484A" w:rsidR="00B1484A" w:rsidP="007B1088" w:rsidRDefault="00B1484A" w14:paraId="63EEEA78" w14:textId="77777777">
      <w:pPr>
        <w:spacing w:after="0"/>
        <w:jc w:val="both"/>
        <w:rPr>
          <w:rFonts w:ascii="Cambria" w:hAnsi="Cambria"/>
          <w:sz w:val="12"/>
          <w:szCs w:val="12"/>
        </w:rPr>
      </w:pPr>
    </w:p>
    <w:p w:rsidR="007B1088" w:rsidP="007B1088" w:rsidRDefault="0024346D" w14:paraId="41708479" w14:textId="0FDE710D">
      <w:pPr>
        <w:spacing w:after="0"/>
        <w:jc w:val="both"/>
        <w:rPr>
          <w:rFonts w:ascii="Cambria" w:hAnsi="Cambria"/>
        </w:rPr>
      </w:pPr>
      <w:r w:rsidRPr="0024346D">
        <w:rPr>
          <w:rFonts w:ascii="Cambria" w:hAnsi="Cambria"/>
        </w:rPr>
        <w:t>A system is needed that monitors process memory at the kernel level, uses Isolation Forest as the unsupervised baseline</w:t>
      </w:r>
      <w:r>
        <w:rPr>
          <w:rFonts w:ascii="Cambria" w:hAnsi="Cambria"/>
        </w:rPr>
        <w:t xml:space="preserve"> </w:t>
      </w:r>
      <w:r w:rsidRPr="0024346D">
        <w:rPr>
          <w:rFonts w:ascii="Cambria" w:hAnsi="Cambria"/>
        </w:rPr>
        <w:t xml:space="preserve">and adds a quantum-inspired layer to evaluate whether quantum kernels improve detection on the same pipeline and data. That direct comparison </w:t>
      </w:r>
      <w:r w:rsidRPr="0024346D">
        <w:rPr>
          <w:rFonts w:ascii="Cambria" w:hAnsi="Cambria"/>
        </w:rPr>
        <w:lastRenderedPageBreak/>
        <w:t>classical versus quantum on memory attack data has not been done before in this specific context.</w:t>
      </w:r>
    </w:p>
    <w:p w:rsidRPr="007B1088" w:rsidR="00B1484A" w:rsidP="007B1088" w:rsidRDefault="00B1484A" w14:paraId="620A1DCC" w14:textId="77777777">
      <w:pPr>
        <w:spacing w:after="0"/>
        <w:jc w:val="both"/>
        <w:rPr>
          <w:rFonts w:ascii="Cambria" w:hAnsi="Cambria"/>
        </w:rPr>
      </w:pPr>
    </w:p>
    <w:p w:rsidRPr="0024346D" w:rsidR="007B1088" w:rsidP="00B1484A" w:rsidRDefault="007B1088" w14:paraId="1496F56B" w14:textId="77777777">
      <w:pPr>
        <w:pBdr>
          <w:bottom w:val="single" w:color="auto" w:sz="4" w:space="1"/>
        </w:pBdr>
        <w:spacing w:after="0"/>
        <w:jc w:val="both"/>
        <w:rPr>
          <w:rFonts w:ascii="Cambria" w:hAnsi="Cambria"/>
          <w:b/>
          <w:bCs/>
        </w:rPr>
      </w:pPr>
      <w:r w:rsidRPr="0024346D">
        <w:rPr>
          <w:rFonts w:ascii="Cambria" w:hAnsi="Cambria"/>
          <w:b/>
          <w:bCs/>
        </w:rPr>
        <w:t>5. Positioning the Project</w:t>
      </w:r>
    </w:p>
    <w:p w:rsidR="00B1484A" w:rsidP="007B1088" w:rsidRDefault="00B1484A" w14:paraId="04CA8B0F" w14:textId="77777777">
      <w:pPr>
        <w:spacing w:after="0"/>
        <w:jc w:val="both"/>
        <w:rPr>
          <w:rFonts w:ascii="Cambria" w:hAnsi="Cambria"/>
          <w:b/>
          <w:bCs/>
        </w:rPr>
      </w:pPr>
    </w:p>
    <w:p w:rsidRPr="007B1088" w:rsidR="007B1088" w:rsidP="007B1088" w:rsidRDefault="007B1088" w14:paraId="7E51CD14" w14:textId="39261398">
      <w:pPr>
        <w:spacing w:after="0"/>
        <w:jc w:val="both"/>
        <w:rPr>
          <w:rFonts w:ascii="Cambria" w:hAnsi="Cambria"/>
        </w:rPr>
      </w:pPr>
      <w:r w:rsidRPr="007B1088">
        <w:rPr>
          <w:rFonts w:ascii="Cambria" w:hAnsi="Cambria"/>
          <w:b/>
          <w:bCs/>
        </w:rPr>
        <w:t>How does the project address the gap?</w:t>
      </w:r>
    </w:p>
    <w:p w:rsidRPr="00B1484A" w:rsidR="00B1484A" w:rsidP="007B1088" w:rsidRDefault="00B1484A" w14:paraId="0C44B868" w14:textId="0603EA68">
      <w:pPr>
        <w:spacing w:after="0"/>
        <w:jc w:val="both"/>
        <w:rPr>
          <w:rFonts w:ascii="Cambria" w:hAnsi="Cambria"/>
          <w:sz w:val="12"/>
          <w:szCs w:val="12"/>
        </w:rPr>
      </w:pPr>
    </w:p>
    <w:p w:rsidR="00B1484A" w:rsidP="007B1088" w:rsidRDefault="0024346D" w14:paraId="0E2A0FE4" w14:textId="306F7D07">
      <w:pPr>
        <w:spacing w:after="0"/>
        <w:jc w:val="both"/>
        <w:rPr>
          <w:rFonts w:ascii="Cambria" w:hAnsi="Cambria"/>
        </w:rPr>
      </w:pPr>
      <w:r w:rsidRPr="0024346D">
        <w:rPr>
          <w:rFonts w:ascii="Cambria" w:hAnsi="Cambria"/>
        </w:rPr>
        <w:t>The project builds a host-based intrusion detection system targeting memory-based attacks specifically. The three attack types covered are buffer over-read and heap spraying [4], /proc-based process injection [5]</w:t>
      </w:r>
      <w:r>
        <w:rPr>
          <w:rFonts w:ascii="Cambria" w:hAnsi="Cambria"/>
        </w:rPr>
        <w:t xml:space="preserve"> </w:t>
      </w:r>
      <w:r w:rsidRPr="0024346D">
        <w:rPr>
          <w:rFonts w:ascii="Cambria" w:hAnsi="Cambria"/>
        </w:rPr>
        <w:t>and memory-resident malware [7]. These are chosen because they are real, actively exploited</w:t>
      </w:r>
      <w:r>
        <w:rPr>
          <w:rFonts w:ascii="Cambria" w:hAnsi="Cambria"/>
        </w:rPr>
        <w:t xml:space="preserve"> </w:t>
      </w:r>
      <w:r w:rsidRPr="0024346D">
        <w:rPr>
          <w:rFonts w:ascii="Cambria" w:hAnsi="Cambria"/>
        </w:rPr>
        <w:t xml:space="preserve">and not detectable by signature tools. Isolation Forest is the unsupervised classical baseline. A quantum layer implemented in </w:t>
      </w:r>
      <w:proofErr w:type="spellStart"/>
      <w:r w:rsidRPr="0024346D">
        <w:rPr>
          <w:rFonts w:ascii="Cambria" w:hAnsi="Cambria"/>
        </w:rPr>
        <w:t>Qiskit</w:t>
      </w:r>
      <w:proofErr w:type="spellEnd"/>
      <w:r w:rsidRPr="0024346D">
        <w:rPr>
          <w:rFonts w:ascii="Cambria" w:hAnsi="Cambria"/>
        </w:rPr>
        <w:t xml:space="preserve"> is added alongside it. Both run on the same </w:t>
      </w:r>
      <w:proofErr w:type="spellStart"/>
      <w:r w:rsidRPr="0024346D">
        <w:rPr>
          <w:rFonts w:ascii="Cambria" w:hAnsi="Cambria"/>
        </w:rPr>
        <w:t>preprocessed</w:t>
      </w:r>
      <w:proofErr w:type="spellEnd"/>
      <w:r w:rsidRPr="0024346D">
        <w:rPr>
          <w:rFonts w:ascii="Cambria" w:hAnsi="Cambria"/>
        </w:rPr>
        <w:t xml:space="preserve"> data and are compared directly.</w:t>
      </w:r>
    </w:p>
    <w:p w:rsidRPr="007B1088" w:rsidR="0024346D" w:rsidP="007B1088" w:rsidRDefault="0024346D" w14:paraId="62EF39AF" w14:textId="77777777">
      <w:pPr>
        <w:spacing w:after="0"/>
        <w:jc w:val="both"/>
        <w:rPr>
          <w:rFonts w:ascii="Cambria" w:hAnsi="Cambria"/>
        </w:rPr>
      </w:pPr>
    </w:p>
    <w:p w:rsidR="007B1088" w:rsidP="007B1088" w:rsidRDefault="007B1088" w14:paraId="54F6C9CB" w14:textId="77777777">
      <w:pPr>
        <w:spacing w:after="0"/>
        <w:jc w:val="both"/>
        <w:rPr>
          <w:rFonts w:ascii="Cambria" w:hAnsi="Cambria"/>
          <w:b/>
          <w:bCs/>
        </w:rPr>
      </w:pPr>
      <w:r w:rsidRPr="007B1088">
        <w:rPr>
          <w:rFonts w:ascii="Cambria" w:hAnsi="Cambria"/>
          <w:b/>
          <w:bCs/>
        </w:rPr>
        <w:t>What approach will be taken?</w:t>
      </w:r>
    </w:p>
    <w:p w:rsidRPr="00B1484A" w:rsidR="00B1484A" w:rsidP="007B1088" w:rsidRDefault="00B1484A" w14:paraId="4BBEDF6F" w14:textId="77777777">
      <w:pPr>
        <w:spacing w:after="0"/>
        <w:jc w:val="both"/>
        <w:rPr>
          <w:rFonts w:ascii="Cambria" w:hAnsi="Cambria"/>
          <w:sz w:val="12"/>
          <w:szCs w:val="12"/>
        </w:rPr>
      </w:pPr>
    </w:p>
    <w:p w:rsidR="0024346D" w:rsidP="007B1088" w:rsidRDefault="0024346D" w14:paraId="5DB3152F" w14:textId="4AC60C50">
      <w:pPr>
        <w:spacing w:after="0"/>
        <w:jc w:val="both"/>
        <w:rPr>
          <w:rFonts w:ascii="Cambria" w:hAnsi="Cambria"/>
        </w:rPr>
      </w:pPr>
      <w:r w:rsidRPr="0024346D">
        <w:rPr>
          <w:rFonts w:ascii="Cambria" w:hAnsi="Cambria"/>
        </w:rPr>
        <w:t xml:space="preserve">The system uses Python with Scikit-learn for the classical pipeline and </w:t>
      </w:r>
      <w:proofErr w:type="spellStart"/>
      <w:r w:rsidRPr="0024346D">
        <w:rPr>
          <w:rFonts w:ascii="Cambria" w:hAnsi="Cambria"/>
        </w:rPr>
        <w:t>Qiskit</w:t>
      </w:r>
      <w:proofErr w:type="spellEnd"/>
      <w:r w:rsidRPr="0024346D">
        <w:rPr>
          <w:rFonts w:ascii="Cambria" w:hAnsi="Cambria"/>
        </w:rPr>
        <w:t xml:space="preserve"> for the quantum layer. UNSW-NB15 [1] is the benchmark dataset. The Isolation Forest pipeline follows the preprocessing and evaluation workflow from Chua et al. [2] including feature encoding, scaling</w:t>
      </w:r>
      <w:r>
        <w:rPr>
          <w:rFonts w:ascii="Cambria" w:hAnsi="Cambria"/>
        </w:rPr>
        <w:t xml:space="preserve"> </w:t>
      </w:r>
      <w:r w:rsidRPr="0024346D">
        <w:rPr>
          <w:rFonts w:ascii="Cambria" w:hAnsi="Cambria"/>
        </w:rPr>
        <w:t xml:space="preserve">and anomaly scoring. Thresholds are set dynamically following the method from Shamim et al. [6]. The quantum layer uses a </w:t>
      </w:r>
      <w:proofErr w:type="spellStart"/>
      <w:r w:rsidRPr="0024346D">
        <w:rPr>
          <w:rFonts w:ascii="Cambria" w:hAnsi="Cambria"/>
        </w:rPr>
        <w:t>ZZFeatureMap</w:t>
      </w:r>
      <w:proofErr w:type="spellEnd"/>
      <w:r w:rsidRPr="0024346D">
        <w:rPr>
          <w:rFonts w:ascii="Cambria" w:hAnsi="Cambria"/>
        </w:rPr>
        <w:t xml:space="preserve"> fidelity kernel with a one-class SVM via </w:t>
      </w:r>
      <w:proofErr w:type="spellStart"/>
      <w:r w:rsidRPr="0024346D">
        <w:rPr>
          <w:rFonts w:ascii="Cambria" w:hAnsi="Cambria"/>
        </w:rPr>
        <w:t>Qiskit's</w:t>
      </w:r>
      <w:proofErr w:type="spellEnd"/>
      <w:r w:rsidRPr="0024346D">
        <w:rPr>
          <w:rFonts w:ascii="Cambria" w:hAnsi="Cambria"/>
        </w:rPr>
        <w:t xml:space="preserve"> </w:t>
      </w:r>
      <w:proofErr w:type="spellStart"/>
      <w:r w:rsidRPr="0024346D">
        <w:rPr>
          <w:rFonts w:ascii="Cambria" w:hAnsi="Cambria"/>
        </w:rPr>
        <w:t>QuantumKernel</w:t>
      </w:r>
      <w:proofErr w:type="spellEnd"/>
      <w:r w:rsidRPr="0024346D">
        <w:rPr>
          <w:rFonts w:ascii="Cambria" w:hAnsi="Cambria"/>
        </w:rPr>
        <w:t xml:space="preserve"> API, following the architecture from </w:t>
      </w:r>
      <w:proofErr w:type="spellStart"/>
      <w:r w:rsidRPr="0024346D">
        <w:rPr>
          <w:rFonts w:ascii="Cambria" w:hAnsi="Cambria"/>
        </w:rPr>
        <w:t>Hdaib</w:t>
      </w:r>
      <w:proofErr w:type="spellEnd"/>
      <w:r w:rsidRPr="0024346D">
        <w:rPr>
          <w:rFonts w:ascii="Cambria" w:hAnsi="Cambria"/>
        </w:rPr>
        <w:t xml:space="preserve"> et al. [10]. Results from both models are evaluated using false positive rate, recall and F1 score. Accuracy alone is not used as the primary metric, following the findings of Layman and Roden [8].</w:t>
      </w:r>
    </w:p>
    <w:p w:rsidRPr="007B1088" w:rsidR="0024346D" w:rsidP="007B1088" w:rsidRDefault="0024346D" w14:paraId="7D7D2D18" w14:textId="77777777">
      <w:pPr>
        <w:spacing w:after="0"/>
        <w:jc w:val="both"/>
        <w:rPr>
          <w:rFonts w:ascii="Cambria" w:hAnsi="Cambria"/>
        </w:rPr>
      </w:pPr>
    </w:p>
    <w:p w:rsidRPr="00B1484A" w:rsidR="007B1088" w:rsidP="00B1484A" w:rsidRDefault="007B1088" w14:paraId="05767EC1" w14:textId="77777777">
      <w:pPr>
        <w:pBdr>
          <w:bottom w:val="single" w:color="auto" w:sz="4" w:space="1"/>
        </w:pBdr>
        <w:spacing w:after="0"/>
        <w:jc w:val="both"/>
        <w:rPr>
          <w:rFonts w:ascii="Cambria" w:hAnsi="Cambria"/>
          <w:b/>
          <w:bCs/>
          <w:sz w:val="28"/>
          <w:szCs w:val="28"/>
        </w:rPr>
      </w:pPr>
      <w:r w:rsidRPr="00B1484A">
        <w:rPr>
          <w:rFonts w:ascii="Cambria" w:hAnsi="Cambria"/>
          <w:b/>
          <w:bCs/>
          <w:sz w:val="28"/>
          <w:szCs w:val="28"/>
        </w:rPr>
        <w:t>6. Research to Application Mapping</w:t>
      </w:r>
    </w:p>
    <w:p w:rsidR="00B1484A" w:rsidP="007B1088" w:rsidRDefault="00B1484A" w14:paraId="4438A38E" w14:textId="77777777">
      <w:pPr>
        <w:spacing w:after="0"/>
        <w:jc w:val="both"/>
        <w:rPr>
          <w:rFonts w:ascii="Cambria" w:hAnsi="Cambria"/>
          <w:b/>
          <w:bCs/>
        </w:rPr>
      </w:pPr>
    </w:p>
    <w:p w:rsidR="0024346D" w:rsidP="0024346D" w:rsidRDefault="0024346D" w14:paraId="0B148C14" w14:textId="77777777">
      <w:pPr>
        <w:spacing w:after="0"/>
        <w:jc w:val="both"/>
        <w:rPr>
          <w:rFonts w:ascii="Cambria" w:hAnsi="Cambria"/>
        </w:rPr>
      </w:pPr>
      <w:r w:rsidRPr="0024346D">
        <w:rPr>
          <w:rFonts w:ascii="Cambria" w:hAnsi="Cambria"/>
          <w:b/>
          <w:bCs/>
        </w:rPr>
        <w:t>Insight 1:</w:t>
      </w:r>
      <w:r w:rsidRPr="0024346D">
        <w:rPr>
          <w:rFonts w:ascii="Cambria" w:hAnsi="Cambria"/>
        </w:rPr>
        <w:t xml:space="preserve"> Heap spraying and buffer over-read defeat Linux memory randomisation with near-perfect success when a timing side-channel is used.</w:t>
      </w:r>
    </w:p>
    <w:p w:rsidR="0024346D" w:rsidP="0024346D" w:rsidRDefault="0024346D" w14:paraId="4AD2A028" w14:textId="173CBB65">
      <w:pPr>
        <w:spacing w:after="0"/>
        <w:jc w:val="both"/>
        <w:rPr>
          <w:rFonts w:ascii="Cambria" w:hAnsi="Cambria"/>
        </w:rPr>
      </w:pPr>
      <w:r w:rsidRPr="0024346D">
        <w:rPr>
          <w:rFonts w:ascii="Cambria" w:hAnsi="Cambria"/>
          <w:b/>
          <w:bCs/>
        </w:rPr>
        <w:t>Application:</w:t>
      </w:r>
      <w:r w:rsidRPr="0024346D">
        <w:rPr>
          <w:rFonts w:ascii="Cambria" w:hAnsi="Cambria"/>
        </w:rPr>
        <w:t xml:space="preserve"> The detection system targets the anomalous memory allocation patterns and /proc access sequences these attacks produce. Lee et al. [4] established this attack </w:t>
      </w:r>
      <w:proofErr w:type="gramStart"/>
      <w:r w:rsidRPr="0024346D">
        <w:rPr>
          <w:rFonts w:ascii="Cambria" w:hAnsi="Cambria"/>
        </w:rPr>
        <w:t>model</w:t>
      </w:r>
      <w:proofErr w:type="gramEnd"/>
      <w:r w:rsidRPr="0024346D">
        <w:rPr>
          <w:rFonts w:ascii="Cambria" w:hAnsi="Cambria"/>
        </w:rPr>
        <w:t xml:space="preserve"> and its success rate the system is designed to flag the patterns that make it possible.</w:t>
      </w:r>
    </w:p>
    <w:p w:rsidRPr="0024346D" w:rsidR="0024346D" w:rsidP="0024346D" w:rsidRDefault="0024346D" w14:paraId="07947F6B" w14:textId="77777777">
      <w:pPr>
        <w:spacing w:after="0"/>
        <w:jc w:val="both"/>
        <w:rPr>
          <w:rFonts w:ascii="Cambria" w:hAnsi="Cambria"/>
        </w:rPr>
      </w:pPr>
    </w:p>
    <w:p w:rsidR="0024346D" w:rsidP="0024346D" w:rsidRDefault="0024346D" w14:paraId="2067C7F2" w14:textId="77777777">
      <w:pPr>
        <w:spacing w:after="0"/>
        <w:jc w:val="both"/>
        <w:rPr>
          <w:rFonts w:ascii="Cambria" w:hAnsi="Cambria"/>
        </w:rPr>
      </w:pPr>
      <w:r w:rsidRPr="0024346D">
        <w:rPr>
          <w:rFonts w:ascii="Cambria" w:hAnsi="Cambria"/>
          <w:b/>
          <w:bCs/>
        </w:rPr>
        <w:t>Insight 2:</w:t>
      </w:r>
      <w:r w:rsidRPr="0024346D">
        <w:rPr>
          <w:rFonts w:ascii="Cambria" w:hAnsi="Cambria"/>
        </w:rPr>
        <w:t xml:space="preserve"> Process injection via /proc is fileless and undetectable by signature tools.</w:t>
      </w:r>
    </w:p>
    <w:p w:rsidR="0024346D" w:rsidP="0024346D" w:rsidRDefault="0024346D" w14:paraId="0D56F347" w14:textId="330D4DA0">
      <w:pPr>
        <w:spacing w:after="0"/>
        <w:jc w:val="both"/>
        <w:rPr>
          <w:rFonts w:ascii="Cambria" w:hAnsi="Cambria"/>
        </w:rPr>
      </w:pPr>
      <w:r w:rsidRPr="0024346D">
        <w:rPr>
          <w:rFonts w:ascii="Cambria" w:hAnsi="Cambria"/>
          <w:b/>
          <w:bCs/>
        </w:rPr>
        <w:t>Application:</w:t>
      </w:r>
      <w:r w:rsidRPr="0024346D">
        <w:rPr>
          <w:rFonts w:ascii="Cambria" w:hAnsi="Cambria"/>
        </w:rPr>
        <w:t xml:space="preserve"> The live monitoring module watches which processes access /proc entries of other processes. </w:t>
      </w:r>
      <w:proofErr w:type="spellStart"/>
      <w:r w:rsidRPr="0024346D">
        <w:rPr>
          <w:rFonts w:ascii="Cambria" w:hAnsi="Cambria"/>
        </w:rPr>
        <w:t>Nasereddin</w:t>
      </w:r>
      <w:proofErr w:type="spellEnd"/>
      <w:r w:rsidRPr="0024346D">
        <w:rPr>
          <w:rFonts w:ascii="Cambria" w:hAnsi="Cambria"/>
        </w:rPr>
        <w:t xml:space="preserve"> and Al-</w:t>
      </w:r>
      <w:proofErr w:type="spellStart"/>
      <w:r w:rsidRPr="0024346D">
        <w:rPr>
          <w:rFonts w:ascii="Cambria" w:hAnsi="Cambria"/>
        </w:rPr>
        <w:t>Qassas</w:t>
      </w:r>
      <w:proofErr w:type="spellEnd"/>
      <w:r w:rsidRPr="0024346D">
        <w:rPr>
          <w:rFonts w:ascii="Cambria" w:hAnsi="Cambria"/>
        </w:rPr>
        <w:t xml:space="preserve"> [5] showed memory-based analysis outperforms signature detection across all six tested injection techniques. The same principle is applied here at the process level.</w:t>
      </w:r>
    </w:p>
    <w:p w:rsidRPr="0024346D" w:rsidR="0024346D" w:rsidP="0024346D" w:rsidRDefault="0024346D" w14:paraId="4C821F22" w14:textId="77777777">
      <w:pPr>
        <w:spacing w:after="0"/>
        <w:jc w:val="both"/>
        <w:rPr>
          <w:rFonts w:ascii="Cambria" w:hAnsi="Cambria"/>
        </w:rPr>
      </w:pPr>
    </w:p>
    <w:p w:rsidR="0024346D" w:rsidP="0024346D" w:rsidRDefault="0024346D" w14:paraId="2ED1EF50" w14:textId="77777777">
      <w:pPr>
        <w:spacing w:after="0"/>
        <w:jc w:val="both"/>
        <w:rPr>
          <w:rFonts w:ascii="Cambria" w:hAnsi="Cambria"/>
        </w:rPr>
      </w:pPr>
      <w:r w:rsidRPr="0024346D">
        <w:rPr>
          <w:rFonts w:ascii="Cambria" w:hAnsi="Cambria"/>
          <w:b/>
          <w:bCs/>
        </w:rPr>
        <w:t>Insight 3:</w:t>
      </w:r>
      <w:r w:rsidRPr="0024346D">
        <w:rPr>
          <w:rFonts w:ascii="Cambria" w:hAnsi="Cambria"/>
        </w:rPr>
        <w:t xml:space="preserve"> System call frequency and sequence are the most reliable signals for memory-based anomaly detection.</w:t>
      </w:r>
    </w:p>
    <w:p w:rsidRPr="0024346D" w:rsidR="0024346D" w:rsidP="0024346D" w:rsidRDefault="0024346D" w14:paraId="5BBFAEFA" w14:textId="61DF9E2F">
      <w:pPr>
        <w:spacing w:after="0"/>
        <w:jc w:val="both"/>
        <w:rPr>
          <w:rFonts w:ascii="Cambria" w:hAnsi="Cambria"/>
        </w:rPr>
      </w:pPr>
      <w:r w:rsidRPr="0D1FCD6B" w:rsidR="0024346D">
        <w:rPr>
          <w:rFonts w:ascii="Cambria" w:hAnsi="Cambria"/>
          <w:b w:val="1"/>
          <w:bCs w:val="1"/>
        </w:rPr>
        <w:t>Application:</w:t>
      </w:r>
      <w:r w:rsidRPr="0D1FCD6B" w:rsidR="0024346D">
        <w:rPr>
          <w:rFonts w:ascii="Cambria" w:hAnsi="Cambria"/>
        </w:rPr>
        <w:t xml:space="preserve"> </w:t>
      </w:r>
      <w:r w:rsidRPr="0D1FCD6B" w:rsidR="0024346D">
        <w:rPr>
          <w:rFonts w:ascii="Cambria" w:hAnsi="Cambria"/>
        </w:rPr>
        <w:t>Syscall</w:t>
      </w:r>
      <w:r w:rsidRPr="0D1FCD6B" w:rsidR="0024346D">
        <w:rPr>
          <w:rFonts w:ascii="Cambria" w:hAnsi="Cambria"/>
        </w:rPr>
        <w:t xml:space="preserve"> frequency data is used as a primary feature set. Shamim et al. [6] showed that modelling this with a Markov chain and dynamically computing the detection threshold achieves a 0.86% false positive rate. The same dynamic threshold approach is used here.</w:t>
      </w:r>
    </w:p>
    <w:p w:rsidR="0D1FCD6B" w:rsidP="0D1FCD6B" w:rsidRDefault="0D1FCD6B" w14:paraId="75B9E39E" w14:textId="62D7F286">
      <w:pPr>
        <w:spacing w:after="0"/>
        <w:jc w:val="both"/>
        <w:rPr>
          <w:rFonts w:ascii="Cambria" w:hAnsi="Cambria"/>
        </w:rPr>
      </w:pPr>
    </w:p>
    <w:p w:rsidR="0024346D" w:rsidP="0024346D" w:rsidRDefault="0024346D" w14:paraId="05A34FCC" w14:textId="77777777">
      <w:pPr>
        <w:spacing w:after="0"/>
        <w:jc w:val="both"/>
        <w:rPr>
          <w:rFonts w:ascii="Cambria" w:hAnsi="Cambria"/>
        </w:rPr>
      </w:pPr>
      <w:r w:rsidRPr="0024346D">
        <w:rPr>
          <w:rFonts w:ascii="Cambria" w:hAnsi="Cambria"/>
          <w:b/>
          <w:bCs/>
        </w:rPr>
        <w:lastRenderedPageBreak/>
        <w:t>Insight 4:</w:t>
      </w:r>
      <w:r w:rsidRPr="0024346D">
        <w:rPr>
          <w:rFonts w:ascii="Cambria" w:hAnsi="Cambria"/>
        </w:rPr>
        <w:t xml:space="preserve"> Isolation Forest can detect anomalies in unlabelled security data when a proper preprocessing pipeline is used.</w:t>
      </w:r>
    </w:p>
    <w:p w:rsidR="0024346D" w:rsidP="0024346D" w:rsidRDefault="0024346D" w14:paraId="63A891E6" w14:textId="188F99B4">
      <w:pPr>
        <w:spacing w:after="0"/>
        <w:jc w:val="both"/>
        <w:rPr>
          <w:rFonts w:ascii="Cambria" w:hAnsi="Cambria"/>
        </w:rPr>
      </w:pPr>
      <w:r w:rsidRPr="0024346D">
        <w:rPr>
          <w:rFonts w:ascii="Cambria" w:hAnsi="Cambria"/>
          <w:b/>
          <w:bCs/>
        </w:rPr>
        <w:t>Application:</w:t>
      </w:r>
      <w:r w:rsidRPr="0024346D">
        <w:rPr>
          <w:rFonts w:ascii="Cambria" w:hAnsi="Cambria"/>
        </w:rPr>
        <w:t xml:space="preserve"> The Isolation Forest pipeline follows the workflow from Chua et al. [2] preprocessing, feature encoding, normalisation and unsupervised scoring against the UNSW-NB15 dataset [1].</w:t>
      </w:r>
    </w:p>
    <w:p w:rsidRPr="0024346D" w:rsidR="0024346D" w:rsidP="0024346D" w:rsidRDefault="0024346D" w14:paraId="55914511" w14:textId="77777777">
      <w:pPr>
        <w:spacing w:after="0"/>
        <w:jc w:val="both"/>
        <w:rPr>
          <w:rFonts w:ascii="Cambria" w:hAnsi="Cambria"/>
        </w:rPr>
      </w:pPr>
    </w:p>
    <w:p w:rsidR="0024346D" w:rsidP="0024346D" w:rsidRDefault="0024346D" w14:paraId="6F35B793" w14:textId="77777777">
      <w:pPr>
        <w:spacing w:after="0"/>
        <w:jc w:val="both"/>
        <w:rPr>
          <w:rFonts w:ascii="Cambria" w:hAnsi="Cambria"/>
        </w:rPr>
      </w:pPr>
      <w:r w:rsidRPr="0024346D">
        <w:rPr>
          <w:rFonts w:ascii="Cambria" w:hAnsi="Cambria"/>
          <w:b/>
          <w:bCs/>
        </w:rPr>
        <w:t>Insight 5:</w:t>
      </w:r>
      <w:r w:rsidRPr="0024346D">
        <w:rPr>
          <w:rFonts w:ascii="Cambria" w:hAnsi="Cambria"/>
        </w:rPr>
        <w:t xml:space="preserve"> High false positive rates reduce analyst precision by 47% and slow response by 40%.</w:t>
      </w:r>
    </w:p>
    <w:p w:rsidR="0024346D" w:rsidP="0024346D" w:rsidRDefault="0024346D" w14:paraId="54F1FFAB" w14:textId="270B151D">
      <w:pPr>
        <w:spacing w:after="0"/>
        <w:jc w:val="both"/>
        <w:rPr>
          <w:rFonts w:ascii="Cambria" w:hAnsi="Cambria"/>
        </w:rPr>
      </w:pPr>
      <w:r w:rsidRPr="0024346D">
        <w:rPr>
          <w:rFonts w:ascii="Cambria" w:hAnsi="Cambria"/>
          <w:b/>
          <w:bCs/>
        </w:rPr>
        <w:t>Application:</w:t>
      </w:r>
      <w:r w:rsidRPr="0024346D">
        <w:rPr>
          <w:rFonts w:ascii="Cambria" w:hAnsi="Cambria"/>
        </w:rPr>
        <w:t xml:space="preserve"> False positive rate and recall are the primary evaluation metrics, not accuracy. Layman and Roden [8] proved this experimentally. A model that is accurate but noisy is operationally worse than a less accurate model with fewer false alarms.</w:t>
      </w:r>
    </w:p>
    <w:p w:rsidRPr="0024346D" w:rsidR="0024346D" w:rsidP="0024346D" w:rsidRDefault="0024346D" w14:paraId="28B9EDE4" w14:textId="77777777">
      <w:pPr>
        <w:spacing w:after="0"/>
        <w:jc w:val="both"/>
        <w:rPr>
          <w:rFonts w:ascii="Cambria" w:hAnsi="Cambria"/>
        </w:rPr>
      </w:pPr>
    </w:p>
    <w:p w:rsidR="0024346D" w:rsidP="0024346D" w:rsidRDefault="0024346D" w14:paraId="6A0AE8D5" w14:textId="77777777">
      <w:pPr>
        <w:spacing w:after="0"/>
        <w:jc w:val="both"/>
        <w:rPr>
          <w:rFonts w:ascii="Cambria" w:hAnsi="Cambria"/>
        </w:rPr>
      </w:pPr>
      <w:r w:rsidRPr="0024346D">
        <w:rPr>
          <w:rFonts w:ascii="Cambria" w:hAnsi="Cambria"/>
          <w:b/>
          <w:bCs/>
        </w:rPr>
        <w:t>Insight 6:</w:t>
      </w:r>
      <w:r w:rsidRPr="0024346D">
        <w:rPr>
          <w:rFonts w:ascii="Cambria" w:hAnsi="Cambria"/>
        </w:rPr>
        <w:t xml:space="preserve"> Quantum classifiers are competitive with classical </w:t>
      </w:r>
      <w:proofErr w:type="gramStart"/>
      <w:r w:rsidRPr="0024346D">
        <w:rPr>
          <w:rFonts w:ascii="Cambria" w:hAnsi="Cambria"/>
        </w:rPr>
        <w:t>baselines</w:t>
      </w:r>
      <w:proofErr w:type="gramEnd"/>
      <w:r w:rsidRPr="0024346D">
        <w:rPr>
          <w:rFonts w:ascii="Cambria" w:hAnsi="Cambria"/>
        </w:rPr>
        <w:t xml:space="preserve"> but simulation results do not transfer directly to hardware performance.</w:t>
      </w:r>
    </w:p>
    <w:p w:rsidRPr="0024346D" w:rsidR="0024346D" w:rsidP="0024346D" w:rsidRDefault="0024346D" w14:paraId="62EA182A" w14:textId="0282ABF1">
      <w:pPr>
        <w:spacing w:after="0"/>
        <w:jc w:val="both"/>
        <w:rPr>
          <w:rFonts w:ascii="Cambria" w:hAnsi="Cambria"/>
        </w:rPr>
      </w:pPr>
      <w:r w:rsidRPr="0024346D">
        <w:rPr>
          <w:rFonts w:ascii="Cambria" w:hAnsi="Cambria"/>
          <w:b/>
          <w:bCs/>
        </w:rPr>
        <w:t>Application:</w:t>
      </w:r>
      <w:r w:rsidRPr="0024346D">
        <w:rPr>
          <w:rFonts w:ascii="Cambria" w:hAnsi="Cambria"/>
        </w:rPr>
        <w:t xml:space="preserve"> The quantum layer is implemented in </w:t>
      </w:r>
      <w:proofErr w:type="spellStart"/>
      <w:r w:rsidRPr="0024346D">
        <w:rPr>
          <w:rFonts w:ascii="Cambria" w:hAnsi="Cambria"/>
        </w:rPr>
        <w:t>Qiskit</w:t>
      </w:r>
      <w:proofErr w:type="spellEnd"/>
      <w:r w:rsidRPr="0024346D">
        <w:rPr>
          <w:rFonts w:ascii="Cambria" w:hAnsi="Cambria"/>
        </w:rPr>
        <w:t xml:space="preserve"> simulation. Lo Anguera et al. [11] stated explicitly that simulator computation time is not representative of real hardware. Chen et al. [12] confirmed the gap is real. All quantum results are reported with this limitation clearly stated.</w:t>
      </w:r>
    </w:p>
    <w:p w:rsidRPr="007B1088" w:rsidR="007B1088" w:rsidP="007B1088" w:rsidRDefault="007B1088" w14:paraId="706FBA99" w14:textId="10199625">
      <w:pPr>
        <w:spacing w:after="0"/>
        <w:jc w:val="both"/>
        <w:rPr>
          <w:rFonts w:ascii="Cambria" w:hAnsi="Cambria"/>
        </w:rPr>
      </w:pPr>
    </w:p>
    <w:p w:rsidRPr="0024346D" w:rsidR="007B1088" w:rsidP="00B1484A" w:rsidRDefault="007B1088" w14:paraId="095680B0" w14:textId="77777777">
      <w:pPr>
        <w:pBdr>
          <w:bottom w:val="single" w:color="auto" w:sz="4" w:space="1"/>
        </w:pBdr>
        <w:spacing w:after="0"/>
        <w:jc w:val="both"/>
        <w:rPr>
          <w:rFonts w:ascii="Cambria" w:hAnsi="Cambria"/>
          <w:b/>
          <w:bCs/>
        </w:rPr>
      </w:pPr>
      <w:r w:rsidRPr="0024346D">
        <w:rPr>
          <w:rFonts w:ascii="Cambria" w:hAnsi="Cambria"/>
          <w:b/>
          <w:bCs/>
        </w:rPr>
        <w:t>7. Key References</w:t>
      </w:r>
    </w:p>
    <w:p w:rsidR="00B1484A" w:rsidP="007B1088" w:rsidRDefault="00B1484A" w14:paraId="190CE735" w14:textId="77777777">
      <w:pPr>
        <w:spacing w:after="0"/>
        <w:jc w:val="both"/>
        <w:rPr>
          <w:rFonts w:ascii="Cambria" w:hAnsi="Cambria"/>
        </w:rPr>
      </w:pPr>
    </w:p>
    <w:p w:rsidRPr="0024346D" w:rsidR="0024346D" w:rsidP="0024346D" w:rsidRDefault="0024346D" w14:paraId="5AAC0654" w14:textId="77777777">
      <w:pPr>
        <w:spacing w:after="0"/>
        <w:rPr>
          <w:rFonts w:ascii="Cambria" w:hAnsi="Cambria"/>
        </w:rPr>
      </w:pPr>
      <w:r w:rsidRPr="0024346D">
        <w:rPr>
          <w:rFonts w:ascii="Cambria" w:hAnsi="Cambria"/>
        </w:rPr>
        <w:t xml:space="preserve">[1] N. Moustafa and J. Slay, "UNSW-NB15: a comprehensive data set for network intrusion detection systems," in </w:t>
      </w:r>
      <w:r w:rsidRPr="0024346D">
        <w:rPr>
          <w:rFonts w:ascii="Cambria" w:hAnsi="Cambria"/>
          <w:i/>
          <w:iCs/>
        </w:rPr>
        <w:t>Proc. Military Communications and Information Systems Conference (</w:t>
      </w:r>
      <w:proofErr w:type="spellStart"/>
      <w:r w:rsidRPr="0024346D">
        <w:rPr>
          <w:rFonts w:ascii="Cambria" w:hAnsi="Cambria"/>
          <w:i/>
          <w:iCs/>
        </w:rPr>
        <w:t>MilCIS</w:t>
      </w:r>
      <w:proofErr w:type="spellEnd"/>
      <w:r w:rsidRPr="0024346D">
        <w:rPr>
          <w:rFonts w:ascii="Cambria" w:hAnsi="Cambria"/>
          <w:i/>
          <w:iCs/>
        </w:rPr>
        <w:t>)</w:t>
      </w:r>
      <w:r w:rsidRPr="0024346D">
        <w:rPr>
          <w:rFonts w:ascii="Cambria" w:hAnsi="Cambria"/>
        </w:rPr>
        <w:t xml:space="preserve">, Canberra, Australia, Nov. 2015, pp. 1–6. [Online]. Available: </w:t>
      </w:r>
      <w:hyperlink w:history="1" r:id="rId6">
        <w:r w:rsidRPr="0024346D">
          <w:rPr>
            <w:rStyle w:val="Hyperlink"/>
            <w:rFonts w:ascii="Cambria" w:hAnsi="Cambria"/>
          </w:rPr>
          <w:t>https://research.unsw.edu.au/projects/unsw-nb15-dataset</w:t>
        </w:r>
      </w:hyperlink>
    </w:p>
    <w:p w:rsidR="0024346D" w:rsidP="0024346D" w:rsidRDefault="0024346D" w14:paraId="553AE13C" w14:textId="77777777">
      <w:pPr>
        <w:spacing w:after="0"/>
        <w:rPr>
          <w:rFonts w:ascii="Cambria" w:hAnsi="Cambria"/>
        </w:rPr>
      </w:pPr>
    </w:p>
    <w:p w:rsidRPr="0024346D" w:rsidR="0024346D" w:rsidP="0024346D" w:rsidRDefault="0024346D" w14:paraId="147BA913" w14:textId="5EA0ADDD">
      <w:pPr>
        <w:spacing w:after="0"/>
        <w:rPr>
          <w:rFonts w:ascii="Cambria" w:hAnsi="Cambria"/>
        </w:rPr>
      </w:pPr>
      <w:r w:rsidRPr="0024346D">
        <w:rPr>
          <w:rFonts w:ascii="Cambria" w:hAnsi="Cambria"/>
        </w:rPr>
        <w:t xml:space="preserve">[2] W. Chua et al., "Web traffic anomaly detection using Isolation Forest," </w:t>
      </w:r>
      <w:r w:rsidRPr="0024346D">
        <w:rPr>
          <w:rFonts w:ascii="Cambria" w:hAnsi="Cambria"/>
          <w:i/>
          <w:iCs/>
        </w:rPr>
        <w:t>Informatics</w:t>
      </w:r>
      <w:r w:rsidRPr="0024346D">
        <w:rPr>
          <w:rFonts w:ascii="Cambria" w:hAnsi="Cambria"/>
        </w:rPr>
        <w:t xml:space="preserve">, vol. 11, no. 4, p. 83, 2024. [Online]. Available: </w:t>
      </w:r>
      <w:hyperlink w:history="1" r:id="rId7">
        <w:r w:rsidRPr="0024346D">
          <w:rPr>
            <w:rStyle w:val="Hyperlink"/>
            <w:rFonts w:ascii="Cambria" w:hAnsi="Cambria"/>
          </w:rPr>
          <w:t>https://www.mdpi.com/2227-9709/11/4/83</w:t>
        </w:r>
      </w:hyperlink>
    </w:p>
    <w:p w:rsidR="0024346D" w:rsidP="0024346D" w:rsidRDefault="0024346D" w14:paraId="716A4D7D" w14:textId="77777777">
      <w:pPr>
        <w:spacing w:after="0"/>
        <w:rPr>
          <w:rFonts w:ascii="Cambria" w:hAnsi="Cambria"/>
        </w:rPr>
      </w:pPr>
    </w:p>
    <w:p w:rsidRPr="0024346D" w:rsidR="0024346D" w:rsidP="0024346D" w:rsidRDefault="0024346D" w14:paraId="6711E83C" w14:textId="4EDF8E7E">
      <w:pPr>
        <w:spacing w:after="0"/>
        <w:rPr>
          <w:rFonts w:ascii="Cambria" w:hAnsi="Cambria"/>
        </w:rPr>
      </w:pPr>
      <w:r w:rsidRPr="0024346D">
        <w:rPr>
          <w:rFonts w:ascii="Cambria" w:hAnsi="Cambria"/>
        </w:rPr>
        <w:t xml:space="preserve">[3] A. </w:t>
      </w:r>
      <w:proofErr w:type="spellStart"/>
      <w:r w:rsidRPr="0024346D">
        <w:rPr>
          <w:rFonts w:ascii="Cambria" w:hAnsi="Cambria"/>
        </w:rPr>
        <w:t>Boukerche</w:t>
      </w:r>
      <w:proofErr w:type="spellEnd"/>
      <w:r w:rsidRPr="0024346D">
        <w:rPr>
          <w:rFonts w:ascii="Cambria" w:hAnsi="Cambria"/>
        </w:rPr>
        <w:t xml:space="preserve">, L. Zheng, and O. </w:t>
      </w:r>
      <w:proofErr w:type="spellStart"/>
      <w:r w:rsidRPr="0024346D">
        <w:rPr>
          <w:rFonts w:ascii="Cambria" w:hAnsi="Cambria"/>
        </w:rPr>
        <w:t>Alfandi</w:t>
      </w:r>
      <w:proofErr w:type="spellEnd"/>
      <w:r w:rsidRPr="0024346D">
        <w:rPr>
          <w:rFonts w:ascii="Cambria" w:hAnsi="Cambria"/>
        </w:rPr>
        <w:t xml:space="preserve">, "Outlier detection: Methods, models, and classification," </w:t>
      </w:r>
      <w:r w:rsidRPr="0024346D">
        <w:rPr>
          <w:rFonts w:ascii="Cambria" w:hAnsi="Cambria"/>
          <w:i/>
          <w:iCs/>
        </w:rPr>
        <w:t xml:space="preserve">ACM </w:t>
      </w:r>
      <w:proofErr w:type="spellStart"/>
      <w:r w:rsidRPr="0024346D">
        <w:rPr>
          <w:rFonts w:ascii="Cambria" w:hAnsi="Cambria"/>
          <w:i/>
          <w:iCs/>
        </w:rPr>
        <w:t>Comput</w:t>
      </w:r>
      <w:proofErr w:type="spellEnd"/>
      <w:r w:rsidRPr="0024346D">
        <w:rPr>
          <w:rFonts w:ascii="Cambria" w:hAnsi="Cambria"/>
          <w:i/>
          <w:iCs/>
        </w:rPr>
        <w:t xml:space="preserve">. </w:t>
      </w:r>
      <w:proofErr w:type="spellStart"/>
      <w:r w:rsidRPr="0024346D">
        <w:rPr>
          <w:rFonts w:ascii="Cambria" w:hAnsi="Cambria"/>
          <w:i/>
          <w:iCs/>
        </w:rPr>
        <w:t>Surv</w:t>
      </w:r>
      <w:proofErr w:type="spellEnd"/>
      <w:r w:rsidRPr="0024346D">
        <w:rPr>
          <w:rFonts w:ascii="Cambria" w:hAnsi="Cambria"/>
          <w:i/>
          <w:iCs/>
        </w:rPr>
        <w:t>.</w:t>
      </w:r>
      <w:r w:rsidRPr="0024346D">
        <w:rPr>
          <w:rFonts w:ascii="Cambria" w:hAnsi="Cambria"/>
        </w:rPr>
        <w:t xml:space="preserve">, vol. 53, no. 3, pp. 1–37, 2020. [Online]. Available: </w:t>
      </w:r>
      <w:hyperlink w:history="1" r:id="rId8">
        <w:r w:rsidRPr="0024346D">
          <w:rPr>
            <w:rStyle w:val="Hyperlink"/>
            <w:rFonts w:ascii="Cambria" w:hAnsi="Cambria"/>
          </w:rPr>
          <w:t>https://dl.acm.org/doi/10.1145/3381028</w:t>
        </w:r>
      </w:hyperlink>
    </w:p>
    <w:p w:rsidR="0024346D" w:rsidP="0024346D" w:rsidRDefault="0024346D" w14:paraId="2491CA3C" w14:textId="77777777">
      <w:pPr>
        <w:spacing w:after="0"/>
        <w:rPr>
          <w:rFonts w:ascii="Cambria" w:hAnsi="Cambria"/>
        </w:rPr>
      </w:pPr>
    </w:p>
    <w:p w:rsidRPr="0024346D" w:rsidR="0024346D" w:rsidP="0024346D" w:rsidRDefault="0024346D" w14:paraId="350737B0" w14:textId="162BACD3">
      <w:pPr>
        <w:spacing w:after="0"/>
        <w:rPr>
          <w:rFonts w:ascii="Cambria" w:hAnsi="Cambria"/>
        </w:rPr>
      </w:pPr>
      <w:r w:rsidRPr="0024346D">
        <w:rPr>
          <w:rFonts w:ascii="Cambria" w:hAnsi="Cambria"/>
        </w:rPr>
        <w:t>[4] Y. Lee, J. Kwak, J. Kang, Y. Jeon, and B. Lee, "</w:t>
      </w:r>
      <w:proofErr w:type="spellStart"/>
      <w:r w:rsidRPr="0024346D">
        <w:rPr>
          <w:rFonts w:ascii="Cambria" w:hAnsi="Cambria"/>
        </w:rPr>
        <w:t>Pspray</w:t>
      </w:r>
      <w:proofErr w:type="spellEnd"/>
      <w:r w:rsidRPr="0024346D">
        <w:rPr>
          <w:rFonts w:ascii="Cambria" w:hAnsi="Cambria"/>
        </w:rPr>
        <w:t xml:space="preserve">: Timing side-channel based Linux kernel heap exploitation technique," in </w:t>
      </w:r>
      <w:r w:rsidRPr="0024346D">
        <w:rPr>
          <w:rFonts w:ascii="Cambria" w:hAnsi="Cambria"/>
          <w:i/>
          <w:iCs/>
        </w:rPr>
        <w:t>Proc. 32nd USENIX Security Symposium</w:t>
      </w:r>
      <w:r w:rsidRPr="0024346D">
        <w:rPr>
          <w:rFonts w:ascii="Cambria" w:hAnsi="Cambria"/>
        </w:rPr>
        <w:t xml:space="preserve">, Aug. 2023, pp. 6825–6842. [Online]. Available: </w:t>
      </w:r>
      <w:hyperlink w:history="1" r:id="rId9">
        <w:r w:rsidRPr="0024346D">
          <w:rPr>
            <w:rStyle w:val="Hyperlink"/>
            <w:rFonts w:ascii="Cambria" w:hAnsi="Cambria"/>
          </w:rPr>
          <w:t>https://www.usenix.org/system/files/usenixsecurity23-lee-yoochan.pdf</w:t>
        </w:r>
      </w:hyperlink>
    </w:p>
    <w:p w:rsidR="0024346D" w:rsidP="0024346D" w:rsidRDefault="0024346D" w14:paraId="3ACF3F78" w14:textId="77777777">
      <w:pPr>
        <w:spacing w:after="0"/>
        <w:rPr>
          <w:rFonts w:ascii="Cambria" w:hAnsi="Cambria"/>
        </w:rPr>
      </w:pPr>
    </w:p>
    <w:p w:rsidRPr="0024346D" w:rsidR="0024346D" w:rsidP="0024346D" w:rsidRDefault="0024346D" w14:paraId="70F0385F" w14:textId="08082064">
      <w:pPr>
        <w:spacing w:after="0"/>
        <w:rPr>
          <w:rFonts w:ascii="Cambria" w:hAnsi="Cambria"/>
        </w:rPr>
      </w:pPr>
      <w:r w:rsidRPr="0024346D">
        <w:rPr>
          <w:rFonts w:ascii="Cambria" w:hAnsi="Cambria"/>
        </w:rPr>
        <w:t xml:space="preserve">[5] M. </w:t>
      </w:r>
      <w:proofErr w:type="spellStart"/>
      <w:r w:rsidRPr="0024346D">
        <w:rPr>
          <w:rFonts w:ascii="Cambria" w:hAnsi="Cambria"/>
        </w:rPr>
        <w:t>Nasereddin</w:t>
      </w:r>
      <w:proofErr w:type="spellEnd"/>
      <w:r w:rsidRPr="0024346D">
        <w:rPr>
          <w:rFonts w:ascii="Cambria" w:hAnsi="Cambria"/>
        </w:rPr>
        <w:t xml:space="preserve"> and R. Al-</w:t>
      </w:r>
      <w:proofErr w:type="spellStart"/>
      <w:r w:rsidRPr="0024346D">
        <w:rPr>
          <w:rFonts w:ascii="Cambria" w:hAnsi="Cambria"/>
        </w:rPr>
        <w:t>Qassas</w:t>
      </w:r>
      <w:proofErr w:type="spellEnd"/>
      <w:r w:rsidRPr="0024346D">
        <w:rPr>
          <w:rFonts w:ascii="Cambria" w:hAnsi="Cambria"/>
        </w:rPr>
        <w:t xml:space="preserve">, "A new approach for detecting process injection attacks using memory analysis," </w:t>
      </w:r>
      <w:r w:rsidRPr="0024346D">
        <w:rPr>
          <w:rFonts w:ascii="Cambria" w:hAnsi="Cambria"/>
          <w:i/>
          <w:iCs/>
        </w:rPr>
        <w:t xml:space="preserve">Int. J. Inf. </w:t>
      </w:r>
      <w:proofErr w:type="spellStart"/>
      <w:r w:rsidRPr="0024346D">
        <w:rPr>
          <w:rFonts w:ascii="Cambria" w:hAnsi="Cambria"/>
          <w:i/>
          <w:iCs/>
        </w:rPr>
        <w:t>Secur</w:t>
      </w:r>
      <w:proofErr w:type="spellEnd"/>
      <w:r w:rsidRPr="0024346D">
        <w:rPr>
          <w:rFonts w:ascii="Cambria" w:hAnsi="Cambria"/>
          <w:i/>
          <w:iCs/>
        </w:rPr>
        <w:t>.</w:t>
      </w:r>
      <w:r w:rsidRPr="0024346D">
        <w:rPr>
          <w:rFonts w:ascii="Cambria" w:hAnsi="Cambria"/>
        </w:rPr>
        <w:t xml:space="preserve">, vol. 23, pp. 2099–2121, 2024. [Online]. Available: </w:t>
      </w:r>
      <w:hyperlink w:history="1" r:id="rId10">
        <w:r w:rsidRPr="0024346D">
          <w:rPr>
            <w:rStyle w:val="Hyperlink"/>
            <w:rFonts w:ascii="Cambria" w:hAnsi="Cambria"/>
          </w:rPr>
          <w:t>https://link.springer.com/article/10.1007/s10207-024-00836-w</w:t>
        </w:r>
      </w:hyperlink>
    </w:p>
    <w:p w:rsidR="0024346D" w:rsidP="0024346D" w:rsidRDefault="0024346D" w14:paraId="39411F74" w14:textId="77777777">
      <w:pPr>
        <w:spacing w:after="0"/>
        <w:rPr>
          <w:rFonts w:ascii="Cambria" w:hAnsi="Cambria"/>
        </w:rPr>
      </w:pPr>
    </w:p>
    <w:p w:rsidRPr="0024346D" w:rsidR="0024346D" w:rsidP="0024346D" w:rsidRDefault="0024346D" w14:paraId="4AAF81C2" w14:textId="3BC2BFB4">
      <w:pPr>
        <w:spacing w:after="0"/>
        <w:rPr>
          <w:rFonts w:ascii="Cambria" w:hAnsi="Cambria"/>
        </w:rPr>
      </w:pPr>
      <w:r w:rsidRPr="0024346D">
        <w:rPr>
          <w:rFonts w:ascii="Cambria" w:hAnsi="Cambria"/>
        </w:rPr>
        <w:lastRenderedPageBreak/>
        <w:t xml:space="preserve">[6] N. Shamim, M. Asim, T. Baker, and A. I. Awad, "Efficient approach for anomaly detection in IoT using system calls," </w:t>
      </w:r>
      <w:r w:rsidRPr="0024346D">
        <w:rPr>
          <w:rFonts w:ascii="Cambria" w:hAnsi="Cambria"/>
          <w:i/>
          <w:iCs/>
        </w:rPr>
        <w:t>Sensors</w:t>
      </w:r>
      <w:r w:rsidRPr="0024346D">
        <w:rPr>
          <w:rFonts w:ascii="Cambria" w:hAnsi="Cambria"/>
        </w:rPr>
        <w:t xml:space="preserve">, vol. 23, no. 2, p. 652, Jan. 2023. [Online]. Available: </w:t>
      </w:r>
      <w:hyperlink w:history="1" r:id="rId11">
        <w:r w:rsidRPr="0024346D">
          <w:rPr>
            <w:rStyle w:val="Hyperlink"/>
            <w:rFonts w:ascii="Cambria" w:hAnsi="Cambria"/>
          </w:rPr>
          <w:t>https://www.mdpi.com/1424-8220/23/2/652</w:t>
        </w:r>
      </w:hyperlink>
    </w:p>
    <w:p w:rsidR="0024346D" w:rsidP="0024346D" w:rsidRDefault="0024346D" w14:paraId="1878F170" w14:textId="77777777">
      <w:pPr>
        <w:spacing w:after="0"/>
        <w:rPr>
          <w:rFonts w:ascii="Cambria" w:hAnsi="Cambria"/>
        </w:rPr>
      </w:pPr>
    </w:p>
    <w:p w:rsidRPr="0024346D" w:rsidR="0024346D" w:rsidP="0024346D" w:rsidRDefault="0024346D" w14:paraId="4A11C305" w14:textId="12606E6C">
      <w:pPr>
        <w:spacing w:after="0"/>
        <w:rPr>
          <w:rFonts w:ascii="Cambria" w:hAnsi="Cambria"/>
        </w:rPr>
      </w:pPr>
      <w:r w:rsidRPr="0024346D">
        <w:rPr>
          <w:rFonts w:ascii="Cambria" w:hAnsi="Cambria"/>
        </w:rPr>
        <w:t xml:space="preserve">[7] Y. </w:t>
      </w:r>
      <w:proofErr w:type="spellStart"/>
      <w:r w:rsidRPr="0024346D">
        <w:rPr>
          <w:rFonts w:ascii="Cambria" w:hAnsi="Cambria"/>
        </w:rPr>
        <w:t>Dehfouli</w:t>
      </w:r>
      <w:proofErr w:type="spellEnd"/>
      <w:r w:rsidRPr="0024346D">
        <w:rPr>
          <w:rFonts w:ascii="Cambria" w:hAnsi="Cambria"/>
        </w:rPr>
        <w:t xml:space="preserve"> and A. Habibi Lashkari, "Memory analysis for malware detection: A comprehensive survey using the OSCAR methodology," </w:t>
      </w:r>
      <w:r w:rsidRPr="0024346D">
        <w:rPr>
          <w:rFonts w:ascii="Cambria" w:hAnsi="Cambria"/>
          <w:i/>
          <w:iCs/>
        </w:rPr>
        <w:t xml:space="preserve">ACM </w:t>
      </w:r>
      <w:proofErr w:type="spellStart"/>
      <w:r w:rsidRPr="0024346D">
        <w:rPr>
          <w:rFonts w:ascii="Cambria" w:hAnsi="Cambria"/>
          <w:i/>
          <w:iCs/>
        </w:rPr>
        <w:t>Comput</w:t>
      </w:r>
      <w:proofErr w:type="spellEnd"/>
      <w:r w:rsidRPr="0024346D">
        <w:rPr>
          <w:rFonts w:ascii="Cambria" w:hAnsi="Cambria"/>
          <w:i/>
          <w:iCs/>
        </w:rPr>
        <w:t xml:space="preserve">. </w:t>
      </w:r>
      <w:proofErr w:type="spellStart"/>
      <w:r w:rsidRPr="0024346D">
        <w:rPr>
          <w:rFonts w:ascii="Cambria" w:hAnsi="Cambria"/>
          <w:i/>
          <w:iCs/>
        </w:rPr>
        <w:t>Surv</w:t>
      </w:r>
      <w:proofErr w:type="spellEnd"/>
      <w:r w:rsidRPr="0024346D">
        <w:rPr>
          <w:rFonts w:ascii="Cambria" w:hAnsi="Cambria"/>
          <w:i/>
          <w:iCs/>
        </w:rPr>
        <w:t>.</w:t>
      </w:r>
      <w:r w:rsidRPr="0024346D">
        <w:rPr>
          <w:rFonts w:ascii="Cambria" w:hAnsi="Cambria"/>
        </w:rPr>
        <w:t xml:space="preserve">, vol. 58, no. 4, pp. 1–58, Aug. 2025. [Online]. Available: </w:t>
      </w:r>
      <w:hyperlink w:history="1" r:id="rId12">
        <w:r w:rsidRPr="0024346D">
          <w:rPr>
            <w:rStyle w:val="Hyperlink"/>
            <w:rFonts w:ascii="Cambria" w:hAnsi="Cambria"/>
          </w:rPr>
          <w:t>https://dl.acm.org/doi/10.1145/3764580</w:t>
        </w:r>
      </w:hyperlink>
    </w:p>
    <w:p w:rsidR="0024346D" w:rsidP="0024346D" w:rsidRDefault="0024346D" w14:paraId="16DE0634" w14:textId="77777777">
      <w:pPr>
        <w:spacing w:after="0"/>
        <w:rPr>
          <w:rFonts w:ascii="Cambria" w:hAnsi="Cambria"/>
        </w:rPr>
      </w:pPr>
    </w:p>
    <w:p w:rsidRPr="0024346D" w:rsidR="0024346D" w:rsidP="0024346D" w:rsidRDefault="0024346D" w14:paraId="267384F6" w14:textId="784F5788">
      <w:pPr>
        <w:spacing w:after="0"/>
        <w:rPr>
          <w:rFonts w:ascii="Cambria" w:hAnsi="Cambria"/>
        </w:rPr>
      </w:pPr>
      <w:r w:rsidRPr="0024346D">
        <w:rPr>
          <w:rFonts w:ascii="Cambria" w:hAnsi="Cambria"/>
        </w:rPr>
        <w:t xml:space="preserve">[8] L. Layman and W. Roden, "A controlled experiment on the impact of intrusion detection false alarm rate on analyst performance," </w:t>
      </w:r>
      <w:r w:rsidRPr="0024346D">
        <w:rPr>
          <w:rFonts w:ascii="Cambria" w:hAnsi="Cambria"/>
          <w:i/>
          <w:iCs/>
        </w:rPr>
        <w:t>Proc. Human Factors and Ergonomics Society Annual Meeting</w:t>
      </w:r>
      <w:r w:rsidRPr="0024346D">
        <w:rPr>
          <w:rFonts w:ascii="Cambria" w:hAnsi="Cambria"/>
        </w:rPr>
        <w:t xml:space="preserve">, vol. 67, no. 1, pp. 220–225, Oct. 2023. [Online]. Available: </w:t>
      </w:r>
      <w:hyperlink w:history="1" r:id="rId13">
        <w:r w:rsidRPr="0024346D">
          <w:rPr>
            <w:rStyle w:val="Hyperlink"/>
            <w:rFonts w:ascii="Cambria" w:hAnsi="Cambria"/>
          </w:rPr>
          <w:t>https://arxiv.org/abs/2307.07023</w:t>
        </w:r>
      </w:hyperlink>
    </w:p>
    <w:p w:rsidR="0024346D" w:rsidP="0024346D" w:rsidRDefault="0024346D" w14:paraId="646B0297" w14:textId="77777777">
      <w:pPr>
        <w:spacing w:after="0"/>
        <w:rPr>
          <w:rFonts w:ascii="Cambria" w:hAnsi="Cambria"/>
        </w:rPr>
      </w:pPr>
    </w:p>
    <w:p w:rsidRPr="0024346D" w:rsidR="0024346D" w:rsidP="0024346D" w:rsidRDefault="0024346D" w14:paraId="38C0ABA8" w14:textId="6914F795">
      <w:pPr>
        <w:spacing w:after="0"/>
        <w:rPr>
          <w:rFonts w:ascii="Cambria" w:hAnsi="Cambria"/>
        </w:rPr>
      </w:pPr>
      <w:r w:rsidRPr="0024346D">
        <w:rPr>
          <w:rFonts w:ascii="Cambria" w:hAnsi="Cambria"/>
        </w:rPr>
        <w:t xml:space="preserve">[9] P. Goldschmidt and D. </w:t>
      </w:r>
      <w:proofErr w:type="spellStart"/>
      <w:r w:rsidRPr="0024346D">
        <w:rPr>
          <w:rFonts w:ascii="Cambria" w:hAnsi="Cambria"/>
        </w:rPr>
        <w:t>Chudá</w:t>
      </w:r>
      <w:proofErr w:type="spellEnd"/>
      <w:r w:rsidRPr="0024346D">
        <w:rPr>
          <w:rFonts w:ascii="Cambria" w:hAnsi="Cambria"/>
        </w:rPr>
        <w:t xml:space="preserve">, "Network intrusion datasets: A survey, limitations, and recommendations," </w:t>
      </w:r>
      <w:proofErr w:type="spellStart"/>
      <w:r w:rsidRPr="0024346D">
        <w:rPr>
          <w:rFonts w:ascii="Cambria" w:hAnsi="Cambria"/>
          <w:i/>
          <w:iCs/>
        </w:rPr>
        <w:t>Comput</w:t>
      </w:r>
      <w:proofErr w:type="spellEnd"/>
      <w:r w:rsidRPr="0024346D">
        <w:rPr>
          <w:rFonts w:ascii="Cambria" w:hAnsi="Cambria"/>
          <w:i/>
          <w:iCs/>
        </w:rPr>
        <w:t xml:space="preserve">. </w:t>
      </w:r>
      <w:proofErr w:type="spellStart"/>
      <w:r w:rsidRPr="0024346D">
        <w:rPr>
          <w:rFonts w:ascii="Cambria" w:hAnsi="Cambria"/>
          <w:i/>
          <w:iCs/>
        </w:rPr>
        <w:t>Secur</w:t>
      </w:r>
      <w:proofErr w:type="spellEnd"/>
      <w:r w:rsidRPr="0024346D">
        <w:rPr>
          <w:rFonts w:ascii="Cambria" w:hAnsi="Cambria"/>
          <w:i/>
          <w:iCs/>
        </w:rPr>
        <w:t>.</w:t>
      </w:r>
      <w:r w:rsidRPr="0024346D">
        <w:rPr>
          <w:rFonts w:ascii="Cambria" w:hAnsi="Cambria"/>
        </w:rPr>
        <w:t xml:space="preserve">, vol. 156, p. 104501, 2025. [Online]. Available: </w:t>
      </w:r>
      <w:hyperlink w:history="1" r:id="rId14">
        <w:r w:rsidRPr="0024346D">
          <w:rPr>
            <w:rStyle w:val="Hyperlink"/>
            <w:rFonts w:ascii="Cambria" w:hAnsi="Cambria"/>
          </w:rPr>
          <w:t>https://arxiv.org/abs/2502.06688</w:t>
        </w:r>
      </w:hyperlink>
    </w:p>
    <w:p w:rsidR="0024346D" w:rsidP="0024346D" w:rsidRDefault="0024346D" w14:paraId="6052F1D9" w14:textId="77777777">
      <w:pPr>
        <w:spacing w:after="0"/>
        <w:rPr>
          <w:rFonts w:ascii="Cambria" w:hAnsi="Cambria"/>
        </w:rPr>
      </w:pPr>
    </w:p>
    <w:p w:rsidRPr="0024346D" w:rsidR="0024346D" w:rsidP="0024346D" w:rsidRDefault="0024346D" w14:paraId="52862126" w14:textId="5E78EE18">
      <w:pPr>
        <w:spacing w:after="0"/>
        <w:rPr>
          <w:rFonts w:ascii="Cambria" w:hAnsi="Cambria"/>
        </w:rPr>
      </w:pPr>
      <w:r w:rsidRPr="0024346D">
        <w:rPr>
          <w:rFonts w:ascii="Cambria" w:hAnsi="Cambria"/>
        </w:rPr>
        <w:t xml:space="preserve">[10] M. </w:t>
      </w:r>
      <w:proofErr w:type="spellStart"/>
      <w:r w:rsidRPr="0024346D">
        <w:rPr>
          <w:rFonts w:ascii="Cambria" w:hAnsi="Cambria"/>
        </w:rPr>
        <w:t>Hdaib</w:t>
      </w:r>
      <w:proofErr w:type="spellEnd"/>
      <w:r w:rsidRPr="0024346D">
        <w:rPr>
          <w:rFonts w:ascii="Cambria" w:hAnsi="Cambria"/>
        </w:rPr>
        <w:t xml:space="preserve">, S. </w:t>
      </w:r>
      <w:proofErr w:type="spellStart"/>
      <w:r w:rsidRPr="0024346D">
        <w:rPr>
          <w:rFonts w:ascii="Cambria" w:hAnsi="Cambria"/>
        </w:rPr>
        <w:t>Rajasegarar</w:t>
      </w:r>
      <w:proofErr w:type="spellEnd"/>
      <w:r w:rsidRPr="0024346D">
        <w:rPr>
          <w:rFonts w:ascii="Cambria" w:hAnsi="Cambria"/>
        </w:rPr>
        <w:t xml:space="preserve">, and L. Pan, "Quantum deep learning-based anomaly detection for enhanced network security," </w:t>
      </w:r>
      <w:r w:rsidRPr="0024346D">
        <w:rPr>
          <w:rFonts w:ascii="Cambria" w:hAnsi="Cambria"/>
          <w:i/>
          <w:iCs/>
        </w:rPr>
        <w:t>Quantum Mach. Intell.</w:t>
      </w:r>
      <w:r w:rsidRPr="0024346D">
        <w:rPr>
          <w:rFonts w:ascii="Cambria" w:hAnsi="Cambria"/>
        </w:rPr>
        <w:t xml:space="preserve">, vol. 6, no. 1, p. 34, May 2024. [Online]. Available: </w:t>
      </w:r>
      <w:hyperlink w:history="1" r:id="rId15">
        <w:r w:rsidRPr="0024346D">
          <w:rPr>
            <w:rStyle w:val="Hyperlink"/>
            <w:rFonts w:ascii="Cambria" w:hAnsi="Cambria"/>
          </w:rPr>
          <w:t>https://link.springer.com/article/10.1007/s42484-024-00163-2</w:t>
        </w:r>
      </w:hyperlink>
    </w:p>
    <w:p w:rsidR="0024346D" w:rsidP="0024346D" w:rsidRDefault="0024346D" w14:paraId="3538C8B7" w14:textId="77777777">
      <w:pPr>
        <w:spacing w:after="0"/>
        <w:rPr>
          <w:rFonts w:ascii="Cambria" w:hAnsi="Cambria"/>
        </w:rPr>
      </w:pPr>
    </w:p>
    <w:p w:rsidRPr="0024346D" w:rsidR="0024346D" w:rsidP="0024346D" w:rsidRDefault="0024346D" w14:paraId="7EB295D4" w14:textId="1B80BF54">
      <w:pPr>
        <w:spacing w:after="0"/>
        <w:rPr>
          <w:rFonts w:ascii="Cambria" w:hAnsi="Cambria"/>
        </w:rPr>
      </w:pPr>
      <w:r w:rsidRPr="0024346D">
        <w:rPr>
          <w:rFonts w:ascii="Cambria" w:hAnsi="Cambria"/>
        </w:rPr>
        <w:t xml:space="preserve">[11] J. Lo Anguera et al., "Leveraging quantum machine learning for intrusion detection in software-defined networks," </w:t>
      </w:r>
      <w:proofErr w:type="spellStart"/>
      <w:r w:rsidRPr="0024346D">
        <w:rPr>
          <w:rFonts w:ascii="Cambria" w:hAnsi="Cambria"/>
        </w:rPr>
        <w:t>Universitat</w:t>
      </w:r>
      <w:proofErr w:type="spellEnd"/>
      <w:r w:rsidRPr="0024346D">
        <w:rPr>
          <w:rFonts w:ascii="Cambria" w:hAnsi="Cambria"/>
        </w:rPr>
        <w:t xml:space="preserve"> </w:t>
      </w:r>
      <w:proofErr w:type="spellStart"/>
      <w:r w:rsidRPr="0024346D">
        <w:rPr>
          <w:rFonts w:ascii="Cambria" w:hAnsi="Cambria"/>
        </w:rPr>
        <w:t>Politècnica</w:t>
      </w:r>
      <w:proofErr w:type="spellEnd"/>
      <w:r w:rsidRPr="0024346D">
        <w:rPr>
          <w:rFonts w:ascii="Cambria" w:hAnsi="Cambria"/>
        </w:rPr>
        <w:t xml:space="preserve"> de Catalunya, May 2025. [Online]. Available: </w:t>
      </w:r>
      <w:hyperlink w:history="1" r:id="rId16">
        <w:r w:rsidRPr="0024346D">
          <w:rPr>
            <w:rStyle w:val="Hyperlink"/>
            <w:rFonts w:ascii="Cambria" w:hAnsi="Cambria"/>
          </w:rPr>
          <w:t>https://imatge.upc.edu/web/sites/default/files/pub/cAnguera25.pdf</w:t>
        </w:r>
      </w:hyperlink>
    </w:p>
    <w:p w:rsidR="0024346D" w:rsidP="0024346D" w:rsidRDefault="0024346D" w14:paraId="2D7C7AD3" w14:textId="77777777">
      <w:pPr>
        <w:spacing w:after="0"/>
        <w:rPr>
          <w:rFonts w:ascii="Cambria" w:hAnsi="Cambria"/>
        </w:rPr>
      </w:pPr>
    </w:p>
    <w:p w:rsidRPr="0024346D" w:rsidR="0024346D" w:rsidP="0024346D" w:rsidRDefault="0024346D" w14:paraId="242ADCDB" w14:textId="35BCF7D5">
      <w:pPr>
        <w:spacing w:after="0"/>
        <w:rPr>
          <w:rFonts w:ascii="Cambria" w:hAnsi="Cambria"/>
        </w:rPr>
      </w:pPr>
      <w:r w:rsidRPr="0024346D">
        <w:rPr>
          <w:rFonts w:ascii="Cambria" w:hAnsi="Cambria"/>
        </w:rPr>
        <w:t xml:space="preserve">[12] Z. Chen, Z. Zhu, and X. Li, "Cyber threat detection enabled by quantum computing," arXiv:2512.18493, Dec. 2025. [Online]. Available: </w:t>
      </w:r>
      <w:hyperlink w:history="1" r:id="rId17">
        <w:r w:rsidRPr="0024346D">
          <w:rPr>
            <w:rStyle w:val="Hyperlink"/>
            <w:rFonts w:ascii="Cambria" w:hAnsi="Cambria"/>
          </w:rPr>
          <w:t>https://arxiv.org/pdf/2512.18493</w:t>
        </w:r>
      </w:hyperlink>
    </w:p>
    <w:p w:rsidRPr="007B1088" w:rsidR="007B1088" w:rsidP="007B1088" w:rsidRDefault="007B1088" w14:paraId="7DC73E9E" w14:textId="65DE4EAE">
      <w:pPr>
        <w:spacing w:after="0"/>
        <w:jc w:val="both"/>
        <w:rPr>
          <w:rFonts w:ascii="Cambria" w:hAnsi="Cambria"/>
        </w:rPr>
      </w:pPr>
    </w:p>
    <w:p w:rsidRPr="00B1484A" w:rsidR="007B1088" w:rsidP="00B1484A" w:rsidRDefault="007B1088" w14:paraId="5FBA3D91" w14:textId="77777777">
      <w:pPr>
        <w:pBdr>
          <w:bottom w:val="single" w:color="auto" w:sz="4" w:space="1"/>
        </w:pBdr>
        <w:spacing w:after="0"/>
        <w:jc w:val="both"/>
        <w:rPr>
          <w:rFonts w:ascii="Cambria" w:hAnsi="Cambria"/>
          <w:b/>
          <w:bCs/>
          <w:sz w:val="28"/>
          <w:szCs w:val="28"/>
        </w:rPr>
      </w:pPr>
      <w:r w:rsidRPr="00B1484A">
        <w:rPr>
          <w:rFonts w:ascii="Cambria" w:hAnsi="Cambria"/>
          <w:b/>
          <w:bCs/>
          <w:sz w:val="28"/>
          <w:szCs w:val="28"/>
        </w:rPr>
        <w:t>8. Conclusion</w:t>
      </w:r>
    </w:p>
    <w:p w:rsidR="00B1484A" w:rsidP="007B1088" w:rsidRDefault="00B1484A" w14:paraId="111406C3" w14:textId="77777777">
      <w:pPr>
        <w:spacing w:after="0"/>
        <w:jc w:val="both"/>
        <w:rPr>
          <w:rFonts w:ascii="Cambria" w:hAnsi="Cambria"/>
          <w:b/>
          <w:bCs/>
        </w:rPr>
      </w:pPr>
    </w:p>
    <w:p w:rsidRPr="007B1088" w:rsidR="007B1088" w:rsidP="007B1088" w:rsidRDefault="007B1088" w14:paraId="06D8BB6C" w14:textId="1C7D618C">
      <w:pPr>
        <w:spacing w:after="0"/>
        <w:jc w:val="both"/>
        <w:rPr>
          <w:rFonts w:ascii="Cambria" w:hAnsi="Cambria"/>
        </w:rPr>
      </w:pPr>
      <w:r w:rsidRPr="007B1088">
        <w:rPr>
          <w:rFonts w:ascii="Cambria" w:hAnsi="Cambria"/>
          <w:b/>
          <w:bCs/>
        </w:rPr>
        <w:t>What did the literature show?</w:t>
      </w:r>
    </w:p>
    <w:p w:rsidRPr="00B1484A" w:rsidR="00B1484A" w:rsidP="007B1088" w:rsidRDefault="00B1484A" w14:paraId="5F0C3561" w14:textId="77777777">
      <w:pPr>
        <w:spacing w:after="0"/>
        <w:jc w:val="both"/>
        <w:rPr>
          <w:rFonts w:ascii="Cambria" w:hAnsi="Cambria"/>
          <w:sz w:val="12"/>
          <w:szCs w:val="12"/>
        </w:rPr>
      </w:pPr>
    </w:p>
    <w:p w:rsidR="00B1484A" w:rsidP="007B1088" w:rsidRDefault="0024346D" w14:paraId="34FAF2F6" w14:textId="2ABD7703">
      <w:pPr>
        <w:spacing w:after="0"/>
        <w:jc w:val="both"/>
        <w:rPr>
          <w:rFonts w:ascii="Cambria" w:hAnsi="Cambria"/>
        </w:rPr>
      </w:pPr>
      <w:r w:rsidRPr="0024346D">
        <w:rPr>
          <w:rFonts w:ascii="Cambria" w:hAnsi="Cambria"/>
        </w:rPr>
        <w:t xml:space="preserve">Memory-based attacks are real and actively exploited. Lee et al. [4] showed heap spraying with a timing side-channel succeeds at 97.92% against Linux systems. </w:t>
      </w:r>
      <w:proofErr w:type="spellStart"/>
      <w:r w:rsidRPr="0024346D">
        <w:rPr>
          <w:rFonts w:ascii="Cambria" w:hAnsi="Cambria"/>
        </w:rPr>
        <w:t>Nasereddin</w:t>
      </w:r>
      <w:proofErr w:type="spellEnd"/>
      <w:r w:rsidRPr="0024346D">
        <w:rPr>
          <w:rFonts w:ascii="Cambria" w:hAnsi="Cambria"/>
        </w:rPr>
        <w:t xml:space="preserve"> and Al-</w:t>
      </w:r>
      <w:proofErr w:type="spellStart"/>
      <w:r w:rsidRPr="0024346D">
        <w:rPr>
          <w:rFonts w:ascii="Cambria" w:hAnsi="Cambria"/>
        </w:rPr>
        <w:t>Qassas</w:t>
      </w:r>
      <w:proofErr w:type="spellEnd"/>
      <w:r w:rsidRPr="0024346D">
        <w:rPr>
          <w:rFonts w:ascii="Cambria" w:hAnsi="Cambria"/>
        </w:rPr>
        <w:t xml:space="preserve"> [5] confirmed /proc injection is completely fileless and outperforms everything signature-based tools can do. </w:t>
      </w:r>
      <w:proofErr w:type="spellStart"/>
      <w:r w:rsidRPr="0024346D">
        <w:rPr>
          <w:rFonts w:ascii="Cambria" w:hAnsi="Cambria"/>
        </w:rPr>
        <w:t>Dehfouli</w:t>
      </w:r>
      <w:proofErr w:type="spellEnd"/>
      <w:r w:rsidRPr="0024346D">
        <w:rPr>
          <w:rFonts w:ascii="Cambria" w:hAnsi="Cambria"/>
        </w:rPr>
        <w:t xml:space="preserve"> and Habibi Lashkari [7] surveyed the full landscape of memory-resident malware and confirmed that volatile memory analysis is the only reliable approach for detecting these threats. Isolation Forest is a validated unsupervised detector when paired with proper preprocessing [2] and dynamic thresholding [6]. UNSW-NB15 [1] is the standard dataset but has generalisability limits [9] that must be acknowledged. High false positive rates are not just a technical inconvenience they measurably degrade human analyst performance [8]. Quantum models are emerging and competitive [10][11</w:t>
      </w:r>
      <w:proofErr w:type="gramStart"/>
      <w:r w:rsidRPr="0024346D">
        <w:rPr>
          <w:rFonts w:ascii="Cambria" w:hAnsi="Cambria"/>
        </w:rPr>
        <w:t>]</w:t>
      </w:r>
      <w:proofErr w:type="gramEnd"/>
      <w:r w:rsidRPr="0024346D">
        <w:rPr>
          <w:rFonts w:ascii="Cambria" w:hAnsi="Cambria"/>
        </w:rPr>
        <w:t xml:space="preserve"> but simulation results cannot be taken as evidence of real hardware performance [12].</w:t>
      </w:r>
    </w:p>
    <w:p w:rsidRPr="007B1088" w:rsidR="0024346D" w:rsidP="007B1088" w:rsidRDefault="0024346D" w14:paraId="120BAD42" w14:textId="77777777">
      <w:pPr>
        <w:spacing w:after="0"/>
        <w:jc w:val="both"/>
        <w:rPr>
          <w:rFonts w:ascii="Cambria" w:hAnsi="Cambria"/>
        </w:rPr>
      </w:pPr>
    </w:p>
    <w:p w:rsidR="007B1088" w:rsidP="007B1088" w:rsidRDefault="007B1088" w14:paraId="23B43894" w14:textId="77777777">
      <w:pPr>
        <w:spacing w:after="0"/>
        <w:jc w:val="both"/>
        <w:rPr>
          <w:rFonts w:ascii="Cambria" w:hAnsi="Cambria"/>
          <w:b/>
          <w:bCs/>
        </w:rPr>
      </w:pPr>
      <w:r w:rsidRPr="007B1088">
        <w:rPr>
          <w:rFonts w:ascii="Cambria" w:hAnsi="Cambria"/>
          <w:b/>
          <w:bCs/>
        </w:rPr>
        <w:lastRenderedPageBreak/>
        <w:t>Did the literature influence the direction?</w:t>
      </w:r>
    </w:p>
    <w:p w:rsidRPr="00B1484A" w:rsidR="00B1484A" w:rsidP="007B1088" w:rsidRDefault="00B1484A" w14:paraId="49567C0C" w14:textId="77777777">
      <w:pPr>
        <w:spacing w:after="0"/>
        <w:jc w:val="both"/>
        <w:rPr>
          <w:rFonts w:ascii="Cambria" w:hAnsi="Cambria"/>
          <w:sz w:val="12"/>
          <w:szCs w:val="12"/>
        </w:rPr>
      </w:pPr>
    </w:p>
    <w:p w:rsidRPr="0024346D" w:rsidR="0024346D" w:rsidP="0024346D" w:rsidRDefault="0024346D" w14:paraId="20803B0F" w14:textId="1F1ACA59">
      <w:pPr>
        <w:spacing w:after="0"/>
        <w:jc w:val="both"/>
        <w:rPr>
          <w:rFonts w:ascii="Cambria" w:hAnsi="Cambria"/>
        </w:rPr>
      </w:pPr>
      <w:r w:rsidRPr="0024346D">
        <w:rPr>
          <w:rFonts w:ascii="Cambria" w:hAnsi="Cambria"/>
        </w:rPr>
        <w:t xml:space="preserve">Yes. Every design decision maps directly to a finding in the literature. The choice of attack </w:t>
      </w:r>
      <w:proofErr w:type="gramStart"/>
      <w:r w:rsidRPr="0024346D">
        <w:rPr>
          <w:rFonts w:ascii="Cambria" w:hAnsi="Cambria"/>
        </w:rPr>
        <w:t>types</w:t>
      </w:r>
      <w:proofErr w:type="gramEnd"/>
      <w:r w:rsidRPr="0024346D">
        <w:rPr>
          <w:rFonts w:ascii="Cambria" w:hAnsi="Cambria"/>
        </w:rPr>
        <w:t xml:space="preserve"> heap spraying, /proc injection, memory-resident malware came from [4][5][7]. Dynamic thresholds came from [6]. The preprocessing and Isolation Forest pipeline came from [2]. UNSW-NB15 as the dataset came from [1] with dataset limitations acknowledged using [9]. The decision to use recall and false positive rate as primary metrics came from [8]. The quantum architecture using </w:t>
      </w:r>
      <w:proofErr w:type="spellStart"/>
      <w:r w:rsidRPr="0024346D">
        <w:rPr>
          <w:rFonts w:ascii="Cambria" w:hAnsi="Cambria"/>
        </w:rPr>
        <w:t>ZZFeatureMap</w:t>
      </w:r>
      <w:proofErr w:type="spellEnd"/>
      <w:r w:rsidRPr="0024346D">
        <w:rPr>
          <w:rFonts w:ascii="Cambria" w:hAnsi="Cambria"/>
        </w:rPr>
        <w:t xml:space="preserve"> and </w:t>
      </w:r>
      <w:proofErr w:type="spellStart"/>
      <w:r w:rsidRPr="0024346D">
        <w:rPr>
          <w:rFonts w:ascii="Cambria" w:hAnsi="Cambria"/>
        </w:rPr>
        <w:t>QuantumKernel</w:t>
      </w:r>
      <w:proofErr w:type="spellEnd"/>
      <w:r w:rsidRPr="0024346D">
        <w:rPr>
          <w:rFonts w:ascii="Cambria" w:hAnsi="Cambria"/>
        </w:rPr>
        <w:t xml:space="preserve"> in </w:t>
      </w:r>
      <w:proofErr w:type="spellStart"/>
      <w:r w:rsidRPr="0024346D">
        <w:rPr>
          <w:rFonts w:ascii="Cambria" w:hAnsi="Cambria"/>
        </w:rPr>
        <w:t>Qiskit</w:t>
      </w:r>
      <w:proofErr w:type="spellEnd"/>
      <w:r w:rsidRPr="0024346D">
        <w:rPr>
          <w:rFonts w:ascii="Cambria" w:hAnsi="Cambria"/>
        </w:rPr>
        <w:t xml:space="preserve"> came from [10]. The honest framing of simulation limitations in the trade-offs section came from [11] and [12].</w:t>
      </w:r>
    </w:p>
    <w:p w:rsidRPr="007B1088" w:rsidR="007B1088" w:rsidP="0024346D" w:rsidRDefault="007B1088" w14:paraId="592AE12C" w14:textId="2C4CFC85">
      <w:pPr>
        <w:spacing w:after="0"/>
        <w:jc w:val="both"/>
        <w:rPr>
          <w:rFonts w:ascii="Cambria" w:hAnsi="Cambria"/>
        </w:rPr>
      </w:pPr>
    </w:p>
    <w:sectPr w:rsidRPr="007B1088" w:rsidR="007B1088" w:rsidSect="007B1088">
      <w:pgSz w:w="11906" w:h="16838" w:orient="portrait"/>
      <w:pgMar w:top="1247" w:right="1247" w:bottom="1247" w:left="1247" w:header="709" w:footer="709"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3D13"/>
    <w:multiLevelType w:val="hybridMultilevel"/>
    <w:tmpl w:val="694C1E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9079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088"/>
    <w:rsid w:val="000228E4"/>
    <w:rsid w:val="001E0D65"/>
    <w:rsid w:val="0024346D"/>
    <w:rsid w:val="007B1088"/>
    <w:rsid w:val="00971138"/>
    <w:rsid w:val="00B1484A"/>
    <w:rsid w:val="00FC765E"/>
    <w:rsid w:val="0D1FCD6B"/>
    <w:rsid w:val="653B99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1DF4D"/>
  <w15:chartTrackingRefBased/>
  <w15:docId w15:val="{EFD30610-FCF0-4FEB-9B4D-36FCBC020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style>
  <w:style w:type="paragraph" w:styleId="Heading1">
    <w:name w:val="heading 1"/>
    <w:basedOn w:val="Normal"/>
    <w:next w:val="Normal"/>
    <w:link w:val="Heading1Char"/>
    <w:uiPriority w:val="9"/>
    <w:qFormat/>
    <w:rsid w:val="007B108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08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08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B108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B108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B108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B108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B108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B108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B108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B108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B1088"/>
    <w:rPr>
      <w:rFonts w:eastAsiaTheme="majorEastAsia" w:cstheme="majorBidi"/>
      <w:color w:val="272727" w:themeColor="text1" w:themeTint="D8"/>
    </w:rPr>
  </w:style>
  <w:style w:type="paragraph" w:styleId="Title">
    <w:name w:val="Title"/>
    <w:basedOn w:val="Normal"/>
    <w:next w:val="Normal"/>
    <w:link w:val="TitleChar"/>
    <w:uiPriority w:val="10"/>
    <w:qFormat/>
    <w:rsid w:val="007B108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B108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B108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B1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08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7B1088"/>
    <w:rPr>
      <w:i/>
      <w:iCs/>
      <w:color w:val="404040" w:themeColor="text1" w:themeTint="BF"/>
    </w:rPr>
  </w:style>
  <w:style w:type="paragraph" w:styleId="ListParagraph">
    <w:name w:val="List Paragraph"/>
    <w:basedOn w:val="Normal"/>
    <w:uiPriority w:val="34"/>
    <w:qFormat/>
    <w:rsid w:val="007B1088"/>
    <w:pPr>
      <w:ind w:left="720"/>
      <w:contextualSpacing/>
    </w:pPr>
  </w:style>
  <w:style w:type="character" w:styleId="IntenseEmphasis">
    <w:name w:val="Intense Emphasis"/>
    <w:basedOn w:val="DefaultParagraphFont"/>
    <w:uiPriority w:val="21"/>
    <w:qFormat/>
    <w:rsid w:val="007B1088"/>
    <w:rPr>
      <w:i/>
      <w:iCs/>
      <w:color w:val="0F4761" w:themeColor="accent1" w:themeShade="BF"/>
    </w:rPr>
  </w:style>
  <w:style w:type="paragraph" w:styleId="IntenseQuote">
    <w:name w:val="Intense Quote"/>
    <w:basedOn w:val="Normal"/>
    <w:next w:val="Normal"/>
    <w:link w:val="IntenseQuoteChar"/>
    <w:uiPriority w:val="30"/>
    <w:qFormat/>
    <w:rsid w:val="007B108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B1088"/>
    <w:rPr>
      <w:i/>
      <w:iCs/>
      <w:color w:val="0F4761" w:themeColor="accent1" w:themeShade="BF"/>
    </w:rPr>
  </w:style>
  <w:style w:type="character" w:styleId="IntenseReference">
    <w:name w:val="Intense Reference"/>
    <w:basedOn w:val="DefaultParagraphFont"/>
    <w:uiPriority w:val="32"/>
    <w:qFormat/>
    <w:rsid w:val="007B1088"/>
    <w:rPr>
      <w:b/>
      <w:bCs/>
      <w:smallCaps/>
      <w:color w:val="0F4761" w:themeColor="accent1" w:themeShade="BF"/>
      <w:spacing w:val="5"/>
    </w:rPr>
  </w:style>
  <w:style w:type="character" w:styleId="Hyperlink">
    <w:name w:val="Hyperlink"/>
    <w:basedOn w:val="DefaultParagraphFont"/>
    <w:uiPriority w:val="99"/>
    <w:unhideWhenUsed/>
    <w:rsid w:val="007B1088"/>
    <w:rPr>
      <w:color w:val="467886" w:themeColor="hyperlink"/>
      <w:u w:val="single"/>
    </w:rPr>
  </w:style>
  <w:style w:type="character" w:styleId="UnresolvedMention">
    <w:name w:val="Unresolved Mention"/>
    <w:basedOn w:val="DefaultParagraphFont"/>
    <w:uiPriority w:val="99"/>
    <w:semiHidden/>
    <w:unhideWhenUsed/>
    <w:rsid w:val="007B1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l.acm.org/doi/10.1145/3381028" TargetMode="External" Id="rId8" /><Relationship Type="http://schemas.openxmlformats.org/officeDocument/2006/relationships/hyperlink" Target="https://arxiv.org/abs/2307.07023"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hyperlink" Target="https://www.mdpi.com/2227-9709/11/4/83" TargetMode="External" Id="rId7" /><Relationship Type="http://schemas.openxmlformats.org/officeDocument/2006/relationships/hyperlink" Target="https://dl.acm.org/doi/10.1145/3764580" TargetMode="External" Id="rId12" /><Relationship Type="http://schemas.openxmlformats.org/officeDocument/2006/relationships/hyperlink" Target="https://arxiv.org/pdf/2512.18493" TargetMode="External" Id="rId17" /><Relationship Type="http://schemas.openxmlformats.org/officeDocument/2006/relationships/styles" Target="styles.xml" Id="rId2" /><Relationship Type="http://schemas.openxmlformats.org/officeDocument/2006/relationships/hyperlink" Target="https://imatge.upc.edu/web/sites/default/files/pub/cAnguera25.pdf" TargetMode="External"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hyperlink" Target="https://research.unsw.edu.au/projects/unsw-nb15-dataset" TargetMode="External" Id="rId6" /><Relationship Type="http://schemas.openxmlformats.org/officeDocument/2006/relationships/hyperlink" Target="https://www.mdpi.com/1424-8220/23/2/652" TargetMode="External" Id="rId11" /><Relationship Type="http://schemas.openxmlformats.org/officeDocument/2006/relationships/image" Target="media/image1.emf" Id="rId5" /><Relationship Type="http://schemas.openxmlformats.org/officeDocument/2006/relationships/hyperlink" Target="https://link.springer.com/article/10.1007/s42484-024-00163-2" TargetMode="External" Id="rId15" /><Relationship Type="http://schemas.openxmlformats.org/officeDocument/2006/relationships/hyperlink" Target="https://link.springer.com/article/10.1007/s10207-024-00836-w" TargetMode="External"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hyperlink" Target="https://www.usenix.org/system/files/usenixsecurity23-lee-yoochan.pdf" TargetMode="External" Id="rId9" /><Relationship Type="http://schemas.openxmlformats.org/officeDocument/2006/relationships/hyperlink" Target="https://arxiv.org/abs/2502.06688" TargetMode="External" Id="rId14" /><Relationship Type="http://schemas.openxmlformats.org/officeDocument/2006/relationships/customXml" Target="../customXml/item3.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41B5D506EA1046B095CEBC04D9B944" ma:contentTypeVersion="3" ma:contentTypeDescription="Crée un document." ma:contentTypeScope="" ma:versionID="8a207f3cc7b546f5a3089ff519ab3d2e">
  <xsd:schema xmlns:xsd="http://www.w3.org/2001/XMLSchema" xmlns:xs="http://www.w3.org/2001/XMLSchema" xmlns:p="http://schemas.microsoft.com/office/2006/metadata/properties" xmlns:ns2="4df95cc0-4805-4b2f-9983-db06bbd370c2" targetNamespace="http://schemas.microsoft.com/office/2006/metadata/properties" ma:root="true" ma:fieldsID="2c7acb5c186f84202b15adf9556d3bec" ns2:_="">
    <xsd:import namespace="4df95cc0-4805-4b2f-9983-db06bbd370c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f95cc0-4805-4b2f-9983-db06bbd370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118B1A-CB25-48E8-B800-498A94FB8918}"/>
</file>

<file path=customXml/itemProps2.xml><?xml version="1.0" encoding="utf-8"?>
<ds:datastoreItem xmlns:ds="http://schemas.openxmlformats.org/officeDocument/2006/customXml" ds:itemID="{6D541E97-FA08-4EFE-BAFD-35D10CA10B91}"/>
</file>

<file path=customXml/itemProps3.xml><?xml version="1.0" encoding="utf-8"?>
<ds:datastoreItem xmlns:ds="http://schemas.openxmlformats.org/officeDocument/2006/customXml" ds:itemID="{1A079444-A5BC-49A1-B486-55B5B603715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Rakshana Kannaya Muralidharan</dc:creator>
  <cp:keywords/>
  <dc:description/>
  <cp:lastModifiedBy>Vignesh Mani</cp:lastModifiedBy>
  <cp:revision>4</cp:revision>
  <cp:lastPrinted>2026-05-18T01:15:00Z</cp:lastPrinted>
  <dcterms:created xsi:type="dcterms:W3CDTF">2026-05-18T00:57:00Z</dcterms:created>
  <dcterms:modified xsi:type="dcterms:W3CDTF">2026-05-18T01:33:05Z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0x0101009241B5D506EA1046B095CEBC04D9B944</vt:lpwstr>
  </property>
</Properties>
</file>