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BUDGETING &amp; EXPENSE TRACKER</w:t>
      </w:r>
    </w:p>
    <w:p>
      <w:pPr>
        <w:jc w:val="center"/>
      </w:pPr>
      <w:r>
        <w:rPr>
          <w:b/>
          <w:sz w:val="32"/>
        </w:rPr>
        <w:t>PHASE 2: REQUIREMENT ANALYSIS PHASE</w:t>
      </w:r>
    </w:p>
    <w:p/>
    <w:p>
      <w:pPr>
        <w:pStyle w:val="Heading1"/>
      </w:pPr>
      <w:r>
        <w:t>Objective</w:t>
      </w:r>
    </w:p>
    <w:p>
      <w:r>
        <w:t>Convert the project idea into clear functional and technical requirements.</w:t>
      </w:r>
    </w:p>
    <w:p>
      <w:pPr>
        <w:pStyle w:val="Heading1"/>
      </w:pPr>
      <w:r>
        <w:t>Activities</w:t>
      </w:r>
    </w:p>
    <w:p>
      <w:pPr>
        <w:pStyle w:val="ListBullet"/>
      </w:pPr>
      <w:r>
        <w:t>Define user requirements for registration, login, transaction entry, budgets, analytics, and financial goals.</w:t>
      </w:r>
    </w:p>
    <w:p>
      <w:pPr>
        <w:pStyle w:val="ListBullet"/>
      </w:pPr>
      <w:r>
        <w:t>Define transaction requirements including income/expense type, amount, currency, merchant, date, receipt, recurring status, and notes.</w:t>
      </w:r>
    </w:p>
    <w:p>
      <w:pPr>
        <w:pStyle w:val="ListBullet"/>
      </w:pPr>
      <w:r>
        <w:t>Define smart budgeting requirements using the 50/30/20 rule.</w:t>
      </w:r>
    </w:p>
    <w:p>
      <w:pPr>
        <w:pStyle w:val="ListBullet"/>
      </w:pPr>
      <w:r>
        <w:t>Define forecasting requirements for end-of-month spending prediction.</w:t>
      </w:r>
    </w:p>
    <w:p>
      <w:pPr>
        <w:pStyle w:val="ListBullet"/>
      </w:pPr>
      <w:r>
        <w:t>Define technical requirements for secure authentication, database storage, background OCR processing, and receipt storage.</w:t>
      </w:r>
    </w:p>
    <w:p>
      <w:pPr>
        <w:pStyle w:val="Heading1"/>
      </w:pPr>
      <w:r>
        <w:t>Deliverables</w:t>
      </w:r>
    </w:p>
    <w:p>
      <w:pPr>
        <w:pStyle w:val="ListBullet"/>
      </w:pPr>
      <w:r>
        <w:t>Functional requirements.</w:t>
      </w:r>
    </w:p>
    <w:p>
      <w:pPr>
        <w:pStyle w:val="ListBullet"/>
      </w:pPr>
      <w:r>
        <w:t>Non-functional and security requirements.</w:t>
      </w:r>
    </w:p>
    <w:p>
      <w:pPr>
        <w:pStyle w:val="ListBullet"/>
      </w:pPr>
      <w:r>
        <w:t>Feature and module requirement list.</w:t>
      </w:r>
    </w:p>
    <w:p/>
    <w:p>
      <w:pPr>
        <w:jc w:val="center"/>
      </w:pPr>
      <w:r>
        <w:rPr>
          <w:i/>
        </w:rPr>
        <w:t>Phase 2 – Smart Budgeting &amp; Expense Tracker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