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PMID: </w:t>
      </w:r>
      <w:hyperlink r:id="rId6">
        <w:r w:rsidDel="00000000" w:rsidR="00000000" w:rsidRPr="00000000">
          <w:rPr>
            <w:rFonts w:ascii="Times New Roman" w:cs="Times New Roman" w:eastAsia="Times New Roman" w:hAnsi="Times New Roman"/>
            <w:sz w:val="24"/>
            <w:szCs w:val="24"/>
            <w:rtl w:val="0"/>
          </w:rPr>
          <w:t xml:space="preserve">38554212</w:t>
        </w:r>
      </w:hyperlink>
      <w:r w:rsidDel="00000000" w:rsidR="00000000" w:rsidRPr="00000000">
        <w:rPr>
          <w:rtl w:val="0"/>
        </w:rPr>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looks at how artificial intelligence (AI) and multi-omics data are changing the way doctors understand, predict, and treat lung cancer, especially non-small cell lung cancer (NSCLC). In the past, doctors have relied on single biomarkers like PD-L1 levels to decide who might respond to immunotherapy, but those markers aren’t always reliable. To fix this, researchers are now combining many types of biological data, including genetic mutations, gene activity, proteins, microbiome makeup, and even medical imaging. Using AI and machine learning, they can analyze all of this information together to find patterns that humans might miss. These patterns can help predict how a tumor will behave and how a patient might respond to treatment, allowing for more personalized care and better chances of survival.</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highlights how factors like </w:t>
      </w:r>
      <w:r w:rsidDel="00000000" w:rsidR="00000000" w:rsidRPr="00000000">
        <w:rPr>
          <w:rFonts w:ascii="Times New Roman" w:cs="Times New Roman" w:eastAsia="Times New Roman" w:hAnsi="Times New Roman"/>
          <w:sz w:val="24"/>
          <w:szCs w:val="24"/>
          <w:rtl w:val="0"/>
        </w:rPr>
        <w:t xml:space="preserve">sex and age</w:t>
      </w:r>
      <w:r w:rsidDel="00000000" w:rsidR="00000000" w:rsidRPr="00000000">
        <w:rPr>
          <w:rFonts w:ascii="Times New Roman" w:cs="Times New Roman" w:eastAsia="Times New Roman" w:hAnsi="Times New Roman"/>
          <w:sz w:val="24"/>
          <w:szCs w:val="24"/>
          <w:rtl w:val="0"/>
        </w:rPr>
        <w:t xml:space="preserve"> can affect lung cancer outcomes. Men and women often show differences in how their immune systems interact with tumors, and older patients may have weaker immune responses or more genetic changes in their cancer cells. By including these differences in AI and multi-omics models, doctors could make predictions that are more accurate and personalized for each patient group. Still, there are challenges. Multi-omics data are huge and complicated, and AI models can sometimes “overlearn” patterns that don’t apply to new patients. Data collection can also vary between hospitals, making it hard to keep results consistent, and many AI systems are difficult to interpret in real clinical settings. Even so, the authors are optimistic. They believe that combining AI with multi-omics could make lung cancer care far more precise and effective in the near future.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PMID: </w:t>
      </w:r>
      <w:hyperlink r:id="rId7">
        <w:r w:rsidDel="00000000" w:rsidR="00000000" w:rsidRPr="00000000">
          <w:rPr>
            <w:rFonts w:ascii="Times New Roman" w:cs="Times New Roman" w:eastAsia="Times New Roman" w:hAnsi="Times New Roman"/>
            <w:sz w:val="24"/>
            <w:szCs w:val="24"/>
            <w:rtl w:val="0"/>
          </w:rPr>
          <w:t xml:space="preserve">32944369</w:t>
        </w:r>
      </w:hyperlink>
      <w:r w:rsidDel="00000000" w:rsidR="00000000" w:rsidRPr="00000000">
        <w:rPr>
          <w:rtl w:val="0"/>
        </w:rPr>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reviews how combining multiple layers of biological data—such as genomics, transcriptomics, proteomics, methylation profiles, and radiomics—with machine learning is improving predictions for non-small cell lung cancer (NSCLC) outcomes. Researchers are using AI to integrate information from gene mutations, RNA expression, miRNAs, and DNA methylation patterns to identify molecular signatures linked to survival and treatment response. For example, some studies have shown that combining DNA methylation data with RNA sequencing and copy number variations helps better classify patients into high- or low-risk groups than using any single data type alone.</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integrated approach offers more accurate and personalized predictions, the article notes several challenges, including small datasets, inconsistent data collection, and the risk of overfitting. It also points out that demographic subgroups like </w:t>
      </w:r>
      <w:r w:rsidDel="00000000" w:rsidR="00000000" w:rsidRPr="00000000">
        <w:rPr>
          <w:rFonts w:ascii="Times New Roman" w:cs="Times New Roman" w:eastAsia="Times New Roman" w:hAnsi="Times New Roman"/>
          <w:sz w:val="24"/>
          <w:szCs w:val="24"/>
          <w:rtl w:val="0"/>
        </w:rPr>
        <w:t xml:space="preserve">sex and age </w:t>
      </w:r>
      <w:r w:rsidDel="00000000" w:rsidR="00000000" w:rsidRPr="00000000">
        <w:rPr>
          <w:rFonts w:ascii="Times New Roman" w:cs="Times New Roman" w:eastAsia="Times New Roman" w:hAnsi="Times New Roman"/>
          <w:sz w:val="24"/>
          <w:szCs w:val="24"/>
          <w:rtl w:val="0"/>
        </w:rPr>
        <w:t xml:space="preserve">are still underexplored, even though these factors can significantly affect tumor biology and response to treatment. The authors suggest that future AI and multi-omics models should include these variables to make lung cancer predictions more reliable and personalized across different patient populations.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PMID: 40449048</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presents an advanced AI system designed to improve how lung cancer is detected and classified. The researchers combined two types of artificial intelligence models: one that analyzes CT scan images and another that processes patient information such as demographics, symptoms, and genetic data. The image-based model used over a thousand CT scans to distinguish between normal lung tissue and different types of lung cancer like adenocarcinoma, squamous cell carcinoma, and large cell carcinoma with an accuracy of about 92%. The clinical data model, which analyzed nearly a thousand patient records and 24 key features, was able to predict cancer severity levels (low, medium, or high) with about 99% accuracy. To make the system’s decision-making process more transparent, the team used visualization tools that highlight which image areas or patient features most influenced each prediction.</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study did not directly report survival rates, its results show how combining imaging and clinical data through AI can identify cancer types, assess disease severity, and lay the groundwork for predicting patient outcomes in the future. By integrating these different data sources, this kind of multimodal AI approach moves medicine closer to more accurate diagnoses and, eventually, better predictions of survival and treatment response in lung cancer patients.</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med.ncbi.nlm.nih.gov/38554212/" TargetMode="External"/><Relationship Id="rId7" Type="http://schemas.openxmlformats.org/officeDocument/2006/relationships/hyperlink" Target="https://pubmed.ncbi.nlm.nih.gov/329443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