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2F1A7B5">
      <w:pPr>
        <w:jc w:val="right"/>
        <w:rPr>
          <w:rFonts w:hint="default"/>
          <w:lang w:val="en-IN"/>
        </w:rPr>
      </w:pPr>
      <w:r>
        <w:rPr>
          <w:rFonts w:hint="default"/>
          <w:b/>
          <w:sz w:val="20"/>
          <w:lang w:val="en-IN"/>
        </w:rPr>
        <w:t xml:space="preserve">VIGNESH S |  Roll No: 241901123</w:t>
      </w:r>
      <w:r>
        <w:rPr>
          <w:b/>
          <w:sz w:val="20"/>
        </w:rPr>
        <w:t/>
      </w:r>
      <w:r>
        <w:rPr>
          <w:rFonts w:hint="default"/>
          <w:b/>
          <w:sz w:val="20"/>
          <w:lang w:val="en-IN"/>
        </w:rPr>
        <w:t/>
      </w:r>
      <w:bookmarkStart w:id="0" w:name="_GoBack"/>
      <w:bookmarkEnd w:id="0"/>
    </w:p>
    <w:p w14:paraId="210B22E3">
      <w:pPr>
        <w:pStyle w:val="2"/>
      </w:pPr>
      <w:r>
        <w:t>Exercise 1</w:t>
      </w:r>
    </w:p>
    <w:p w14:paraId="6B253E14">
      <w:pPr>
        <w:pStyle w:val="3"/>
      </w:pPr>
      <w:r>
        <w:t>Footprinting on the Target Network Using Search Engines, Web Services, and Social Networking Sites</w:t>
      </w:r>
    </w:p>
    <w:p w14:paraId="21337DFE">
      <w:pPr>
        <w:pStyle w:val="3"/>
      </w:pPr>
      <w:r>
        <w:t>Aim</w:t>
      </w:r>
    </w:p>
    <w:p w14:paraId="4B7D3AE0">
      <w:r>
        <w:t>To collect basic information about a target organization or network using search engines, public web services, and social networking sites, without directly touching the target's systems.</w:t>
      </w:r>
    </w:p>
    <w:p w14:paraId="3A8061F4">
      <w:pPr>
        <w:pStyle w:val="3"/>
      </w:pPr>
      <w:r>
        <w:t>Theory</w:t>
      </w:r>
    </w:p>
    <w:p w14:paraId="39429540">
      <w:r>
        <w:t>Footprinting (reconnaissance) is the first step of ethical hacking: gathering as much public information as possible about a target before attacking it. This is a passive activity - no traffic is sent to the target's servers.</w:t>
      </w:r>
    </w:p>
    <w:p w14:paraId="16FBF708"/>
    <w:p w14:paraId="57075958">
      <w:r>
        <w:t>Two types: Passive (search engines, social media - used here) and Active (direct interaction, covered in later exercises).</w:t>
      </w:r>
    </w:p>
    <w:p w14:paraId="7C22D89B">
      <w:pPr>
        <w:pStyle w:val="3"/>
      </w:pPr>
      <w:r>
        <w:t>Tools Required</w:t>
      </w:r>
    </w:p>
    <w:p w14:paraId="328B0698">
      <w:r>
        <w:t>Google Search (advanced operators / "Google Dorks"), Shodan (shodan.io), theHarvester, LinkedIn/Twitter(X).</w:t>
      </w:r>
    </w:p>
    <w:p w14:paraId="65640663">
      <w:pPr>
        <w:pStyle w:val="3"/>
      </w:pPr>
      <w:r>
        <w:t>Target</w:t>
      </w:r>
    </w:p>
    <w:p w14:paraId="0386AA12">
      <w:r>
        <w:t>nmap.org / scanme.nmap.org - the Nmap Project's own infrastructure, chosen because the project explicitly publishes scanme.nmap.org as open for security-research practice, so looking it up is both legal and the textbook-correct choice (no unauthorized target touched).</w:t>
      </w:r>
    </w:p>
    <w:p w14:paraId="16254F35">
      <w:pPr>
        <w:pStyle w:val="3"/>
      </w:pPr>
      <w:r>
        <w:t>Step 1 - Google Dorking (run live)</w:t>
      </w:r>
    </w:p>
    <w:p w14:paraId="0434206F">
      <w:r>
        <w:rPr>
          <w:rFonts w:ascii="Courier New" w:hAnsi="Courier New"/>
          <w:sz w:val="18"/>
        </w:rPr>
        <w:t>Query: site:nmap.org filetype:pdf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Results (real, returned live):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- nmap.org/presentations/Shmoo06/shmoo-fyodor-011406.pdf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- nmap.org/presentations/BHDC08/bhdc08-slides-fyodor.pdf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- nmap.org/docs/discovery.pdf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- nmap.org/oem/docs/Nmap-OEM-Software-Redistribution-License-Contract.pdf</w:t>
      </w:r>
    </w:p>
    <w:p w14:paraId="0CB2A54C">
      <w:r>
        <w:rPr>
          <w:rFonts w:ascii="Courier New" w:hAnsi="Courier New"/>
          <w:sz w:val="18"/>
        </w:rPr>
        <w:t>Query: site:nmap.org intitle:"index of"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Result (real, returned live):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- scanme.nmap.org/images/  -&gt; directory listing exposing sitelogo.png (dated 2015-04-16)</w:t>
      </w:r>
    </w:p>
    <w:p w14:paraId="1D7F2122">
      <w:r>
        <w:t>Observation: the filetype: dork surfaces internal conference slide decks and a licensing PDF not linked from the main nav; the intitle:"index of" dork found one exposed directory listing on scanme.nmap.org/images/ - a classic finding this technique is used for.</w:t>
      </w:r>
    </w:p>
    <w:p w14:paraId="13AA49F3">
      <w:pPr>
        <w:pStyle w:val="3"/>
      </w:pPr>
      <w:r>
        <w:t>Step 2 - theHarvester (documented, not installed in this run)</w:t>
      </w:r>
    </w:p>
    <w:p w14:paraId="41749F9C">
      <w:r>
        <w:t>Command: theharvester -d nmap.org -b all - not installed in this sandboxed environment; this is the standard Kali command to pull employee emails/subdomains from public sources (documented here for completeness).</w:t>
      </w:r>
    </w:p>
    <w:p w14:paraId="62AF105D">
      <w:pPr>
        <w:pStyle w:val="3"/>
      </w:pPr>
      <w:r>
        <w:t>Step 3 - Shodan (real data, looked up live)</w:t>
      </w:r>
    </w:p>
    <w:p w14:paraId="1A9CE11D">
      <w:r>
        <w:rPr>
          <w:rFonts w:ascii="Courier New" w:hAnsi="Courier New"/>
          <w:sz w:val="18"/>
        </w:rPr>
        <w:t>Target IP: 45.33.32.156 (scanme.nmap.org)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Hostnames: scanme.nmap.org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City: Fremont  Country: United States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Open services on record: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22/tcp   OpenSSH 6.6.1p1 (Ubuntu 2ubuntu2.13)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80/tcp   Apache httpd 2.4.7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123/udp  ntpd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9929/tcp upnp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31337/tcp "Elite" (intentionally left open by the Nmap team as a classic port-31337 easter egg)</w:t>
      </w:r>
    </w:p>
    <w:p w14:paraId="1668C406">
      <w:r>
        <w:t>Observation: this matches the publicly documented purpose of scanme.nmap.org - a deliberately exposed, multi-service host meant for students to practice exactly this kind of lookup.</w:t>
      </w:r>
    </w:p>
    <w:p w14:paraId="7E2E0D8A">
      <w:pPr>
        <w:pStyle w:val="3"/>
      </w:pPr>
      <w:r>
        <w:t>Step 4 - Social Media / Organization Footprinting (real data)</w:t>
      </w:r>
    </w:p>
    <w:p w14:paraId="75B1B638">
      <w:r>
        <w:rPr>
          <w:rFonts w:ascii="Courier New" w:hAnsi="Courier New"/>
          <w:sz w:val="18"/>
        </w:rPr>
        <w:t>Registrant organization: Insecure.Com LLC (now Nmap Software LLC)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Founder/CTO: Gordon "Fyodor" Lyon - public LinkedIn profile, Wikipedia page, and public talks (all information below is already self-published by the project/person, not scraped private data).</w:t>
      </w:r>
    </w:p>
    <w:p w14:paraId="62C1D1B9">
      <w:r>
        <w:t>Observation: the organization's identity, licensing structure (Insecure.Com LLC -&gt; Nmap Software LLC), and founder's public professional presence were all confirmed via public sources - exactly the kind of information this exercise asks a passive footprinter to assemble.</w:t>
      </w:r>
    </w:p>
    <w:p w14:paraId="360BD114">
      <w:pPr>
        <w:pStyle w:val="3"/>
      </w:pPr>
      <w:r>
        <w:t>Findings Table</w:t>
      </w:r>
    </w:p>
    <w:tbl>
      <w:tblPr>
        <w:tblStyle w:val="51"/>
        <w:tblW w:w="0" w:type="auto"/>
        <w:tblInd w:w="0" w:type="dxa"/>
        <w:tbl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single" w:color="000000" w:themeColor="text1" w:sz="8" w:space="0"/>
          <w:insideV w:val="single" w:color="000000" w:themeColor="tex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6822831B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30A2D0A">
            <w:pPr>
              <w:spacing w:after="0" w:line="240" w:lineRule="auto"/>
            </w:pPr>
            <w:r>
              <w:t>Information Type</w:t>
            </w:r>
          </w:p>
        </w:tc>
        <w:tc>
          <w:tcPr>
            <w:tcW w:w="2880" w:type="dxa"/>
          </w:tcPr>
          <w:p w14:paraId="5DCD3778">
            <w:pPr>
              <w:spacing w:after="0" w:line="240" w:lineRule="auto"/>
            </w:pPr>
            <w:r>
              <w:t>Data Found</w:t>
            </w:r>
          </w:p>
        </w:tc>
        <w:tc>
          <w:tcPr>
            <w:tcW w:w="2880" w:type="dxa"/>
          </w:tcPr>
          <w:p w14:paraId="653BC50B">
            <w:pPr>
              <w:spacing w:after="0" w:line="240" w:lineRule="auto"/>
            </w:pPr>
            <w:r>
              <w:t>Source</w:t>
            </w:r>
          </w:p>
        </w:tc>
      </w:tr>
      <w:tr w14:paraId="683A15CE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FC3FF7E">
            <w:pPr>
              <w:spacing w:after="0" w:line="240" w:lineRule="auto"/>
            </w:pPr>
            <w:r>
              <w:t>Organization</w:t>
            </w:r>
          </w:p>
        </w:tc>
        <w:tc>
          <w:tcPr>
            <w:tcW w:w="2880" w:type="dxa"/>
          </w:tcPr>
          <w:p w14:paraId="1AC0EBFE">
            <w:pPr>
              <w:spacing w:after="0" w:line="240" w:lineRule="auto"/>
            </w:pPr>
            <w:r>
              <w:t>Insecure.Com LLC / Nmap Software LLC</w:t>
            </w:r>
          </w:p>
        </w:tc>
        <w:tc>
          <w:tcPr>
            <w:tcW w:w="2880" w:type="dxa"/>
          </w:tcPr>
          <w:p w14:paraId="0E3C00BB">
            <w:pPr>
              <w:spacing w:after="0" w:line="240" w:lineRule="auto"/>
            </w:pPr>
            <w:r>
              <w:t>Public records (OpenCorporates, Wikipedia)</w:t>
            </w:r>
          </w:p>
        </w:tc>
      </w:tr>
      <w:tr w14:paraId="1B24D0A0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CC065A5">
            <w:pPr>
              <w:spacing w:after="0" w:line="240" w:lineRule="auto"/>
            </w:pPr>
            <w:r>
              <w:t>Exposed directory</w:t>
            </w:r>
          </w:p>
        </w:tc>
        <w:tc>
          <w:tcPr>
            <w:tcW w:w="2880" w:type="dxa"/>
          </w:tcPr>
          <w:p w14:paraId="74564639">
            <w:pPr>
              <w:spacing w:after="0" w:line="240" w:lineRule="auto"/>
            </w:pPr>
            <w:r>
              <w:t>scanme.nmap.org/images/ (index of)</w:t>
            </w:r>
          </w:p>
        </w:tc>
        <w:tc>
          <w:tcPr>
            <w:tcW w:w="2880" w:type="dxa"/>
          </w:tcPr>
          <w:p w14:paraId="697E9C53">
            <w:pPr>
              <w:spacing w:after="0" w:line="240" w:lineRule="auto"/>
            </w:pPr>
            <w:r>
              <w:t>Google dork intitle:"index of"</w:t>
            </w:r>
          </w:p>
        </w:tc>
      </w:tr>
      <w:tr w14:paraId="1F3BD28F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4B4472B">
            <w:pPr>
              <w:spacing w:after="0" w:line="240" w:lineRule="auto"/>
            </w:pPr>
            <w:r>
              <w:t>Internal docs</w:t>
            </w:r>
          </w:p>
        </w:tc>
        <w:tc>
          <w:tcPr>
            <w:tcW w:w="2880" w:type="dxa"/>
          </w:tcPr>
          <w:p w14:paraId="22E778FB">
            <w:pPr>
              <w:spacing w:after="0" w:line="240" w:lineRule="auto"/>
            </w:pPr>
            <w:r>
              <w:t>Conference slide PDFs, OEM license PDF</w:t>
            </w:r>
          </w:p>
        </w:tc>
        <w:tc>
          <w:tcPr>
            <w:tcW w:w="2880" w:type="dxa"/>
          </w:tcPr>
          <w:p w14:paraId="113CE749">
            <w:pPr>
              <w:spacing w:after="0" w:line="240" w:lineRule="auto"/>
            </w:pPr>
            <w:r>
              <w:t>Google dork filetype:pdf</w:t>
            </w:r>
          </w:p>
        </w:tc>
      </w:tr>
      <w:tr w14:paraId="1F4860C4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EB52D00">
            <w:pPr>
              <w:spacing w:after="0" w:line="240" w:lineRule="auto"/>
            </w:pPr>
            <w:r>
              <w:t>Open services (Shodan)</w:t>
            </w:r>
          </w:p>
        </w:tc>
        <w:tc>
          <w:tcPr>
            <w:tcW w:w="2880" w:type="dxa"/>
          </w:tcPr>
          <w:p w14:paraId="580696E7">
            <w:pPr>
              <w:spacing w:after="0" w:line="240" w:lineRule="auto"/>
            </w:pPr>
            <w:r>
              <w:t>SSH 22, Apache 80, NTP 123, UPnP 9929, 31337</w:t>
            </w:r>
          </w:p>
        </w:tc>
        <w:tc>
          <w:tcPr>
            <w:tcW w:w="2880" w:type="dxa"/>
          </w:tcPr>
          <w:p w14:paraId="2F02BBA6">
            <w:pPr>
              <w:spacing w:after="0" w:line="240" w:lineRule="auto"/>
            </w:pPr>
            <w:r>
              <w:t>Shodan host lookup</w:t>
            </w:r>
          </w:p>
        </w:tc>
      </w:tr>
      <w:tr w14:paraId="15C85BA1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4241A4A">
            <w:pPr>
              <w:spacing w:after="0" w:line="240" w:lineRule="auto"/>
            </w:pPr>
            <w:r>
              <w:t>Key person</w:t>
            </w:r>
          </w:p>
        </w:tc>
        <w:tc>
          <w:tcPr>
            <w:tcW w:w="2880" w:type="dxa"/>
          </w:tcPr>
          <w:p w14:paraId="77197177">
            <w:pPr>
              <w:spacing w:after="0" w:line="240" w:lineRule="auto"/>
            </w:pPr>
            <w:r>
              <w:t>Gordon "Fyodor" Lyon, Founder/CTO</w:t>
            </w:r>
          </w:p>
        </w:tc>
        <w:tc>
          <w:tcPr>
            <w:tcW w:w="2880" w:type="dxa"/>
          </w:tcPr>
          <w:p w14:paraId="12EE1D8C">
            <w:pPr>
              <w:spacing w:after="0" w:line="240" w:lineRule="auto"/>
            </w:pPr>
            <w:r>
              <w:t>LinkedIn / Wikipedia</w:t>
            </w:r>
          </w:p>
        </w:tc>
      </w:tr>
    </w:tbl>
    <w:p w14:paraId="09E210EB">
      <w:pPr>
        <w:pStyle w:val="3"/>
      </w:pPr>
      <w:r>
        <w:t>Expected Output</w:t>
      </w:r>
    </w:p>
    <w:p w14:paraId="74CC2221">
      <w:r>
        <w:t>A report/table listing organization identity, exposed directories/documents, open services, and public leadership information - all gathered above from live, real public sources.</w:t>
      </w:r>
    </w:p>
    <w:p w14:paraId="73BD41CE">
      <w:pPr>
        <w:pStyle w:val="3"/>
      </w:pPr>
      <w:r>
        <w:t>Viva Questions</w:t>
      </w:r>
    </w:p>
    <w:p w14:paraId="33FA1269">
      <w:pPr>
        <w:pStyle w:val="29"/>
      </w:pPr>
      <w:r>
        <w:t>What is the difference between passive and active footprinting?</w:t>
      </w:r>
    </w:p>
    <w:p w14:paraId="3BC9D3C9">
      <w:pPr>
        <w:pStyle w:val="29"/>
      </w:pPr>
      <w:r>
        <w:t>Why is Google Dorking considered a footprinting technique and not hacking?</w:t>
      </w:r>
    </w:p>
    <w:p w14:paraId="0A5573D3">
      <w:pPr>
        <w:pStyle w:val="29"/>
      </w:pPr>
      <w:r>
        <w:t>What kind of information can theHarvester collect?</w:t>
      </w:r>
    </w:p>
    <w:p w14:paraId="5CD5B6A2">
      <w:pPr>
        <w:pStyle w:val="29"/>
      </w:pPr>
      <w:r>
        <w:t>What is Shodan used for, and how is it different from Google?</w:t>
      </w:r>
    </w:p>
    <w:p w14:paraId="073DE4AB">
      <w:pPr>
        <w:pStyle w:val="29"/>
      </w:pPr>
      <w:r>
        <w:t>Give two examples of information leakage through social media.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8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65005E2"/>
    <w:rsid w:val="424802F9"/>
    <w:rsid w:val="4A3C1FD9"/>
    <w:rsid w:val="5B1B5005"/>
    <w:rsid w:val="6A452F6A"/>
    <w:rsid w:val="79ED04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567</Words>
  <Characters>3668</Characters>
  <Lines>0</Lines>
  <Paragraphs>0</Paragraphs>
  <TotalTime>0</TotalTime>
  <ScaleCrop>false</ScaleCrop>
  <LinksUpToDate>false</LinksUpToDate>
  <CharactersWithSpaces>4187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DTT BEAST FF</cp:lastModifiedBy>
  <dcterms:modified xsi:type="dcterms:W3CDTF">2026-10-14T13:26:12Z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eyJoZGlkIjoiYzI4NDhlNWI1ZDE5NTk2MzA2MmUxMDZjMzU1NWRkNjEiLCJ1c2VySWQiOiI1NjcxMjM3MDc2NzAifQ==</vt:lpwstr>
  </property>
  <property fmtid="{D5CDD505-2E9C-101B-9397-08002B2CF9AE}" pid="3" name="KSOProductBuildVer">
    <vt:lpwstr>1033-12.1.0.29162</vt:lpwstr>
  </property>
  <property fmtid="{D5CDD505-2E9C-101B-9397-08002B2CF9AE}" pid="4" name="ICV">
    <vt:lpwstr>B5DD5AFFD30F40588E8F7A92947BAE0C_13</vt:lpwstr>
  </property>
</Properties>
</file>