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00"/>
      </w:pPr>
      <w:r>
        <w:rPr/>
        <w:t>Exploring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Oscillators: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Harmonic</w:t>
      </w:r>
      <w:r>
        <w:rPr>
          <w:spacing w:val="-7"/>
        </w:rPr>
        <w:t> </w:t>
      </w:r>
      <w:r>
        <w:rPr/>
        <w:t>Motion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Beyond</w:t>
      </w:r>
    </w:p>
    <w:p>
      <w:pPr>
        <w:pStyle w:val="Heading2"/>
        <w:spacing w:before="55"/>
        <w:ind w:left="317" w:right="38"/>
        <w:jc w:val="center"/>
      </w:pPr>
      <w:r>
        <w:rPr/>
        <w:t>2024EV0563</w:t>
      </w:r>
    </w:p>
    <w:p>
      <w:pPr>
        <w:spacing w:before="49"/>
        <w:ind w:left="38" w:right="38" w:firstLine="0"/>
        <w:jc w:val="center"/>
        <w:rPr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Heading2"/>
        <w:tabs>
          <w:tab w:pos="7579" w:val="left" w:leader="none"/>
        </w:tabs>
        <w:ind w:left="0" w:right="38"/>
        <w:jc w:val="center"/>
      </w:pPr>
      <w:r>
        <w:rPr/>
        <w:t>SABARISH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</w:t>
        <w:tab/>
        <w:t>7376231SE145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280"/>
        <w:jc w:val="left"/>
        <w:rPr>
          <w:b/>
          <w:sz w:val="28"/>
        </w:rPr>
      </w:pPr>
      <w:r>
        <w:rPr>
          <w:b/>
          <w:sz w:val="28"/>
        </w:rPr>
        <w:t>INTRODUCTION: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142"/>
      </w:pPr>
      <w:r>
        <w:rPr/>
        <w:t>Linear oscillators are fundamental in understanding various physical systems and phenomena.</w:t>
      </w:r>
      <w:r>
        <w:rPr>
          <w:spacing w:val="1"/>
        </w:rPr>
        <w:t> </w:t>
      </w:r>
      <w:r>
        <w:rPr/>
        <w:t>From simple pendulums to sophisticated electrical circuits, the principles of linear oscillation are</w:t>
      </w:r>
      <w:r>
        <w:rPr>
          <w:spacing w:val="-58"/>
        </w:rPr>
        <w:t> </w:t>
      </w:r>
      <w:r>
        <w:rPr/>
        <w:t>widely applicable. This assignment explores linear oscillators, focusing on simple harmonic</w:t>
      </w:r>
      <w:r>
        <w:rPr>
          <w:spacing w:val="1"/>
        </w:rPr>
        <w:t> </w:t>
      </w:r>
      <w:r>
        <w:rPr/>
        <w:t>motion (SHM) and extending to more complex oscillatory systems. We will delve into the</w:t>
      </w:r>
      <w:r>
        <w:rPr>
          <w:spacing w:val="1"/>
        </w:rPr>
        <w:t> </w:t>
      </w:r>
      <w:r>
        <w:rPr/>
        <w:t>theoretical foundations, practical applications, and advanced topics beyond simple harmonic</w:t>
      </w:r>
      <w:r>
        <w:rPr>
          <w:spacing w:val="1"/>
        </w:rPr>
        <w:t> </w:t>
      </w:r>
      <w:r>
        <w:rPr/>
        <w:t>motion.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1743075</wp:posOffset>
            </wp:positionH>
            <wp:positionV relativeFrom="paragraph">
              <wp:posOffset>177812</wp:posOffset>
            </wp:positionV>
            <wp:extent cx="4325393" cy="19514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393" cy="1951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ind w:left="38" w:right="38"/>
        <w:jc w:val="center"/>
      </w:pPr>
      <w:r>
        <w:rPr/>
        <w:t>Figure 1:Linear Simple Harmonic Motion.</w:t>
      </w:r>
    </w:p>
    <w:p>
      <w:pPr>
        <w:pStyle w:val="BodyText"/>
        <w:spacing w:before="10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520" w:val="left" w:leader="none"/>
        </w:tabs>
        <w:spacing w:line="240" w:lineRule="auto" w:before="1" w:after="0"/>
        <w:ind w:left="519" w:right="0" w:hanging="420"/>
        <w:jc w:val="left"/>
      </w:pPr>
      <w:r>
        <w:rPr/>
        <w:t>HARMOSIMPLE</w:t>
      </w:r>
      <w:r>
        <w:rPr>
          <w:spacing w:val="-7"/>
        </w:rPr>
        <w:t> </w:t>
      </w:r>
      <w:r>
        <w:rPr/>
        <w:t>NIC</w:t>
      </w:r>
      <w:r>
        <w:rPr>
          <w:spacing w:val="-6"/>
        </w:rPr>
        <w:t> </w:t>
      </w:r>
      <w:r>
        <w:rPr/>
        <w:t>MOTION</w:t>
      </w:r>
      <w:r>
        <w:rPr>
          <w:spacing w:val="-6"/>
        </w:rPr>
        <w:t> </w:t>
      </w:r>
      <w:r>
        <w:rPr/>
        <w:t>(SHM):</w:t>
      </w: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Definition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Characteristics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335"/>
      </w:pPr>
      <w:r>
        <w:rPr/>
        <w:t>Simple Harmonic Motion (SHM) is a type of periodic motion where an object oscillates back</w:t>
      </w:r>
      <w:r>
        <w:rPr>
          <w:spacing w:val="1"/>
        </w:rPr>
        <w:t> </w:t>
      </w:r>
      <w:r>
        <w:rPr/>
        <w:t>and forth through an equilibrium position under the influence of a restoring force. This force is</w:t>
      </w:r>
      <w:r>
        <w:rPr>
          <w:spacing w:val="-58"/>
        </w:rPr>
        <w:t> </w:t>
      </w:r>
      <w:r>
        <w:rPr/>
        <w:t>proportional to the displacement of the object from its equilibrium position and acts in the</w:t>
      </w:r>
      <w:r>
        <w:rPr>
          <w:spacing w:val="1"/>
        </w:rPr>
        <w:t> </w:t>
      </w:r>
      <w:r>
        <w:rPr/>
        <w:t>opposite direction. The key characteristics of SHM include:</w:t>
      </w:r>
    </w:p>
    <w:p>
      <w:pPr>
        <w:spacing w:after="0" w:line="276" w:lineRule="auto"/>
        <w:sectPr>
          <w:headerReference w:type="default" r:id="rId5"/>
          <w:footerReference w:type="default" r:id="rId6"/>
          <w:type w:val="continuous"/>
          <w:pgSz w:w="12240" w:h="15840"/>
          <w:pgMar w:header="729" w:footer="804" w:top="1340" w:bottom="1000" w:left="1340" w:right="134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40" w:lineRule="auto" w:before="82" w:after="0"/>
        <w:ind w:left="820" w:right="0" w:hanging="360"/>
        <w:jc w:val="left"/>
        <w:rPr>
          <w:sz w:val="24"/>
        </w:rPr>
      </w:pPr>
      <w:r>
        <w:rPr>
          <w:sz w:val="24"/>
        </w:rPr>
        <w:t>Restoring Force: The force that brings the object back to its equilibrium position.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  <w:tab w:pos="820" w:val="left" w:leader="none"/>
        </w:tabs>
        <w:spacing w:line="276" w:lineRule="auto" w:before="41" w:after="0"/>
        <w:ind w:left="820" w:right="1132" w:hanging="360"/>
        <w:jc w:val="left"/>
        <w:rPr>
          <w:sz w:val="24"/>
        </w:rPr>
      </w:pPr>
      <w:r>
        <w:rPr>
          <w:sz w:val="24"/>
        </w:rPr>
        <w:t>Sinusoidal Motion: The displacement of the object follows a smooth, repetitive</w:t>
      </w:r>
      <w:r>
        <w:rPr>
          <w:spacing w:val="-58"/>
          <w:sz w:val="24"/>
        </w:rPr>
        <w:t> </w:t>
      </w:r>
      <w:r>
        <w:rPr>
          <w:sz w:val="24"/>
        </w:rPr>
        <w:t>oscillation over time.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" w:after="0"/>
        <w:ind w:left="820" w:right="140" w:hanging="360"/>
        <w:jc w:val="left"/>
        <w:rPr>
          <w:sz w:val="24"/>
        </w:rPr>
      </w:pPr>
      <w:r>
        <w:rPr>
          <w:sz w:val="24"/>
        </w:rPr>
        <w:t>Constant Frequency and Period: The frequency (number of oscillations per unit time) and</w:t>
      </w:r>
      <w:r>
        <w:rPr>
          <w:spacing w:val="-58"/>
          <w:sz w:val="24"/>
        </w:rPr>
        <w:t> </w:t>
      </w:r>
      <w:r>
        <w:rPr>
          <w:sz w:val="24"/>
        </w:rPr>
        <w:t>period (time taken for one complete oscillation) remain constant.</w:t>
      </w:r>
    </w:p>
    <w:p>
      <w:pPr>
        <w:pStyle w:val="BodyText"/>
        <w:spacing w:before="3"/>
      </w:pPr>
    </w:p>
    <w:p>
      <w:pPr>
        <w:pStyle w:val="Heading2"/>
        <w:spacing w:before="1"/>
        <w:jc w:val="both"/>
      </w:pPr>
      <w:r>
        <w:rPr/>
        <w:t>Energy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SHM</w:t>
      </w:r>
    </w:p>
    <w:p>
      <w:pPr>
        <w:pStyle w:val="BodyText"/>
        <w:rPr>
          <w:b/>
          <w:sz w:val="25"/>
        </w:rPr>
      </w:pPr>
    </w:p>
    <w:p>
      <w:pPr>
        <w:pStyle w:val="BodyText"/>
        <w:ind w:left="100"/>
        <w:jc w:val="both"/>
      </w:pPr>
      <w:r>
        <w:rPr/>
        <w:t>In</w:t>
      </w:r>
      <w:r>
        <w:rPr>
          <w:spacing w:val="-1"/>
        </w:rPr>
        <w:t> </w:t>
      </w:r>
      <w:r>
        <w:rPr/>
        <w:t>SHM, the total</w:t>
      </w:r>
      <w:r>
        <w:rPr>
          <w:spacing w:val="-1"/>
        </w:rPr>
        <w:t> </w:t>
      </w:r>
      <w:r>
        <w:rPr/>
        <w:t>mechanical energy remains</w:t>
      </w:r>
      <w:r>
        <w:rPr>
          <w:spacing w:val="-1"/>
        </w:rPr>
        <w:t> </w:t>
      </w:r>
      <w:r>
        <w:rPr/>
        <w:t>constant and is</w:t>
      </w:r>
      <w:r>
        <w:rPr>
          <w:spacing w:val="-1"/>
        </w:rPr>
        <w:t> </w:t>
      </w:r>
      <w:r>
        <w:rPr/>
        <w:t>the sum of kinetic</w:t>
      </w:r>
      <w:r>
        <w:rPr>
          <w:spacing w:val="-1"/>
        </w:rPr>
        <w:t> </w:t>
      </w:r>
      <w:r>
        <w:rPr/>
        <w:t>and potential</w:t>
      </w:r>
    </w:p>
    <w:p>
      <w:pPr>
        <w:pStyle w:val="BodyText"/>
        <w:spacing w:line="276" w:lineRule="auto" w:before="42"/>
        <w:ind w:left="100" w:right="151"/>
        <w:jc w:val="both"/>
      </w:pPr>
      <w:r>
        <w:rPr/>
        <w:t>energy. The kinetic energy is due to the motion of the object, while the potential energy is due to</w:t>
      </w:r>
      <w:r>
        <w:rPr>
          <w:spacing w:val="-57"/>
        </w:rPr>
        <w:t> </w:t>
      </w:r>
      <w:r>
        <w:rPr/>
        <w:t>its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equilibrium.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oscillates,</w:t>
      </w:r>
      <w:r>
        <w:rPr>
          <w:spacing w:val="-2"/>
        </w:rPr>
        <w:t> </w:t>
      </w:r>
      <w:r>
        <w:rPr/>
        <w:t>energy</w:t>
      </w:r>
      <w:r>
        <w:rPr>
          <w:spacing w:val="-2"/>
        </w:rPr>
        <w:t> </w:t>
      </w:r>
      <w:r>
        <w:rPr/>
        <w:t>continually</w:t>
      </w:r>
      <w:r>
        <w:rPr>
          <w:spacing w:val="-1"/>
        </w:rPr>
        <w:t> </w:t>
      </w:r>
      <w:r>
        <w:rPr/>
        <w:t>shifts</w:t>
      </w:r>
      <w:r>
        <w:rPr>
          <w:spacing w:val="-2"/>
        </w:rPr>
        <w:t> </w:t>
      </w:r>
      <w:r>
        <w:rPr/>
        <w:t>between</w:t>
      </w:r>
      <w:r>
        <w:rPr>
          <w:spacing w:val="-58"/>
        </w:rPr>
        <w:t> </w:t>
      </w:r>
      <w:r>
        <w:rPr/>
        <w:t>kinetic and potential forms.</w:t>
      </w:r>
    </w:p>
    <w:p>
      <w:pPr>
        <w:pStyle w:val="BodyText"/>
        <w:spacing w:before="4"/>
      </w:pPr>
    </w:p>
    <w:p>
      <w:pPr>
        <w:pStyle w:val="Heading3"/>
        <w:jc w:val="both"/>
      </w:pP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SHM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212" w:hanging="360"/>
        <w:jc w:val="left"/>
        <w:rPr>
          <w:sz w:val="24"/>
        </w:rPr>
      </w:pPr>
      <w:r>
        <w:rPr>
          <w:sz w:val="24"/>
        </w:rPr>
        <w:t>Mass-Spring System: A mass attached to a spring exhibits SHM when displaced from its</w:t>
      </w:r>
      <w:r>
        <w:rPr>
          <w:spacing w:val="-58"/>
          <w:sz w:val="24"/>
        </w:rPr>
        <w:t> </w:t>
      </w:r>
      <w:r>
        <w:rPr>
          <w:sz w:val="24"/>
        </w:rPr>
        <w:t>equilibrium position.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12" w:hanging="360"/>
        <w:jc w:val="left"/>
        <w:rPr>
          <w:sz w:val="24"/>
        </w:rPr>
      </w:pPr>
      <w:r>
        <w:rPr>
          <w:sz w:val="24"/>
        </w:rPr>
        <w:t>Simple Pendulum: For small angles, a simple pendulum approximates SHM, oscillating</w:t>
      </w:r>
      <w:r>
        <w:rPr>
          <w:spacing w:val="-58"/>
          <w:sz w:val="24"/>
        </w:rPr>
        <w:t> </w:t>
      </w: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and forth under the</w:t>
      </w:r>
      <w:r>
        <w:rPr>
          <w:spacing w:val="-1"/>
          <w:sz w:val="24"/>
        </w:rPr>
        <w:t> </w:t>
      </w:r>
      <w:r>
        <w:rPr>
          <w:sz w:val="24"/>
        </w:rPr>
        <w:t>influence of gravity.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2"/>
          <w:numId w:val="4"/>
        </w:numPr>
        <w:tabs>
          <w:tab w:pos="730" w:val="left" w:leader="none"/>
        </w:tabs>
        <w:spacing w:line="240" w:lineRule="auto" w:before="0" w:after="0"/>
        <w:ind w:left="729" w:right="0" w:hanging="630"/>
        <w:jc w:val="left"/>
      </w:pPr>
      <w:r>
        <w:rPr/>
        <w:t>DAMPED</w:t>
      </w:r>
      <w:r>
        <w:rPr>
          <w:spacing w:val="-7"/>
        </w:rPr>
        <w:t> </w:t>
      </w:r>
      <w:r>
        <w:rPr/>
        <w:t>HARMONIC</w:t>
      </w:r>
      <w:r>
        <w:rPr>
          <w:spacing w:val="-6"/>
        </w:rPr>
        <w:t> </w:t>
      </w:r>
      <w:r>
        <w:rPr/>
        <w:t>MOTION: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1055"/>
      </w:pPr>
      <w:r>
        <w:rPr/>
        <w:t>In real-world systems, oscillations are often subject to damping forces, which cause the</w:t>
      </w:r>
      <w:r>
        <w:rPr>
          <w:spacing w:val="-58"/>
        </w:rPr>
        <w:t> </w:t>
      </w:r>
      <w:r>
        <w:rPr/>
        <w:t>amplitude of motion to decrease over time. Damping can be classified into three types: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Underdamped: Oscillations gradually diminish but continue to oscillate before stopping.</w:t>
      </w:r>
    </w:p>
    <w:p>
      <w:pPr>
        <w:pStyle w:val="ListParagraph"/>
        <w:numPr>
          <w:ilvl w:val="3"/>
          <w:numId w:val="4"/>
        </w:numPr>
        <w:tabs>
          <w:tab w:pos="820" w:val="left" w:leader="none"/>
        </w:tabs>
        <w:spacing w:line="276" w:lineRule="auto" w:before="41" w:after="0"/>
        <w:ind w:left="820" w:right="639" w:hanging="360"/>
        <w:jc w:val="left"/>
        <w:rPr>
          <w:sz w:val="24"/>
        </w:rPr>
      </w:pPr>
      <w:r>
        <w:rPr>
          <w:sz w:val="24"/>
        </w:rPr>
        <w:t>Critically Damped: The system returns to equilibrium as quickly as possible without</w:t>
      </w:r>
      <w:r>
        <w:rPr>
          <w:spacing w:val="-58"/>
          <w:sz w:val="24"/>
        </w:rPr>
        <w:t> </w:t>
      </w:r>
      <w:r>
        <w:rPr>
          <w:sz w:val="24"/>
        </w:rPr>
        <w:t>oscillating.</w:t>
      </w:r>
    </w:p>
    <w:p>
      <w:pPr>
        <w:pStyle w:val="ListParagraph"/>
        <w:numPr>
          <w:ilvl w:val="3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Overdamped: The system returns to equilibrium slowly without oscillating.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2726656</wp:posOffset>
            </wp:positionH>
            <wp:positionV relativeFrom="paragraph">
              <wp:posOffset>225741</wp:posOffset>
            </wp:positionV>
            <wp:extent cx="2265620" cy="169163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6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8" w:right="38"/>
        <w:jc w:val="center"/>
      </w:pPr>
      <w:r>
        <w:rPr/>
        <w:t>Figure 2:DAMPED HARMONIC MOTION</w:t>
      </w:r>
    </w:p>
    <w:p>
      <w:pPr>
        <w:spacing w:after="0"/>
        <w:jc w:val="center"/>
        <w:sectPr>
          <w:pgSz w:w="12240" w:h="15840"/>
          <w:pgMar w:header="729" w:footer="804" w:top="1340" w:bottom="1000" w:left="1340" w:right="1340"/>
        </w:sectPr>
      </w:pPr>
    </w:p>
    <w:p>
      <w:pPr>
        <w:pStyle w:val="Heading3"/>
        <w:spacing w:before="82"/>
      </w:pPr>
      <w:r>
        <w:rPr/>
        <w:t>Energy</w:t>
      </w:r>
      <w:r>
        <w:rPr>
          <w:spacing w:val="-8"/>
        </w:rPr>
        <w:t> </w:t>
      </w:r>
      <w:r>
        <w:rPr/>
        <w:t>Dissipation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00"/>
      </w:pPr>
      <w:r>
        <w:rPr/>
        <w:t>In</w:t>
      </w:r>
      <w:r>
        <w:rPr>
          <w:spacing w:val="-1"/>
        </w:rPr>
        <w:t> </w:t>
      </w:r>
      <w:r>
        <w:rPr/>
        <w:t>damped systems, energy</w:t>
      </w:r>
      <w:r>
        <w:rPr>
          <w:spacing w:val="-1"/>
        </w:rPr>
        <w:t> </w:t>
      </w:r>
      <w:r>
        <w:rPr/>
        <w:t>dissipates over time,</w:t>
      </w:r>
      <w:r>
        <w:rPr>
          <w:spacing w:val="-1"/>
        </w:rPr>
        <w:t> </w:t>
      </w:r>
      <w:r>
        <w:rPr/>
        <w:t>usually converted into</w:t>
      </w:r>
      <w:r>
        <w:rPr>
          <w:spacing w:val="-1"/>
        </w:rPr>
        <w:t> </w:t>
      </w:r>
      <w:r>
        <w:rPr/>
        <w:t>heat or other</w:t>
      </w:r>
      <w:r>
        <w:rPr>
          <w:spacing w:val="-1"/>
        </w:rPr>
        <w:t> </w:t>
      </w:r>
      <w:r>
        <w:rPr/>
        <w:t>forms of</w:t>
      </w:r>
    </w:p>
    <w:p>
      <w:pPr>
        <w:pStyle w:val="BodyText"/>
        <w:spacing w:before="41"/>
        <w:ind w:left="100"/>
      </w:pPr>
      <w:r>
        <w:rPr/>
        <w:t>energy</w:t>
      </w:r>
      <w:r>
        <w:rPr>
          <w:spacing w:val="-1"/>
        </w:rPr>
        <w:t> </w:t>
      </w:r>
      <w:r>
        <w:rPr/>
        <w:t>loss.</w:t>
      </w:r>
      <w:r>
        <w:rPr>
          <w:spacing w:val="-1"/>
        </w:rPr>
        <w:t> </w:t>
      </w:r>
      <w:r>
        <w:rPr/>
        <w:t>The 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energy dissipation</w:t>
      </w:r>
      <w:r>
        <w:rPr>
          <w:spacing w:val="-1"/>
        </w:rPr>
        <w:t> </w:t>
      </w:r>
      <w:r>
        <w:rPr/>
        <w:t>depends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damping forces</w:t>
      </w:r>
      <w:r>
        <w:rPr>
          <w:spacing w:val="-1"/>
        </w:rPr>
        <w:t> </w:t>
      </w:r>
      <w:r>
        <w:rPr/>
        <w:t>acting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0"/>
        <w:rPr>
          <w:sz w:val="34"/>
        </w:rPr>
      </w:pPr>
    </w:p>
    <w:p>
      <w:pPr>
        <w:pStyle w:val="Heading3"/>
        <w:spacing w:before="1"/>
      </w:pPr>
      <w:r>
        <w:rPr/>
        <w:t>Driven</w:t>
      </w:r>
      <w:r>
        <w:rPr>
          <w:spacing w:val="-7"/>
        </w:rPr>
        <w:t> </w:t>
      </w:r>
      <w:r>
        <w:rPr/>
        <w:t>Harmonic</w:t>
      </w:r>
      <w:r>
        <w:rPr>
          <w:spacing w:val="-6"/>
        </w:rPr>
        <w:t> </w:t>
      </w:r>
      <w:r>
        <w:rPr/>
        <w:t>Motion</w:t>
      </w:r>
    </w:p>
    <w:p>
      <w:pPr>
        <w:pStyle w:val="BodyText"/>
        <w:spacing w:before="8"/>
        <w:rPr>
          <w:b/>
        </w:rPr>
      </w:pPr>
    </w:p>
    <w:p>
      <w:pPr>
        <w:spacing w:line="276" w:lineRule="auto" w:before="0"/>
        <w:ind w:left="100" w:right="0" w:firstLine="0"/>
        <w:jc w:val="left"/>
        <w:rPr>
          <w:sz w:val="22"/>
        </w:rPr>
      </w:pPr>
      <w:r>
        <w:rPr>
          <w:sz w:val="22"/>
        </w:rPr>
        <w:t>Driven harmonic motion occurs when an external periodic force is applied to the system. This results in</w:t>
      </w:r>
      <w:r>
        <w:rPr>
          <w:spacing w:val="1"/>
          <w:sz w:val="22"/>
        </w:rPr>
        <w:t> </w:t>
      </w:r>
      <w:r>
        <w:rPr>
          <w:sz w:val="22"/>
        </w:rPr>
        <w:t>forced</w:t>
      </w:r>
      <w:r>
        <w:rPr>
          <w:spacing w:val="-6"/>
          <w:sz w:val="22"/>
        </w:rPr>
        <w:t> </w:t>
      </w:r>
      <w:r>
        <w:rPr>
          <w:sz w:val="22"/>
        </w:rPr>
        <w:t>oscillations,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oscillates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frequency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driving</w:t>
      </w:r>
      <w:r>
        <w:rPr>
          <w:spacing w:val="-6"/>
          <w:sz w:val="22"/>
        </w:rPr>
        <w:t> </w:t>
      </w:r>
      <w:r>
        <w:rPr>
          <w:sz w:val="22"/>
        </w:rPr>
        <w:t>force</w:t>
      </w:r>
      <w:r>
        <w:rPr>
          <w:spacing w:val="-5"/>
          <w:sz w:val="22"/>
        </w:rPr>
        <w:t> </w:t>
      </w:r>
      <w:r>
        <w:rPr>
          <w:sz w:val="22"/>
        </w:rPr>
        <w:t>rather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natural</w:t>
      </w:r>
      <w:r>
        <w:rPr>
          <w:spacing w:val="1"/>
          <w:sz w:val="22"/>
        </w:rPr>
        <w:t> </w:t>
      </w:r>
      <w:r>
        <w:rPr>
          <w:sz w:val="22"/>
        </w:rPr>
        <w:t>frequency.</w:t>
      </w:r>
    </w:p>
    <w:p>
      <w:pPr>
        <w:pStyle w:val="BodyText"/>
        <w:spacing w:before="4"/>
      </w:pPr>
    </w:p>
    <w:p>
      <w:pPr>
        <w:pStyle w:val="Heading3"/>
      </w:pPr>
      <w:r>
        <w:rPr/>
        <w:t>Resonance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6" w:lineRule="auto"/>
        <w:ind w:left="100" w:right="271"/>
        <w:rPr>
          <w:b/>
        </w:rPr>
      </w:pPr>
      <w:r>
        <w:rPr/>
        <w:t>Resonance occurs when the driving frequency matches the natural frequency of the system. At</w:t>
      </w:r>
      <w:r>
        <w:rPr>
          <w:spacing w:val="1"/>
        </w:rPr>
        <w:t> </w:t>
      </w:r>
      <w:r>
        <w:rPr/>
        <w:t>resonance,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amplitude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oscillation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oscillations</w:t>
      </w:r>
      <w:r>
        <w:rPr>
          <w:spacing w:val="-57"/>
        </w:rPr>
        <w:t> </w:t>
      </w:r>
      <w:r>
        <w:rPr/>
        <w:t>and potential structural failure in mechanical systems</w:t>
      </w:r>
      <w:r>
        <w:rPr>
          <w:b/>
        </w:rPr>
        <w:t>.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numPr>
          <w:ilvl w:val="0"/>
          <w:numId w:val="5"/>
        </w:numPr>
        <w:tabs>
          <w:tab w:pos="380" w:val="left" w:leader="none"/>
        </w:tabs>
        <w:spacing w:line="240" w:lineRule="auto" w:before="0" w:after="0"/>
        <w:ind w:left="379" w:right="0" w:hanging="280"/>
        <w:jc w:val="left"/>
      </w:pPr>
      <w:r>
        <w:rPr/>
        <w:t>BEYOND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HARMONIC</w:t>
      </w:r>
      <w:r>
        <w:rPr>
          <w:spacing w:val="-6"/>
        </w:rPr>
        <w:t> </w:t>
      </w:r>
      <w:r>
        <w:rPr/>
        <w:t>MOTION: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Heading3"/>
      </w:pPr>
      <w:r>
        <w:rPr/>
        <w:t>Nonlinear</w:t>
      </w:r>
      <w:r>
        <w:rPr>
          <w:spacing w:val="-9"/>
        </w:rPr>
        <w:t> </w:t>
      </w:r>
      <w:r>
        <w:rPr/>
        <w:t>Oscillators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6" w:lineRule="auto"/>
        <w:ind w:left="100" w:right="835"/>
      </w:pPr>
      <w:r>
        <w:rPr/>
        <w:t>Real-world systems often exhibit nonlinearities, where the restoring force is not directly</w:t>
      </w:r>
      <w:r>
        <w:rPr>
          <w:spacing w:val="1"/>
        </w:rPr>
        <w:t> </w:t>
      </w:r>
      <w:r>
        <w:rPr/>
        <w:t>proportional to displacement. Nonlinear oscillators can exhibit a wide range of behaviors,</w:t>
      </w:r>
      <w:r>
        <w:rPr>
          <w:spacing w:val="-58"/>
        </w:rPr>
        <w:t> </w:t>
      </w:r>
      <w:r>
        <w:rPr/>
        <w:t>including bifurcations, chaos, and more complex periodic motions.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</w:pPr>
      <w:r>
        <w:rPr/>
        <w:t>Duffing</w:t>
      </w:r>
      <w:r>
        <w:rPr>
          <w:spacing w:val="-8"/>
        </w:rPr>
        <w:t> </w:t>
      </w:r>
      <w:r>
        <w:rPr/>
        <w:t>Oscillator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6" w:lineRule="auto"/>
        <w:ind w:left="100" w:right="181"/>
      </w:pPr>
      <w:r>
        <w:rPr/>
        <w:t>The Duffing oscillator is an example of a nonlinear oscillator, which includes a term that</w:t>
      </w:r>
      <w:r>
        <w:rPr>
          <w:spacing w:val="1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nonlinearity,</w:t>
      </w:r>
      <w:r>
        <w:rPr>
          <w:spacing w:val="-2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rich</w:t>
      </w:r>
      <w:r>
        <w:rPr>
          <w:spacing w:val="-3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bistability</w:t>
      </w:r>
      <w:r>
        <w:rPr>
          <w:spacing w:val="-3"/>
        </w:rPr>
        <w:t> </w:t>
      </w:r>
      <w:r>
        <w:rPr/>
        <w:t>(two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states)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chaos</w:t>
      </w:r>
      <w:r>
        <w:rPr>
          <w:spacing w:val="-57"/>
        </w:rPr>
        <w:t> </w:t>
      </w:r>
      <w:r>
        <w:rPr/>
        <w:t>(sensitive dependence on initial conditions).</w:t>
      </w:r>
    </w:p>
    <w:p>
      <w:pPr>
        <w:pStyle w:val="BodyText"/>
        <w:spacing w:before="4"/>
      </w:pPr>
    </w:p>
    <w:p>
      <w:pPr>
        <w:pStyle w:val="Heading3"/>
      </w:pPr>
      <w:r>
        <w:rPr/>
        <w:t>Coupled</w:t>
      </w:r>
      <w:r>
        <w:rPr>
          <w:spacing w:val="-8"/>
        </w:rPr>
        <w:t> </w:t>
      </w:r>
      <w:r>
        <w:rPr/>
        <w:t>Oscillators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6" w:lineRule="auto"/>
        <w:ind w:left="100" w:right="107"/>
      </w:pPr>
      <w:r>
        <w:rPr/>
        <w:t>When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oscillators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coupled,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energy,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phenomena</w:t>
      </w:r>
      <w:r>
        <w:rPr>
          <w:spacing w:val="-2"/>
        </w:rPr>
        <w:t> </w:t>
      </w:r>
      <w:r>
        <w:rPr/>
        <w:t>such</w:t>
      </w:r>
      <w:r>
        <w:rPr>
          <w:spacing w:val="-57"/>
        </w:rPr>
        <w:t> </w:t>
      </w:r>
      <w:r>
        <w:rPr/>
        <w:t>as beat frequencies, synchronization, and normal modes.</w:t>
      </w:r>
    </w:p>
    <w:p>
      <w:pPr>
        <w:pStyle w:val="BodyText"/>
        <w:spacing w:before="4"/>
      </w:pPr>
    </w:p>
    <w:p>
      <w:pPr>
        <w:pStyle w:val="Heading2"/>
        <w:numPr>
          <w:ilvl w:val="1"/>
          <w:numId w:val="5"/>
        </w:numPr>
        <w:tabs>
          <w:tab w:pos="520" w:val="left" w:leader="none"/>
        </w:tabs>
        <w:spacing w:line="240" w:lineRule="auto" w:before="0" w:after="0"/>
        <w:ind w:left="519" w:right="0" w:hanging="420"/>
        <w:jc w:val="left"/>
      </w:pPr>
      <w:r>
        <w:rPr/>
        <w:t>QUANTUM</w:t>
      </w:r>
      <w:r>
        <w:rPr>
          <w:spacing w:val="-16"/>
        </w:rPr>
        <w:t> </w:t>
      </w:r>
      <w:r>
        <w:rPr/>
        <w:t>HARMONIC</w:t>
      </w:r>
      <w:r>
        <w:rPr>
          <w:spacing w:val="-15"/>
        </w:rPr>
        <w:t> </w:t>
      </w:r>
      <w:r>
        <w:rPr/>
        <w:t>OSCILLATOR: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76" w:lineRule="auto" w:before="1"/>
        <w:ind w:left="350" w:right="205" w:hanging="126"/>
      </w:pPr>
      <w:r>
        <w:rPr/>
        <w:t>In quantum mechanics, the harmonic oscillator model is crucial for understanding the behavior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particles in</w:t>
      </w:r>
      <w:r>
        <w:rPr>
          <w:spacing w:val="-1"/>
        </w:rPr>
        <w:t> </w:t>
      </w:r>
      <w:r>
        <w:rPr/>
        <w:t>potential wells. The</w:t>
      </w:r>
      <w:r>
        <w:rPr>
          <w:spacing w:val="-1"/>
        </w:rPr>
        <w:t> </w:t>
      </w:r>
      <w:r>
        <w:rPr/>
        <w:t>quantum harmonic oscillator</w:t>
      </w:r>
      <w:r>
        <w:rPr>
          <w:spacing w:val="-1"/>
        </w:rPr>
        <w:t> </w:t>
      </w:r>
      <w:r>
        <w:rPr/>
        <w:t>has quantized energy</w:t>
      </w:r>
      <w:r>
        <w:rPr>
          <w:spacing w:val="-1"/>
        </w:rPr>
        <w:t> </w:t>
      </w:r>
      <w:r>
        <w:rPr/>
        <w:t>levels,</w:t>
      </w:r>
    </w:p>
    <w:p>
      <w:pPr>
        <w:spacing w:after="0" w:line="276" w:lineRule="auto"/>
        <w:sectPr>
          <w:pgSz w:w="12240" w:h="15840"/>
          <w:pgMar w:header="729" w:footer="804" w:top="1340" w:bottom="1000" w:left="1340" w:right="1340"/>
        </w:sectPr>
      </w:pPr>
    </w:p>
    <w:p>
      <w:pPr>
        <w:pStyle w:val="BodyText"/>
        <w:spacing w:before="82"/>
        <w:ind w:left="38" w:right="38"/>
        <w:jc w:val="center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2440302</wp:posOffset>
            </wp:positionH>
            <wp:positionV relativeFrom="paragraph">
              <wp:posOffset>272651</wp:posOffset>
            </wp:positionV>
            <wp:extent cx="2889765" cy="18653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765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meaning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energy of the</w:t>
      </w:r>
      <w:r>
        <w:rPr>
          <w:spacing w:val="-1"/>
        </w:rPr>
        <w:t> </w:t>
      </w:r>
      <w:r>
        <w:rPr/>
        <w:t>system can only</w:t>
      </w:r>
      <w:r>
        <w:rPr>
          <w:spacing w:val="-1"/>
        </w:rPr>
        <w:t> </w:t>
      </w:r>
      <w:r>
        <w:rPr/>
        <w:t>take on certain</w:t>
      </w:r>
      <w:r>
        <w:rPr>
          <w:spacing w:val="-1"/>
        </w:rPr>
        <w:t> </w:t>
      </w:r>
      <w:r>
        <w:rPr/>
        <w:t>discrete values.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38" w:right="38"/>
        <w:jc w:val="center"/>
      </w:pPr>
      <w:r>
        <w:rPr/>
        <w:t>Figure 3:Quantum Harmonic Oscillation.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</w:pPr>
    </w:p>
    <w:p>
      <w:pPr>
        <w:pStyle w:val="Heading3"/>
      </w:pPr>
      <w:r>
        <w:rPr/>
        <w:t>Electrical</w:t>
      </w:r>
      <w:r>
        <w:rPr>
          <w:spacing w:val="-10"/>
        </w:rPr>
        <w:t> </w:t>
      </w:r>
      <w:r>
        <w:rPr/>
        <w:t>Oscillators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6" w:lineRule="auto" w:before="1"/>
        <w:ind w:left="100" w:right="409"/>
        <w:jc w:val="both"/>
      </w:pPr>
      <w:r>
        <w:rPr/>
        <w:t>Electrical</w:t>
      </w:r>
      <w:r>
        <w:rPr>
          <w:spacing w:val="-3"/>
        </w:rPr>
        <w:t> </w:t>
      </w:r>
      <w:r>
        <w:rPr/>
        <w:t>circuits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exhibit</w:t>
      </w:r>
      <w:r>
        <w:rPr>
          <w:spacing w:val="-3"/>
        </w:rPr>
        <w:t> </w:t>
      </w:r>
      <w:r>
        <w:rPr/>
        <w:t>oscillatory</w:t>
      </w:r>
      <w:r>
        <w:rPr>
          <w:spacing w:val="-2"/>
        </w:rPr>
        <w:t> </w:t>
      </w:r>
      <w:r>
        <w:rPr/>
        <w:t>behavior,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LC</w:t>
      </w:r>
      <w:r>
        <w:rPr>
          <w:spacing w:val="-3"/>
        </w:rPr>
        <w:t> </w:t>
      </w:r>
      <w:r>
        <w:rPr/>
        <w:t>circuit</w:t>
      </w:r>
      <w:r>
        <w:rPr>
          <w:spacing w:val="-3"/>
        </w:rPr>
        <w:t> </w:t>
      </w:r>
      <w:r>
        <w:rPr/>
        <w:t>(inductor-capacitor</w:t>
      </w:r>
      <w:r>
        <w:rPr>
          <w:spacing w:val="-57"/>
        </w:rPr>
        <w:t> </w:t>
      </w:r>
      <w:r>
        <w:rPr/>
        <w:t>circuit) being a classic example. In an LC circuit, the oscillation of charge and current mirrors</w:t>
      </w:r>
      <w:r>
        <w:rPr>
          <w:spacing w:val="-57"/>
        </w:rPr>
        <w:t> </w:t>
      </w:r>
      <w:r>
        <w:rPr/>
        <w:t>the behavior of mechanical oscillators.</w:t>
      </w:r>
    </w:p>
    <w:p>
      <w:pPr>
        <w:pStyle w:val="BodyText"/>
        <w:spacing w:before="3"/>
      </w:pPr>
    </w:p>
    <w:p>
      <w:pPr>
        <w:pStyle w:val="Heading3"/>
        <w:spacing w:before="1"/>
      </w:pPr>
      <w:r>
        <w:rPr/>
        <w:t>Applications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2"/>
          <w:numId w:val="5"/>
        </w:numPr>
        <w:tabs>
          <w:tab w:pos="820" w:val="left" w:leader="none"/>
        </w:tabs>
        <w:spacing w:line="276" w:lineRule="auto" w:before="1" w:after="0"/>
        <w:ind w:left="820" w:right="641" w:hanging="360"/>
        <w:jc w:val="left"/>
        <w:rPr>
          <w:sz w:val="24"/>
        </w:rPr>
      </w:pPr>
      <w:r>
        <w:rPr>
          <w:sz w:val="24"/>
        </w:rPr>
        <w:t>Engineering:</w:t>
      </w:r>
      <w:r>
        <w:rPr>
          <w:spacing w:val="-3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oscillatory</w:t>
      </w:r>
      <w:r>
        <w:rPr>
          <w:spacing w:val="-2"/>
          <w:sz w:val="24"/>
        </w:rPr>
        <w:t> </w:t>
      </w:r>
      <w:r>
        <w:rPr>
          <w:sz w:val="24"/>
        </w:rPr>
        <w:t>behavior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crucial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designing</w:t>
      </w:r>
      <w:r>
        <w:rPr>
          <w:spacing w:val="-2"/>
          <w:sz w:val="24"/>
        </w:rPr>
        <w:t> </w:t>
      </w:r>
      <w:r>
        <w:rPr>
          <w:sz w:val="24"/>
        </w:rPr>
        <w:t>structures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withstand vibrations and avoid resonance-induced failures.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820" w:val="left" w:leader="none"/>
        </w:tabs>
        <w:spacing w:line="276" w:lineRule="auto" w:before="199" w:after="0"/>
        <w:ind w:left="820" w:right="201" w:hanging="360"/>
        <w:jc w:val="left"/>
        <w:rPr>
          <w:sz w:val="24"/>
        </w:rPr>
      </w:pPr>
      <w:r>
        <w:rPr>
          <w:sz w:val="24"/>
        </w:rPr>
        <w:t>Medical Devices: Oscillatory principles are used in medical devices like pacemakers and</w:t>
      </w:r>
      <w:r>
        <w:rPr>
          <w:spacing w:val="-58"/>
          <w:sz w:val="24"/>
        </w:rPr>
        <w:t> </w:t>
      </w:r>
      <w:r>
        <w:rPr>
          <w:sz w:val="24"/>
        </w:rPr>
        <w:t>MRI machines.</w:t>
      </w:r>
    </w:p>
    <w:p>
      <w:pPr>
        <w:pStyle w:val="ListParagraph"/>
        <w:numPr>
          <w:ilvl w:val="2"/>
          <w:numId w:val="5"/>
        </w:numPr>
        <w:tabs>
          <w:tab w:pos="820" w:val="left" w:leader="none"/>
        </w:tabs>
        <w:spacing w:line="276" w:lineRule="auto" w:before="0" w:after="0"/>
        <w:ind w:left="820" w:right="106" w:hanging="360"/>
        <w:jc w:val="left"/>
        <w:rPr>
          <w:sz w:val="24"/>
        </w:rPr>
      </w:pPr>
      <w:r>
        <w:rPr>
          <w:sz w:val="24"/>
        </w:rPr>
        <w:t>Seismology: The study of earthquake waves relies on understanding the oscillatory nature</w:t>
      </w:r>
      <w:r>
        <w:rPr>
          <w:spacing w:val="-58"/>
          <w:sz w:val="24"/>
        </w:rPr>
        <w:t> </w:t>
      </w:r>
      <w:r>
        <w:rPr>
          <w:sz w:val="24"/>
        </w:rPr>
        <w:t>of seismic waves.</w:t>
      </w:r>
    </w:p>
    <w:p>
      <w:pPr>
        <w:pStyle w:val="ListParagraph"/>
        <w:numPr>
          <w:ilvl w:val="2"/>
          <w:numId w:val="5"/>
        </w:numPr>
        <w:tabs>
          <w:tab w:pos="820" w:val="left" w:leader="none"/>
        </w:tabs>
        <w:spacing w:line="276" w:lineRule="auto" w:before="0" w:after="0"/>
        <w:ind w:left="820" w:right="1026" w:hanging="360"/>
        <w:jc w:val="left"/>
        <w:rPr>
          <w:sz w:val="24"/>
        </w:rPr>
      </w:pPr>
      <w:r>
        <w:rPr>
          <w:sz w:val="24"/>
        </w:rPr>
        <w:t>Quantum Mechanics: The quantum harmonic oscillator model is foundational in</w:t>
      </w:r>
      <w:r>
        <w:rPr>
          <w:spacing w:val="-58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molecular vibrations</w:t>
      </w:r>
      <w:r>
        <w:rPr>
          <w:spacing w:val="-1"/>
          <w:sz w:val="24"/>
        </w:rPr>
        <w:t> </w:t>
      </w:r>
      <w:r>
        <w:rPr>
          <w:sz w:val="24"/>
        </w:rPr>
        <w:t>and quantum</w:t>
      </w:r>
      <w:r>
        <w:rPr>
          <w:spacing w:val="-1"/>
          <w:sz w:val="24"/>
        </w:rPr>
        <w:t> </w:t>
      </w:r>
      <w:r>
        <w:rPr>
          <w:sz w:val="24"/>
        </w:rPr>
        <w:t>field theory.</w:t>
      </w:r>
    </w:p>
    <w:p>
      <w:pPr>
        <w:pStyle w:val="ListParagraph"/>
        <w:numPr>
          <w:ilvl w:val="2"/>
          <w:numId w:val="5"/>
        </w:numPr>
        <w:tabs>
          <w:tab w:pos="820" w:val="left" w:leader="none"/>
        </w:tabs>
        <w:spacing w:line="276" w:lineRule="auto" w:before="0" w:after="0"/>
        <w:ind w:left="820" w:right="613" w:hanging="360"/>
        <w:jc w:val="left"/>
        <w:rPr>
          <w:sz w:val="24"/>
        </w:rPr>
      </w:pPr>
      <w:r>
        <w:rPr>
          <w:sz w:val="24"/>
        </w:rPr>
        <w:t>Communication Systems: Electrical oscillators are integral in radio transmission and</w:t>
      </w:r>
      <w:r>
        <w:rPr>
          <w:spacing w:val="-58"/>
          <w:sz w:val="24"/>
        </w:rPr>
        <w:t> </w:t>
      </w:r>
      <w:r>
        <w:rPr>
          <w:sz w:val="24"/>
        </w:rPr>
        <w:t>signal processing.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/>
        <w:t>CONCLUSION: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588"/>
      </w:pPr>
      <w:r>
        <w:rPr/>
        <w:t>The study of linear oscillators, starting from simple harmonic motion and extending to more</w:t>
      </w:r>
      <w:r>
        <w:rPr>
          <w:spacing w:val="-58"/>
        </w:rPr>
        <w:t> </w:t>
      </w:r>
      <w:r>
        <w:rPr/>
        <w:t>complex systems, provides deep insights into a wide range of physical phenomena. From</w:t>
      </w:r>
    </w:p>
    <w:p>
      <w:pPr>
        <w:spacing w:after="0" w:line="276" w:lineRule="auto"/>
        <w:sectPr>
          <w:pgSz w:w="12240" w:h="15840"/>
          <w:pgMar w:header="729" w:footer="804" w:top="1340" w:bottom="1000" w:left="1340" w:right="1340"/>
        </w:sectPr>
      </w:pPr>
    </w:p>
    <w:p>
      <w:pPr>
        <w:pStyle w:val="BodyText"/>
        <w:spacing w:line="276" w:lineRule="auto" w:before="82"/>
        <w:ind w:left="100" w:right="103"/>
      </w:pPr>
      <w:r>
        <w:rPr/>
        <w:t>mechanical systems to electrical circuits and quantum mechanics, the principles of oscillation are</w:t>
      </w:r>
      <w:r>
        <w:rPr>
          <w:spacing w:val="-58"/>
        </w:rPr>
        <w:t> </w:t>
      </w:r>
      <w:r>
        <w:rPr/>
        <w:t>universally applicable. By understanding both the simple and advanced aspects of oscillatory</w:t>
      </w:r>
      <w:r>
        <w:rPr>
          <w:spacing w:val="1"/>
        </w:rPr>
        <w:t> </w:t>
      </w:r>
      <w:r>
        <w:rPr/>
        <w:t>motion, we can better analyze, design, and innovate across various scientific and engineering</w:t>
      </w:r>
      <w:r>
        <w:rPr>
          <w:spacing w:val="1"/>
        </w:rPr>
        <w:t> </w:t>
      </w:r>
      <w:r>
        <w:rPr/>
        <w:t>domains. This assignment has explored the theoretical foundations, practical applications, and</w:t>
      </w:r>
    </w:p>
    <w:p>
      <w:pPr>
        <w:pStyle w:val="BodyText"/>
        <w:spacing w:line="276" w:lineRule="auto"/>
        <w:ind w:left="100" w:right="249"/>
      </w:pPr>
      <w:r>
        <w:rPr/>
        <w:t>advanced topics of linear oscillators, highlighting their importance in both classical and modern</w:t>
      </w:r>
      <w:r>
        <w:rPr>
          <w:spacing w:val="-58"/>
        </w:rPr>
        <w:t> </w:t>
      </w:r>
      <w:r>
        <w:rPr/>
        <w:t>physics.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/>
        <w:t>BIBLIOGRAPHY: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100"/>
      </w:pPr>
      <w:r>
        <w:rPr/>
        <w:t>https://byjus.com/jee/simple-harmonic-motion-shm/</w:t>
      </w:r>
    </w:p>
    <w:p>
      <w:pPr>
        <w:spacing w:after="0"/>
        <w:sectPr>
          <w:pgSz w:w="12240" w:h="15840"/>
          <w:pgMar w:header="729" w:footer="804" w:top="1340" w:bottom="1000" w:left="1340" w:right="1340"/>
        </w:sectPr>
      </w:pPr>
    </w:p>
    <w:p>
      <w:pPr>
        <w:pStyle w:val="BodyText"/>
        <w:spacing w:before="10"/>
      </w:pPr>
    </w:p>
    <w:p>
      <w:pPr>
        <w:pStyle w:val="Heading1"/>
        <w:ind w:right="38"/>
        <w:jc w:val="center"/>
      </w:pPr>
      <w:r>
        <w:rPr/>
        <w:t>DYNAMIC</w:t>
      </w:r>
      <w:r>
        <w:rPr>
          <w:spacing w:val="-12"/>
        </w:rPr>
        <w:t> </w:t>
      </w:r>
      <w:r>
        <w:rPr/>
        <w:t>ARRAY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STORE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RECORDS</w:t>
      </w:r>
    </w:p>
    <w:p>
      <w:pPr>
        <w:pStyle w:val="Heading2"/>
        <w:spacing w:before="55"/>
        <w:ind w:left="221" w:right="38"/>
        <w:jc w:val="center"/>
      </w:pPr>
      <w:r>
        <w:rPr/>
        <w:t>2024EV0578</w:t>
      </w:r>
    </w:p>
    <w:p>
      <w:pPr>
        <w:spacing w:before="48"/>
        <w:ind w:left="38" w:right="38" w:firstLine="0"/>
        <w:jc w:val="center"/>
        <w:rPr>
          <w:b/>
          <w:sz w:val="28"/>
        </w:rPr>
      </w:pPr>
      <w:r>
        <w:rPr>
          <w:b/>
          <w:sz w:val="28"/>
        </w:rPr>
        <w:t>INFORMATION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Heading2"/>
        <w:tabs>
          <w:tab w:pos="7579" w:val="left" w:leader="none"/>
        </w:tabs>
        <w:ind w:left="0" w:right="38"/>
        <w:jc w:val="center"/>
      </w:pPr>
      <w:r>
        <w:rPr/>
        <w:t>SABARISH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</w:t>
        <w:tab/>
        <w:t>7376231SE145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pStyle w:val="ListParagraph"/>
        <w:numPr>
          <w:ilvl w:val="0"/>
          <w:numId w:val="6"/>
        </w:numPr>
        <w:tabs>
          <w:tab w:pos="311" w:val="left" w:leader="none"/>
        </w:tabs>
        <w:spacing w:line="240" w:lineRule="auto" w:before="0" w:after="0"/>
        <w:ind w:left="310" w:right="0" w:hanging="21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653"/>
      </w:pPr>
      <w:r>
        <w:rPr/>
        <w:t>In</w:t>
      </w:r>
      <w:r>
        <w:rPr>
          <w:spacing w:val="-3"/>
        </w:rPr>
        <w:t> </w:t>
      </w:r>
      <w:r>
        <w:rPr/>
        <w:t>modern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institutions,</w:t>
      </w:r>
      <w:r>
        <w:rPr>
          <w:spacing w:val="-3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efficiently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critical.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advent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shifted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paper-based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line="276" w:lineRule="auto"/>
        <w:ind w:left="100" w:right="268"/>
      </w:pPr>
      <w:r>
        <w:rPr/>
        <w:t>digital databases. One of the essential data structures for managing student records in a flexible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scalable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array.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utilization of a dynamic array to store student records, highlighting its advantages,</w:t>
      </w:r>
      <w:r>
        <w:rPr>
          <w:spacing w:val="1"/>
        </w:rPr>
        <w:t> </w:t>
      </w:r>
      <w:r>
        <w:rPr/>
        <w:t>functionalities, and applications.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1192929</wp:posOffset>
            </wp:positionH>
            <wp:positionV relativeFrom="paragraph">
              <wp:posOffset>241616</wp:posOffset>
            </wp:positionV>
            <wp:extent cx="5174683" cy="216141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683" cy="216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38" w:right="38"/>
        <w:jc w:val="center"/>
      </w:pPr>
      <w:r>
        <w:rPr/>
        <w:t>Figure 1:How a dynamic array works.</w:t>
      </w:r>
    </w:p>
    <w:p>
      <w:pPr>
        <w:pStyle w:val="BodyText"/>
        <w:spacing w:before="11"/>
        <w:rPr>
          <w:sz w:val="34"/>
        </w:rPr>
      </w:pPr>
    </w:p>
    <w:p>
      <w:pPr>
        <w:pStyle w:val="Heading2"/>
        <w:numPr>
          <w:ilvl w:val="1"/>
          <w:numId w:val="6"/>
        </w:numPr>
        <w:tabs>
          <w:tab w:pos="520" w:val="left" w:leader="none"/>
        </w:tabs>
        <w:spacing w:line="240" w:lineRule="auto" w:before="0" w:after="0"/>
        <w:ind w:left="519" w:right="0" w:hanging="420"/>
        <w:jc w:val="left"/>
      </w:pP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ARRAY?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00"/>
      </w:pPr>
      <w:r>
        <w:rPr/>
        <w:t>A dynamic array is a data structure that can dynamically resize itself to accommodate varying</w:t>
      </w:r>
    </w:p>
    <w:p>
      <w:pPr>
        <w:pStyle w:val="BodyText"/>
        <w:spacing w:before="41"/>
        <w:ind w:left="100"/>
      </w:pPr>
      <w:r>
        <w:rPr/>
        <w:t>amounts of data. Unlike static arrays, which have a fixed size, dynamic arrays can grow or shrink</w:t>
      </w:r>
    </w:p>
    <w:p>
      <w:pPr>
        <w:spacing w:after="0"/>
        <w:sectPr>
          <w:headerReference w:type="default" r:id="rId10"/>
          <w:footerReference w:type="default" r:id="rId11"/>
          <w:pgSz w:w="12240" w:h="15840"/>
          <w:pgMar w:header="727" w:footer="804" w:top="1340" w:bottom="1000" w:left="1340" w:right="1340"/>
          <w:pgNumType w:start="1"/>
        </w:sectPr>
      </w:pPr>
    </w:p>
    <w:p>
      <w:pPr>
        <w:pStyle w:val="BodyText"/>
        <w:spacing w:line="276" w:lineRule="auto" w:before="82"/>
        <w:ind w:left="100" w:right="369"/>
      </w:pPr>
      <w:r>
        <w:rPr/>
        <w:t>as needed. This flexibility makes dynamic arrays particularly useful for applications where the</w:t>
      </w:r>
      <w:r>
        <w:rPr>
          <w:spacing w:val="-58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elements is</w:t>
      </w:r>
      <w:r>
        <w:rPr>
          <w:spacing w:val="-1"/>
        </w:rPr>
        <w:t> </w:t>
      </w:r>
      <w:r>
        <w:rPr/>
        <w:t>not known in</w:t>
      </w:r>
      <w:r>
        <w:rPr>
          <w:spacing w:val="-1"/>
        </w:rPr>
        <w:t> </w:t>
      </w:r>
      <w:r>
        <w:rPr/>
        <w:t>advance or fluctuates</w:t>
      </w:r>
      <w:r>
        <w:rPr>
          <w:spacing w:val="-1"/>
        </w:rPr>
        <w:t> </w:t>
      </w:r>
      <w:r>
        <w:rPr/>
        <w:t>frequently.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6"/>
        </w:numPr>
        <w:tabs>
          <w:tab w:pos="730" w:val="left" w:leader="none"/>
        </w:tabs>
        <w:spacing w:line="240" w:lineRule="auto" w:before="0" w:after="0"/>
        <w:ind w:left="729" w:right="0" w:hanging="630"/>
        <w:jc w:val="left"/>
      </w:pPr>
      <w:r>
        <w:rPr/>
        <w:t>CHARACTERISTICS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ARRAYS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3"/>
          <w:numId w:val="6"/>
        </w:numPr>
        <w:tabs>
          <w:tab w:pos="820" w:val="left" w:leader="none"/>
        </w:tabs>
        <w:spacing w:line="276" w:lineRule="auto" w:before="0" w:after="0"/>
        <w:ind w:left="820" w:right="600" w:hanging="360"/>
        <w:jc w:val="left"/>
        <w:rPr>
          <w:sz w:val="24"/>
        </w:rPr>
      </w:pPr>
      <w:r>
        <w:rPr>
          <w:sz w:val="24"/>
        </w:rPr>
        <w:t>Resizing: Dynamic arrays can resize themselves when they run out of space. This</w:t>
      </w:r>
      <w:r>
        <w:rPr>
          <w:spacing w:val="1"/>
          <w:sz w:val="24"/>
        </w:rPr>
        <w:t> </w:t>
      </w:r>
      <w:r>
        <w:rPr>
          <w:sz w:val="24"/>
        </w:rPr>
        <w:t>typically</w:t>
      </w:r>
      <w:r>
        <w:rPr>
          <w:spacing w:val="-3"/>
          <w:sz w:val="24"/>
        </w:rPr>
        <w:t> </w:t>
      </w:r>
      <w:r>
        <w:rPr>
          <w:sz w:val="24"/>
        </w:rPr>
        <w:t>involves</w:t>
      </w:r>
      <w:r>
        <w:rPr>
          <w:spacing w:val="-3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new,</w:t>
      </w:r>
      <w:r>
        <w:rPr>
          <w:spacing w:val="-2"/>
          <w:sz w:val="24"/>
        </w:rPr>
        <w:t> </w:t>
      </w:r>
      <w:r>
        <w:rPr>
          <w:sz w:val="24"/>
        </w:rPr>
        <w:t>larger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copying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old</w:t>
      </w:r>
      <w:r>
        <w:rPr>
          <w:spacing w:val="-57"/>
          <w:sz w:val="24"/>
        </w:rPr>
        <w:t> </w:t>
      </w:r>
      <w:r>
        <w:rPr>
          <w:sz w:val="24"/>
        </w:rPr>
        <w:t>array to the new one.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3"/>
          <w:numId w:val="6"/>
        </w:numPr>
        <w:tabs>
          <w:tab w:pos="820" w:val="left" w:leader="none"/>
        </w:tabs>
        <w:spacing w:line="276" w:lineRule="auto" w:before="1" w:after="0"/>
        <w:ind w:left="820" w:right="188" w:hanging="360"/>
        <w:jc w:val="left"/>
        <w:rPr>
          <w:sz w:val="24"/>
        </w:rPr>
      </w:pPr>
      <w:r>
        <w:rPr>
          <w:sz w:val="24"/>
        </w:rPr>
        <w:t>Amortized</w:t>
      </w:r>
      <w:r>
        <w:rPr>
          <w:spacing w:val="-3"/>
          <w:sz w:val="24"/>
        </w:rPr>
        <w:t> </w:t>
      </w:r>
      <w:r>
        <w:rPr>
          <w:sz w:val="24"/>
        </w:rPr>
        <w:t>Constant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Complexity: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resizing</w:t>
      </w:r>
      <w:r>
        <w:rPr>
          <w:spacing w:val="-2"/>
          <w:sz w:val="24"/>
        </w:rPr>
        <w:t> </w:t>
      </w:r>
      <w:r>
        <w:rPr>
          <w:sz w:val="24"/>
        </w:rPr>
        <w:t>involves</w:t>
      </w:r>
      <w:r>
        <w:rPr>
          <w:spacing w:val="-3"/>
          <w:sz w:val="24"/>
        </w:rPr>
        <w:t> </w:t>
      </w:r>
      <w:r>
        <w:rPr>
          <w:sz w:val="24"/>
        </w:rPr>
        <w:t>copying</w:t>
      </w:r>
      <w:r>
        <w:rPr>
          <w:spacing w:val="-3"/>
          <w:sz w:val="24"/>
        </w:rPr>
        <w:t> </w:t>
      </w:r>
      <w:r>
        <w:rPr>
          <w:sz w:val="24"/>
        </w:rPr>
        <w:t>elements,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57"/>
          <w:sz w:val="24"/>
        </w:rPr>
        <w:t> </w:t>
      </w:r>
      <w:r>
        <w:rPr>
          <w:sz w:val="24"/>
        </w:rPr>
        <w:t>is an O(n) operation, this does not happen frequently. Over many insertions, the average</w:t>
      </w:r>
      <w:r>
        <w:rPr>
          <w:spacing w:val="1"/>
          <w:sz w:val="24"/>
        </w:rPr>
        <w:t> </w:t>
      </w:r>
      <w:r>
        <w:rPr>
          <w:sz w:val="24"/>
        </w:rPr>
        <w:t>time complexity for adding an element remains O(1).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6"/>
        </w:numPr>
        <w:tabs>
          <w:tab w:pos="820" w:val="left" w:leader="none"/>
        </w:tabs>
        <w:spacing w:line="276" w:lineRule="auto" w:before="199" w:after="0"/>
        <w:ind w:left="820" w:right="439" w:hanging="360"/>
        <w:jc w:val="left"/>
        <w:rPr>
          <w:sz w:val="24"/>
        </w:rPr>
      </w:pPr>
      <w:r>
        <w:rPr>
          <w:sz w:val="24"/>
        </w:rPr>
        <w:t>Contiguous Memory Allocation: Elements in a dynamic array are stored in contiguous</w:t>
      </w:r>
      <w:r>
        <w:rPr>
          <w:spacing w:val="-58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locations, which allows for efficient</w:t>
      </w:r>
      <w:r>
        <w:rPr>
          <w:spacing w:val="-1"/>
          <w:sz w:val="24"/>
        </w:rPr>
        <w:t> </w:t>
      </w:r>
      <w:r>
        <w:rPr>
          <w:sz w:val="24"/>
        </w:rPr>
        <w:t>access and cache utilization.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spacing w:before="1"/>
      </w:pPr>
      <w:r>
        <w:rPr/>
        <w:t>2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RECORDS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76" w:lineRule="auto"/>
        <w:ind w:left="100" w:right="597"/>
      </w:pP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records</w:t>
      </w:r>
      <w:r>
        <w:rPr>
          <w:spacing w:val="-4"/>
        </w:rPr>
        <w:t> </w:t>
      </w:r>
      <w:r>
        <w:rPr/>
        <w:t>effectively,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record.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student record typically contains the following information: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Student ID: A unique identifier for each student.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Name: The full name of the student.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Age: The age of the student.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Grade: The current grade or year of the student.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GPA: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Grade</w:t>
      </w:r>
      <w:r>
        <w:rPr>
          <w:spacing w:val="-5"/>
          <w:sz w:val="24"/>
        </w:rPr>
        <w:t> </w:t>
      </w:r>
      <w:r>
        <w:rPr>
          <w:sz w:val="24"/>
        </w:rPr>
        <w:t>Point</w:t>
      </w:r>
      <w:r>
        <w:rPr>
          <w:spacing w:val="-5"/>
          <w:sz w:val="24"/>
        </w:rPr>
        <w:t> </w:t>
      </w: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Address: The residential address of the student.</w:t>
      </w:r>
    </w:p>
    <w:p>
      <w:pPr>
        <w:pStyle w:val="BodyText"/>
        <w:spacing w:before="11"/>
        <w:rPr>
          <w:sz w:val="34"/>
        </w:rPr>
      </w:pPr>
    </w:p>
    <w:p>
      <w:pPr>
        <w:pStyle w:val="Heading2"/>
      </w:pP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Dynamic</w:t>
      </w:r>
      <w:r>
        <w:rPr>
          <w:spacing w:val="-6"/>
        </w:rPr>
        <w:t> </w:t>
      </w:r>
      <w:r>
        <w:rPr/>
        <w:t>Array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Records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76" w:lineRule="auto" w:before="1"/>
        <w:ind w:left="100" w:right="372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dynamic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records.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will</w:t>
      </w:r>
      <w:r>
        <w:rPr>
          <w:spacing w:val="-57"/>
        </w:rPr>
        <w:t> </w:t>
      </w:r>
      <w:r>
        <w:rPr/>
        <w:t>support operations such as adding a new student, deleting a student, and retrieving student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/>
        <w:t>Arrays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76" w:lineRule="auto" w:before="0" w:after="0"/>
        <w:ind w:left="820" w:right="440" w:hanging="360"/>
        <w:jc w:val="left"/>
        <w:rPr>
          <w:sz w:val="24"/>
        </w:rPr>
      </w:pPr>
      <w:r>
        <w:rPr>
          <w:sz w:val="24"/>
        </w:rPr>
        <w:t>Flexible Size Management: Dynamic arrays can grow and shrink in size, making them</w:t>
      </w:r>
      <w:r>
        <w:rPr>
          <w:spacing w:val="-58"/>
          <w:sz w:val="24"/>
        </w:rPr>
        <w:t> </w:t>
      </w:r>
      <w:r>
        <w:rPr>
          <w:sz w:val="24"/>
        </w:rPr>
        <w:t>suitable for applications where the number of elements varies over time.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727" w:footer="804" w:top="1340" w:bottom="1000" w:left="1340" w:right="134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872"/>
        <w:rPr>
          <w:sz w:val="20"/>
        </w:rPr>
      </w:pPr>
      <w:r>
        <w:rPr>
          <w:sz w:val="20"/>
        </w:rPr>
        <w:drawing>
          <wp:inline distT="0" distB="0" distL="0" distR="0">
            <wp:extent cx="4945816" cy="28194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1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90"/>
        <w:ind w:left="38" w:right="38"/>
        <w:jc w:val="center"/>
      </w:pPr>
      <w:r>
        <w:rPr/>
        <w:t>Figure 2 :Advantages and disadvantages of dynamic array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76" w:lineRule="auto" w:before="0" w:after="0"/>
        <w:ind w:left="820" w:right="121" w:hanging="36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4"/>
          <w:sz w:val="24"/>
        </w:rPr>
        <w:t> </w:t>
      </w:r>
      <w:r>
        <w:rPr>
          <w:sz w:val="24"/>
        </w:rPr>
        <w:t>Access: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contiguous</w:t>
      </w:r>
      <w:r>
        <w:rPr>
          <w:spacing w:val="-3"/>
          <w:sz w:val="24"/>
        </w:rPr>
        <w:t> </w:t>
      </w:r>
      <w:r>
        <w:rPr>
          <w:sz w:val="24"/>
        </w:rPr>
        <w:t>memory</w:t>
      </w:r>
      <w:r>
        <w:rPr>
          <w:spacing w:val="-3"/>
          <w:sz w:val="24"/>
        </w:rPr>
        <w:t> </w:t>
      </w:r>
      <w:r>
        <w:rPr>
          <w:sz w:val="24"/>
        </w:rPr>
        <w:t>allocation,</w:t>
      </w:r>
      <w:r>
        <w:rPr>
          <w:spacing w:val="-3"/>
          <w:sz w:val="24"/>
        </w:rPr>
        <w:t> </w:t>
      </w:r>
      <w:r>
        <w:rPr>
          <w:sz w:val="24"/>
        </w:rPr>
        <w:t>dynamic</w:t>
      </w:r>
      <w:r>
        <w:rPr>
          <w:spacing w:val="-3"/>
          <w:sz w:val="24"/>
        </w:rPr>
        <w:t> </w:t>
      </w:r>
      <w:r>
        <w:rPr>
          <w:sz w:val="24"/>
        </w:rPr>
        <w:t>arrays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fast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57"/>
          <w:sz w:val="24"/>
        </w:rPr>
        <w:t> </w:t>
      </w:r>
      <w:r>
        <w:rPr>
          <w:sz w:val="24"/>
        </w:rPr>
        <w:t>to elements using indices.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76" w:lineRule="auto" w:before="0" w:after="0"/>
        <w:ind w:left="820" w:right="362" w:hanging="360"/>
        <w:jc w:val="left"/>
        <w:rPr>
          <w:sz w:val="24"/>
        </w:rPr>
      </w:pPr>
      <w:r>
        <w:rPr>
          <w:sz w:val="24"/>
        </w:rPr>
        <w:t>Amortized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Complexity:</w:t>
      </w:r>
      <w:r>
        <w:rPr>
          <w:spacing w:val="-3"/>
          <w:sz w:val="24"/>
        </w:rPr>
        <w:t> </w:t>
      </w:r>
      <w:r>
        <w:rPr>
          <w:sz w:val="24"/>
        </w:rPr>
        <w:t>Despite</w:t>
      </w:r>
      <w:r>
        <w:rPr>
          <w:spacing w:val="-3"/>
          <w:sz w:val="24"/>
        </w:rPr>
        <w:t> </w:t>
      </w:r>
      <w:r>
        <w:rPr>
          <w:sz w:val="24"/>
        </w:rPr>
        <w:t>occasional</w:t>
      </w:r>
      <w:r>
        <w:rPr>
          <w:spacing w:val="-2"/>
          <w:sz w:val="24"/>
        </w:rPr>
        <w:t> </w:t>
      </w:r>
      <w:r>
        <w:rPr>
          <w:sz w:val="24"/>
        </w:rPr>
        <w:t>resizing,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complexity</w:t>
      </w:r>
      <w:r>
        <w:rPr>
          <w:spacing w:val="-57"/>
          <w:sz w:val="24"/>
        </w:rPr>
        <w:t> </w:t>
      </w:r>
      <w:r>
        <w:rPr>
          <w:sz w:val="24"/>
        </w:rPr>
        <w:t>for adding an element is O(1).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1"/>
          <w:numId w:val="9"/>
        </w:numPr>
        <w:tabs>
          <w:tab w:pos="520" w:val="left" w:leader="none"/>
        </w:tabs>
        <w:spacing w:line="240" w:lineRule="auto" w:before="0" w:after="0"/>
        <w:ind w:left="519" w:right="0" w:hanging="420"/>
        <w:jc w:val="left"/>
      </w:pPr>
      <w:r>
        <w:rPr/>
        <w:t>Applications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Management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right="81"/>
        <w:jc w:val="center"/>
      </w:pPr>
      <w:r>
        <w:rPr/>
        <w:t>Dynamic arrays are particularly useful in student records management for the following reasons: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9"/>
        </w:numPr>
        <w:tabs>
          <w:tab w:pos="820" w:val="left" w:leader="none"/>
        </w:tabs>
        <w:spacing w:line="276" w:lineRule="auto" w:before="0" w:after="0"/>
        <w:ind w:left="820" w:right="239" w:hanging="360"/>
        <w:jc w:val="left"/>
        <w:rPr>
          <w:sz w:val="24"/>
        </w:rPr>
      </w:pPr>
      <w:r>
        <w:rPr>
          <w:sz w:val="24"/>
        </w:rPr>
        <w:t>Scalability: As the number of students grows or shrinks, the dynamic array can adjust its</w:t>
      </w:r>
      <w:r>
        <w:rPr>
          <w:spacing w:val="-58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accordingly.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</w:tabs>
        <w:spacing w:line="276" w:lineRule="auto" w:before="0" w:after="0"/>
        <w:ind w:left="820" w:right="820" w:hanging="360"/>
        <w:jc w:val="left"/>
        <w:rPr>
          <w:sz w:val="24"/>
        </w:rPr>
      </w:pPr>
      <w:r>
        <w:rPr>
          <w:sz w:val="24"/>
        </w:rPr>
        <w:t>Performance: Quick access and modification of records ensure that operations like</w:t>
      </w:r>
      <w:r>
        <w:rPr>
          <w:spacing w:val="-58"/>
          <w:sz w:val="24"/>
        </w:rPr>
        <w:t> </w:t>
      </w:r>
      <w:r>
        <w:rPr>
          <w:sz w:val="24"/>
        </w:rPr>
        <w:t>searching,</w:t>
      </w:r>
      <w:r>
        <w:rPr>
          <w:spacing w:val="-1"/>
          <w:sz w:val="24"/>
        </w:rPr>
        <w:t> </w:t>
      </w:r>
      <w:r>
        <w:rPr>
          <w:sz w:val="24"/>
        </w:rPr>
        <w:t>updating, and deleting are efficient.</w:t>
      </w:r>
    </w:p>
    <w:p>
      <w:pPr>
        <w:pStyle w:val="ListParagraph"/>
        <w:numPr>
          <w:ilvl w:val="2"/>
          <w:numId w:val="9"/>
        </w:numPr>
        <w:tabs>
          <w:tab w:pos="820" w:val="left" w:leader="none"/>
        </w:tabs>
        <w:spacing w:line="276" w:lineRule="auto" w:before="0" w:after="0"/>
        <w:ind w:left="820" w:right="467" w:hanging="360"/>
        <w:jc w:val="left"/>
        <w:rPr>
          <w:sz w:val="24"/>
        </w:rPr>
      </w:pPr>
      <w:r>
        <w:rPr>
          <w:sz w:val="24"/>
        </w:rPr>
        <w:t>Simplicity: Dynamic arrays are simpler to implement compared to other complex data</w:t>
      </w:r>
      <w:r>
        <w:rPr>
          <w:spacing w:val="-58"/>
          <w:sz w:val="24"/>
        </w:rPr>
        <w:t> </w:t>
      </w:r>
      <w:r>
        <w:rPr>
          <w:sz w:val="24"/>
        </w:rPr>
        <w:t>structures like linked lists or trees.</w:t>
      </w:r>
    </w:p>
    <w:p>
      <w:pPr>
        <w:pStyle w:val="BodyText"/>
        <w:spacing w:before="4"/>
      </w:pPr>
    </w:p>
    <w:p>
      <w:pPr>
        <w:pStyle w:val="Heading2"/>
      </w:pPr>
      <w:r>
        <w:rPr/>
        <w:t>Efficient</w:t>
      </w:r>
      <w:r>
        <w:rPr>
          <w:spacing w:val="-9"/>
        </w:rPr>
        <w:t> </w:t>
      </w:r>
      <w:r>
        <w:rPr/>
        <w:t>Enrollment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Registration</w:t>
      </w:r>
      <w:r>
        <w:rPr>
          <w:spacing w:val="-9"/>
        </w:rPr>
        <w:t> </w:t>
      </w:r>
      <w:r>
        <w:rPr/>
        <w:t>Systems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428"/>
      </w:pPr>
      <w:r>
        <w:rPr/>
        <w:t>Dynamic arrays are particularly well-suited for handling the enrollment and registration</w:t>
      </w:r>
      <w:r>
        <w:rPr>
          <w:spacing w:val="1"/>
        </w:rPr>
        <w:t> </w:t>
      </w:r>
      <w:r>
        <w:rPr/>
        <w:t>processes in educational institutions. As new students enroll, their records can be added to the</w:t>
      </w:r>
      <w:r>
        <w:rPr>
          <w:spacing w:val="-58"/>
        </w:rPr>
        <w:t> </w:t>
      </w:r>
      <w:r>
        <w:rPr/>
        <w:t>dynamic array without worrying about the initial capacity of the array. If the array reaches its</w:t>
      </w:r>
      <w:r>
        <w:rPr>
          <w:spacing w:val="-57"/>
        </w:rPr>
        <w:t> </w:t>
      </w:r>
      <w:r>
        <w:rPr/>
        <w:t>current capacity, it automatically resizes, ensuring that there is always space for new student</w:t>
      </w:r>
      <w:r>
        <w:rPr>
          <w:spacing w:val="1"/>
        </w:rPr>
        <w:t> </w:t>
      </w:r>
      <w:r>
        <w:rPr/>
        <w:t>records.</w:t>
      </w:r>
    </w:p>
    <w:p>
      <w:pPr>
        <w:spacing w:after="0" w:line="276" w:lineRule="auto"/>
        <w:sectPr>
          <w:pgSz w:w="12240" w:h="15840"/>
          <w:pgMar w:header="727" w:footer="804" w:top="1340" w:bottom="1000" w:left="1340" w:right="1340"/>
        </w:sectPr>
      </w:pPr>
    </w:p>
    <w:p>
      <w:pPr>
        <w:pStyle w:val="Heading2"/>
        <w:spacing w:before="82"/>
      </w:pPr>
      <w:r>
        <w:rPr/>
        <w:t>Dynamic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Management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100"/>
      </w:pPr>
      <w:r>
        <w:rPr/>
        <w:t>Dynamic</w:t>
      </w:r>
      <w:r>
        <w:rPr>
          <w:spacing w:val="-1"/>
        </w:rPr>
        <w:t> </w:t>
      </w:r>
      <w:r>
        <w:rPr/>
        <w:t>arrays can be</w:t>
      </w:r>
      <w:r>
        <w:rPr>
          <w:spacing w:val="-1"/>
        </w:rPr>
        <w:t> </w:t>
      </w:r>
      <w:r>
        <w:rPr/>
        <w:t>used to manage</w:t>
      </w:r>
      <w:r>
        <w:rPr>
          <w:spacing w:val="-1"/>
        </w:rPr>
        <w:t> </w:t>
      </w:r>
      <w:r>
        <w:rPr/>
        <w:t>the lists of students</w:t>
      </w:r>
      <w:r>
        <w:rPr>
          <w:spacing w:val="-1"/>
        </w:rPr>
        <w:t> </w:t>
      </w:r>
      <w:r>
        <w:rPr/>
        <w:t>in different classes</w:t>
      </w:r>
      <w:r>
        <w:rPr>
          <w:spacing w:val="-1"/>
        </w:rPr>
        <w:t> </w:t>
      </w:r>
      <w:r>
        <w:rPr/>
        <w:t>or courses. As</w:t>
      </w:r>
    </w:p>
    <w:p>
      <w:pPr>
        <w:pStyle w:val="BodyText"/>
        <w:spacing w:line="276" w:lineRule="auto" w:before="41"/>
        <w:ind w:left="100" w:right="83"/>
      </w:pPr>
      <w:r>
        <w:rPr/>
        <w:t>students register for or drop classes, the dynamic array can adjust its size to reflect these changes.</w:t>
      </w:r>
      <w:r>
        <w:rPr>
          <w:spacing w:val="-58"/>
        </w:rPr>
        <w:t> </w:t>
      </w:r>
      <w:r>
        <w:rPr/>
        <w:t>This flexibility ensures that each class roster can grow or shrink dynamically without</w:t>
      </w:r>
      <w:r>
        <w:rPr>
          <w:spacing w:val="1"/>
        </w:rPr>
        <w:t> </w:t>
      </w:r>
      <w:r>
        <w:rPr/>
        <w:t>performance degradation.</w:t>
      </w:r>
    </w:p>
    <w:p>
      <w:pPr>
        <w:pStyle w:val="BodyText"/>
        <w:spacing w:before="4"/>
      </w:pPr>
    </w:p>
    <w:p>
      <w:pPr>
        <w:pStyle w:val="Heading2"/>
      </w:pPr>
      <w:r>
        <w:rPr/>
        <w:t>Dynamic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Keeping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480"/>
      </w:pPr>
      <w:r>
        <w:rPr/>
        <w:t>Academic records such as grades, GPAs, and other performance metrics can be stored and</w:t>
      </w:r>
      <w:r>
        <w:rPr>
          <w:spacing w:val="1"/>
        </w:rPr>
        <w:t> </w:t>
      </w:r>
      <w:r>
        <w:rPr/>
        <w:t>dynamically updated using dynamic arrays. As students complete courses and receive grades,</w:t>
      </w:r>
      <w:r>
        <w:rPr>
          <w:spacing w:val="-58"/>
        </w:rPr>
        <w:t> </w:t>
      </w:r>
      <w:r>
        <w:rPr/>
        <w:t>their academic records can be updated efficiently. This is particularly useful for maintaining</w:t>
      </w:r>
      <w:r>
        <w:rPr>
          <w:spacing w:val="1"/>
        </w:rPr>
        <w:t> </w:t>
      </w:r>
      <w:r>
        <w:rPr/>
        <w:t>up-to-date transcripts and performance reports.</w:t>
      </w:r>
    </w:p>
    <w:p>
      <w:pPr>
        <w:pStyle w:val="BodyText"/>
        <w:spacing w:before="4"/>
      </w:pPr>
    </w:p>
    <w:p>
      <w:pPr>
        <w:pStyle w:val="Heading2"/>
      </w:pPr>
      <w:r>
        <w:rPr/>
        <w:t>Efficient</w:t>
      </w:r>
      <w:r>
        <w:rPr>
          <w:spacing w:val="-11"/>
        </w:rPr>
        <w:t> </w:t>
      </w:r>
      <w:r>
        <w:rPr/>
        <w:t>Alumni</w:t>
      </w:r>
      <w:r>
        <w:rPr>
          <w:spacing w:val="-11"/>
        </w:rPr>
        <w:t> </w:t>
      </w:r>
      <w:r>
        <w:rPr/>
        <w:t>Tracking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Engagement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122"/>
      </w:pPr>
      <w:r>
        <w:rPr/>
        <w:t>Dynamic arrays can be used to maintain records of alumni, including their contact information,</w:t>
      </w:r>
      <w:r>
        <w:rPr>
          <w:spacing w:val="1"/>
        </w:rPr>
        <w:t> </w:t>
      </w:r>
      <w:r>
        <w:rPr/>
        <w:t>graduation dates, and professional achievements. As alumni information changes over time, such</w:t>
      </w:r>
      <w:r>
        <w:rPr>
          <w:spacing w:val="-58"/>
        </w:rPr>
        <w:t> </w:t>
      </w:r>
      <w:r>
        <w:rPr/>
        <w:t>as changes in contact details or career advancements, the dynamic array can efficiently handle</w:t>
      </w:r>
      <w:r>
        <w:rPr>
          <w:spacing w:val="1"/>
        </w:rPr>
        <w:t> </w:t>
      </w:r>
      <w:r>
        <w:rPr/>
        <w:t>these updates.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1743075</wp:posOffset>
            </wp:positionH>
            <wp:positionV relativeFrom="paragraph">
              <wp:posOffset>171483</wp:posOffset>
            </wp:positionV>
            <wp:extent cx="4274474" cy="34575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47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1"/>
        </w:rPr>
      </w:pPr>
    </w:p>
    <w:p>
      <w:pPr>
        <w:pStyle w:val="BodyText"/>
        <w:ind w:left="38" w:right="38"/>
        <w:jc w:val="center"/>
      </w:pPr>
      <w:r>
        <w:rPr/>
        <w:t>Figure</w:t>
      </w:r>
      <w:r>
        <w:rPr>
          <w:spacing w:val="-3"/>
        </w:rPr>
        <w:t> </w:t>
      </w:r>
      <w:r>
        <w:rPr/>
        <w:t>3</w:t>
      </w:r>
      <w:r>
        <w:rPr>
          <w:b/>
        </w:rPr>
        <w:t>:</w:t>
      </w:r>
      <w:r>
        <w:rPr/>
        <w:t>Alumni</w:t>
      </w:r>
      <w:r>
        <w:rPr>
          <w:spacing w:val="6"/>
        </w:rPr>
        <w:t> </w:t>
      </w:r>
      <w:r>
        <w:rPr/>
        <w:t>Tracking</w:t>
      </w:r>
    </w:p>
    <w:p>
      <w:pPr>
        <w:spacing w:after="0"/>
        <w:jc w:val="center"/>
        <w:sectPr>
          <w:pgSz w:w="12240" w:h="15840"/>
          <w:pgMar w:header="727" w:footer="804" w:top="1340" w:bottom="100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88"/>
      </w:pPr>
      <w:r>
        <w:rPr/>
        <w:t>Conclusion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76" w:lineRule="auto"/>
        <w:ind w:left="100" w:right="150"/>
      </w:pPr>
      <w:r>
        <w:rPr/>
        <w:t>Dynamic arrays provide an efficient and flexible way to manage student records. Their ability to</w:t>
      </w:r>
      <w:r>
        <w:rPr>
          <w:spacing w:val="-57"/>
        </w:rPr>
        <w:t> </w:t>
      </w:r>
      <w:r>
        <w:rPr/>
        <w:t>resize dynamically, coupled with efficient access and modification operations, makes them ideal</w:t>
      </w:r>
      <w:r>
        <w:rPr>
          <w:spacing w:val="-57"/>
        </w:rPr>
        <w:t> </w:t>
      </w:r>
      <w:r>
        <w:rPr/>
        <w:t>for applications in educational institutions. By implementing a dynamic array to store student</w:t>
      </w:r>
      <w:r>
        <w:rPr>
          <w:spacing w:val="1"/>
        </w:rPr>
        <w:t> </w:t>
      </w:r>
      <w:r>
        <w:rPr/>
        <w:t>records, we can ensure scalable and performant management of student data, which is crucial for</w:t>
      </w:r>
      <w:r>
        <w:rPr>
          <w:spacing w:val="-58"/>
        </w:rPr>
        <w:t> </w:t>
      </w:r>
      <w:r>
        <w:rPr/>
        <w:t>modern educational systems.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/>
        <w:t>BIBLIOGRAPHY: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00"/>
      </w:pPr>
      <w:hyperlink r:id="rId15">
        <w:r>
          <w:rPr/>
          <w:t>https://www.geeksfor</w:t>
        </w:r>
      </w:hyperlink>
      <w:r>
        <w:rPr/>
        <w:t>geeks.or</w:t>
      </w:r>
      <w:hyperlink r:id="rId15">
        <w:r>
          <w:rPr/>
          <w:t>g/dynamic-array-in-c/</w:t>
        </w:r>
      </w:hyperlink>
    </w:p>
    <w:sectPr>
      <w:pgSz w:w="12240" w:h="15840"/>
      <w:pgMar w:header="727" w:footer="804" w:top="1340" w:bottom="10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pt;margin-top:740.813477pt;width:12.15pt;height:14.3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pt;margin-top:740.813477pt;width:12.15pt;height:14.3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467285pt;width:132pt;height:14.2pt;mso-position-horizontal-relative:page;mso-position-vertical-relative:page;z-index:-158888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pacing w:val="-1"/>
                    <w:sz w:val="22"/>
                  </w:rPr>
                  <w:t>ASSIGNMENT</w:t>
                </w:r>
                <w:r>
                  <w:rPr>
                    <w:spacing w:val="-11"/>
                    <w:sz w:val="22"/>
                  </w:rPr>
                  <w:t> </w:t>
                </w:r>
                <w:r>
                  <w:rPr>
                    <w:sz w:val="22"/>
                  </w:rPr>
                  <w:t>SERIES-116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53183pt;margin-top:35.467285pt;width:60.65pt;height:14.2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2024EV0563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5.359863pt;width:139.25pt;height:14.3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pacing w:val="-1"/>
                    <w:sz w:val="22"/>
                  </w:rPr>
                  <w:t>ASSIGNMENT</w:t>
                </w:r>
                <w:r>
                  <w:rPr>
                    <w:rFonts w:ascii="Arial MT"/>
                    <w:spacing w:val="-10"/>
                    <w:sz w:val="22"/>
                  </w:rPr>
                  <w:t> </w:t>
                </w:r>
                <w:r>
                  <w:rPr>
                    <w:rFonts w:ascii="Arial MT"/>
                    <w:spacing w:val="-1"/>
                    <w:sz w:val="22"/>
                  </w:rPr>
                  <w:t>SERIES-116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931549pt;margin-top:35.359863pt;width:65.6pt;height:14.3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2024EV0578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51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0" w:hanging="21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9" w:hanging="63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379" w:hanging="2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29" w:hanging="6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63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9" w:hanging="63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9" w:hanging="2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3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yperlink" Target="http://www.geeksforgeeks.org/dynamic-array-in-c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2024-06-09T02:41:55Z</dcterms:created>
  <dcterms:modified xsi:type="dcterms:W3CDTF">2024-06-09T02:41:55Z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</Properties>
</file>