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default"/>
        </w:rPr>
      </w:pPr>
      <w:r>
        <w:rPr>
          <w:rFonts w:hint="default"/>
        </w:rPr>
        <w:t>Problem statement:</w:t>
      </w:r>
    </w:p>
    <w:p>
      <w:pPr>
        <w:ind w:firstLine="420" w:firstLineChars="0"/>
        <w:rPr>
          <w:rFonts w:hint="default"/>
          <w:sz w:val="24"/>
          <w:szCs w:val="24"/>
        </w:rPr>
      </w:pPr>
      <w:r>
        <w:rPr>
          <w:rFonts w:hint="default"/>
          <w:sz w:val="24"/>
          <w:szCs w:val="24"/>
        </w:rPr>
        <w:t>Analyze the demographic characteristics of marginal workers based on age, industrial category, and sex. Create visualizations such as bar charts, pie charts, or heatmaps to represent the distribution across different categories.</w:t>
      </w:r>
    </w:p>
    <w:p>
      <w:pPr>
        <w:rPr>
          <w:rFonts w:hint="default"/>
          <w:sz w:val="24"/>
          <w:szCs w:val="24"/>
        </w:rPr>
      </w:pPr>
    </w:p>
    <w:p>
      <w:pPr>
        <w:rPr>
          <w:rFonts w:hint="default"/>
          <w:sz w:val="24"/>
          <w:szCs w:val="24"/>
        </w:rPr>
      </w:pPr>
    </w:p>
    <w:p>
      <w:pPr>
        <w:rPr>
          <w:rFonts w:hint="default"/>
          <w:b/>
          <w:bCs/>
          <w:sz w:val="24"/>
          <w:szCs w:val="24"/>
        </w:rPr>
      </w:pPr>
      <w:r>
        <w:rPr>
          <w:rFonts w:hint="default"/>
          <w:b/>
          <w:bCs/>
          <w:sz w:val="24"/>
          <w:szCs w:val="24"/>
        </w:rPr>
        <w:t>Demographic characteristics:</w:t>
      </w:r>
    </w:p>
    <w:p>
      <w:pPr>
        <w:rPr>
          <w:rFonts w:hint="default"/>
          <w:sz w:val="24"/>
          <w:szCs w:val="24"/>
        </w:rPr>
      </w:pPr>
      <w:bookmarkStart w:id="0" w:name="_GoBack"/>
      <w:r>
        <w:rPr>
          <w:rFonts w:hint="default"/>
          <w:sz w:val="24"/>
          <w:szCs w:val="24"/>
        </w:rPr>
        <w:t>An analysis of the demographic characteristics of marginal workers begins by collecting data on three important factors: age, industry, and gender.</w:t>
      </w:r>
    </w:p>
    <w:bookmarkEnd w:id="0"/>
    <w:p>
      <w:pPr>
        <w:rPr>
          <w:rFonts w:hint="default"/>
          <w:sz w:val="24"/>
          <w:szCs w:val="24"/>
        </w:rPr>
      </w:pPr>
    </w:p>
    <w:p>
      <w:pPr>
        <w:rPr>
          <w:rFonts w:hint="default"/>
          <w:sz w:val="24"/>
          <w:szCs w:val="24"/>
        </w:rPr>
      </w:pPr>
      <w:r>
        <w:rPr>
          <w:rFonts w:hint="default"/>
          <w:b/>
          <w:bCs/>
          <w:sz w:val="24"/>
          <w:szCs w:val="24"/>
        </w:rPr>
        <w:t>Data collection:</w:t>
      </w:r>
      <w:r>
        <w:rPr>
          <w:rFonts w:hint="default"/>
          <w:sz w:val="24"/>
          <w:szCs w:val="24"/>
        </w:rPr>
        <w:t xml:space="preserve"> Collect data needed for analysis.</w:t>
      </w:r>
    </w:p>
    <w:p>
      <w:pPr>
        <w:rPr>
          <w:rFonts w:hint="default"/>
          <w:sz w:val="24"/>
          <w:szCs w:val="24"/>
        </w:rPr>
      </w:pPr>
      <w:r>
        <w:rPr>
          <w:rFonts w:hint="default"/>
          <w:b/>
          <w:bCs/>
          <w:sz w:val="24"/>
          <w:szCs w:val="24"/>
        </w:rPr>
        <w:t>Data cleaning and preparation:</w:t>
      </w:r>
      <w:r>
        <w:rPr>
          <w:rFonts w:hint="default"/>
          <w:sz w:val="24"/>
          <w:szCs w:val="24"/>
        </w:rPr>
        <w:t xml:space="preserve"> Clean and prepare data for analysis.</w:t>
      </w:r>
    </w:p>
    <w:p>
      <w:pPr>
        <w:rPr>
          <w:rFonts w:hint="default"/>
          <w:sz w:val="24"/>
          <w:szCs w:val="24"/>
        </w:rPr>
      </w:pPr>
      <w:r>
        <w:rPr>
          <w:rFonts w:hint="default"/>
          <w:b/>
          <w:bCs/>
          <w:sz w:val="24"/>
          <w:szCs w:val="24"/>
        </w:rPr>
        <w:t>Data Analysis:</w:t>
      </w:r>
      <w:r>
        <w:rPr>
          <w:rFonts w:hint="default"/>
          <w:sz w:val="24"/>
          <w:szCs w:val="24"/>
        </w:rPr>
        <w:t xml:space="preserve"> Use statistical methods to analyze data and identify trends and patterns.</w:t>
      </w:r>
    </w:p>
    <w:p>
      <w:pPr>
        <w:rPr>
          <w:rFonts w:hint="default"/>
          <w:sz w:val="24"/>
          <w:szCs w:val="24"/>
        </w:rPr>
      </w:pPr>
      <w:r>
        <w:rPr>
          <w:rFonts w:hint="default"/>
          <w:b/>
          <w:bCs/>
          <w:sz w:val="24"/>
          <w:szCs w:val="24"/>
        </w:rPr>
        <w:t>Visualization:</w:t>
      </w:r>
      <w:r>
        <w:rPr>
          <w:rFonts w:hint="default"/>
          <w:sz w:val="24"/>
          <w:szCs w:val="24"/>
        </w:rPr>
        <w:t xml:space="preserve"> Create visualization to show the distribution of marginal workers in different categories.</w:t>
      </w:r>
    </w:p>
    <w:p>
      <w:pPr>
        <w:rPr>
          <w:rFonts w:hint="default"/>
          <w:sz w:val="24"/>
          <w:szCs w:val="24"/>
        </w:rPr>
      </w:pPr>
    </w:p>
    <w:p>
      <w:pPr>
        <w:rPr>
          <w:rFonts w:hint="default"/>
          <w:sz w:val="24"/>
          <w:szCs w:val="24"/>
        </w:rPr>
      </w:pPr>
    </w:p>
    <w:p>
      <w:pPr>
        <w:rPr>
          <w:rFonts w:hint="default"/>
          <w:b/>
          <w:bCs/>
          <w:sz w:val="24"/>
          <w:szCs w:val="24"/>
        </w:rPr>
      </w:pPr>
      <w:r>
        <w:rPr>
          <w:rFonts w:hint="default"/>
          <w:b/>
          <w:bCs/>
          <w:sz w:val="24"/>
          <w:szCs w:val="24"/>
        </w:rPr>
        <w:t>1. Age distribution:</w:t>
      </w:r>
    </w:p>
    <w:p>
      <w:pPr>
        <w:rPr>
          <w:rFonts w:hint="default"/>
          <w:sz w:val="24"/>
          <w:szCs w:val="24"/>
        </w:rPr>
      </w:pPr>
      <w:r>
        <w:rPr>
          <w:rFonts w:hint="default"/>
          <w:sz w:val="24"/>
          <w:szCs w:val="24"/>
        </w:rPr>
        <w:t>To analyze the age distribution of marginal workers, you can collect data on the age groups of marginal workers and create bar charts or histograms to display this information. Here's how:</w:t>
      </w:r>
    </w:p>
    <w:p>
      <w:pPr>
        <w:rPr>
          <w:rFonts w:hint="default"/>
          <w:sz w:val="24"/>
          <w:szCs w:val="24"/>
        </w:rPr>
      </w:pPr>
    </w:p>
    <w:p>
      <w:pPr>
        <w:numPr>
          <w:ilvl w:val="0"/>
          <w:numId w:val="1"/>
        </w:numPr>
        <w:ind w:left="420" w:leftChars="0" w:hanging="420" w:firstLineChars="0"/>
        <w:rPr>
          <w:rFonts w:hint="default"/>
          <w:sz w:val="24"/>
          <w:szCs w:val="24"/>
        </w:rPr>
      </w:pPr>
      <w:r>
        <w:rPr>
          <w:rFonts w:hint="default"/>
          <w:sz w:val="24"/>
          <w:szCs w:val="24"/>
        </w:rPr>
        <w:t>Collect data on age groups of marginal workers (eg 18-24, 25-34, 35-44, etc.).</w:t>
      </w:r>
    </w:p>
    <w:p>
      <w:pPr>
        <w:numPr>
          <w:ilvl w:val="0"/>
          <w:numId w:val="1"/>
        </w:numPr>
        <w:ind w:left="420" w:leftChars="0" w:hanging="420" w:firstLineChars="0"/>
        <w:rPr>
          <w:rFonts w:hint="default"/>
          <w:sz w:val="24"/>
          <w:szCs w:val="24"/>
        </w:rPr>
      </w:pPr>
      <w:r>
        <w:rPr>
          <w:rFonts w:hint="default"/>
          <w:sz w:val="24"/>
          <w:szCs w:val="24"/>
        </w:rPr>
        <w:t>Count the number of marginal workers in each age group.</w:t>
      </w:r>
    </w:p>
    <w:p>
      <w:pPr>
        <w:numPr>
          <w:ilvl w:val="0"/>
          <w:numId w:val="1"/>
        </w:numPr>
        <w:ind w:left="420" w:leftChars="0" w:hanging="420" w:firstLineChars="0"/>
        <w:rPr>
          <w:rFonts w:hint="default"/>
          <w:sz w:val="24"/>
          <w:szCs w:val="24"/>
        </w:rPr>
      </w:pPr>
      <w:r>
        <w:rPr>
          <w:rFonts w:hint="default"/>
          <w:sz w:val="24"/>
          <w:szCs w:val="24"/>
        </w:rPr>
        <w:t>Create a bar graph with age groups on the x-axis and the marginal number of workers on the y-axis.</w:t>
      </w:r>
    </w:p>
    <w:p>
      <w:pPr>
        <w:rPr>
          <w:rFonts w:hint="default"/>
          <w:sz w:val="24"/>
          <w:szCs w:val="24"/>
        </w:rPr>
      </w:pPr>
    </w:p>
    <w:p>
      <w:pPr>
        <w:rPr>
          <w:rFonts w:hint="default"/>
          <w:sz w:val="24"/>
          <w:szCs w:val="24"/>
        </w:rPr>
      </w:pPr>
      <w:r>
        <w:rPr>
          <w:rFonts w:hint="default"/>
          <w:sz w:val="24"/>
          <w:szCs w:val="24"/>
        </w:rPr>
        <w:t>This bar graph shows the distribution of marginal workers in different age groups.</w:t>
      </w:r>
    </w:p>
    <w:p>
      <w:pPr>
        <w:rPr>
          <w:rFonts w:hint="default"/>
          <w:sz w:val="24"/>
          <w:szCs w:val="24"/>
        </w:rPr>
      </w:pPr>
    </w:p>
    <w:p>
      <w:pPr>
        <w:rPr>
          <w:rFonts w:hint="default"/>
          <w:b/>
          <w:bCs/>
          <w:sz w:val="24"/>
          <w:szCs w:val="24"/>
        </w:rPr>
      </w:pPr>
      <w:r>
        <w:rPr>
          <w:rFonts w:hint="default"/>
          <w:b/>
          <w:bCs/>
          <w:sz w:val="24"/>
          <w:szCs w:val="24"/>
        </w:rPr>
        <w:t>2. Industry category:</w:t>
      </w:r>
    </w:p>
    <w:p>
      <w:pPr>
        <w:rPr>
          <w:rFonts w:hint="default"/>
          <w:sz w:val="24"/>
          <w:szCs w:val="24"/>
        </w:rPr>
      </w:pPr>
      <w:r>
        <w:rPr>
          <w:rFonts w:hint="default"/>
          <w:sz w:val="24"/>
          <w:szCs w:val="24"/>
        </w:rPr>
        <w:t>To analyze the distribution of marginal workers by industry classification, follow these steps:</w:t>
      </w:r>
    </w:p>
    <w:p>
      <w:pPr>
        <w:rPr>
          <w:rFonts w:hint="default"/>
          <w:sz w:val="24"/>
          <w:szCs w:val="24"/>
        </w:rPr>
      </w:pPr>
    </w:p>
    <w:p>
      <w:pPr>
        <w:numPr>
          <w:ilvl w:val="0"/>
          <w:numId w:val="2"/>
        </w:numPr>
        <w:ind w:left="420" w:leftChars="0" w:hanging="420" w:firstLineChars="0"/>
        <w:rPr>
          <w:rFonts w:hint="default"/>
          <w:sz w:val="24"/>
          <w:szCs w:val="24"/>
        </w:rPr>
      </w:pPr>
      <w:r>
        <w:rPr>
          <w:rFonts w:hint="default"/>
          <w:sz w:val="24"/>
          <w:szCs w:val="24"/>
        </w:rPr>
        <w:t>Collecting data on different categories of industry (agriculture, manufacturing, services, etc.).</w:t>
      </w:r>
    </w:p>
    <w:p>
      <w:pPr>
        <w:numPr>
          <w:ilvl w:val="0"/>
          <w:numId w:val="2"/>
        </w:numPr>
        <w:ind w:left="420" w:leftChars="0" w:hanging="420" w:firstLineChars="0"/>
        <w:rPr>
          <w:rFonts w:hint="default"/>
          <w:sz w:val="24"/>
          <w:szCs w:val="24"/>
        </w:rPr>
      </w:pPr>
      <w:r>
        <w:rPr>
          <w:rFonts w:hint="default"/>
          <w:sz w:val="24"/>
          <w:szCs w:val="24"/>
        </w:rPr>
        <w:t>Count the number of marginal workers by industry classification.</w:t>
      </w:r>
    </w:p>
    <w:p>
      <w:pPr>
        <w:numPr>
          <w:ilvl w:val="0"/>
          <w:numId w:val="2"/>
        </w:numPr>
        <w:ind w:left="420" w:leftChars="0" w:hanging="420" w:firstLineChars="0"/>
        <w:rPr>
          <w:rFonts w:hint="default"/>
          <w:sz w:val="24"/>
          <w:szCs w:val="24"/>
        </w:rPr>
      </w:pPr>
      <w:r>
        <w:rPr>
          <w:rFonts w:hint="default"/>
          <w:sz w:val="24"/>
          <w:szCs w:val="24"/>
        </w:rPr>
        <w:t>Create a bar or pie chart to show the distribution of marginal workers in different industry categories.</w:t>
      </w:r>
    </w:p>
    <w:p>
      <w:pPr>
        <w:rPr>
          <w:rFonts w:hint="default"/>
          <w:sz w:val="24"/>
          <w:szCs w:val="24"/>
        </w:rPr>
      </w:pPr>
    </w:p>
    <w:p>
      <w:pPr>
        <w:rPr>
          <w:rFonts w:hint="default"/>
          <w:sz w:val="24"/>
          <w:szCs w:val="24"/>
        </w:rPr>
      </w:pPr>
      <w:r>
        <w:rPr>
          <w:rFonts w:hint="default"/>
          <w:sz w:val="24"/>
          <w:szCs w:val="24"/>
        </w:rPr>
        <w:t>A bar chart lets you compare the number of marginal workers in each category, while a pie chart shows the percentage of marginal workers in each category relative to the total.</w:t>
      </w:r>
    </w:p>
    <w:p>
      <w:pPr>
        <w:rPr>
          <w:rFonts w:hint="default"/>
          <w:sz w:val="24"/>
          <w:szCs w:val="24"/>
        </w:rPr>
      </w:pPr>
    </w:p>
    <w:p>
      <w:pPr>
        <w:rPr>
          <w:rFonts w:hint="default"/>
          <w:b/>
          <w:bCs/>
          <w:sz w:val="24"/>
          <w:szCs w:val="24"/>
        </w:rPr>
      </w:pPr>
      <w:r>
        <w:rPr>
          <w:rFonts w:hint="default"/>
          <w:b/>
          <w:bCs/>
          <w:sz w:val="24"/>
          <w:szCs w:val="24"/>
        </w:rPr>
        <w:t>3. Gender distribution:</w:t>
      </w:r>
    </w:p>
    <w:p>
      <w:pPr>
        <w:rPr>
          <w:rFonts w:hint="default"/>
          <w:sz w:val="24"/>
          <w:szCs w:val="24"/>
        </w:rPr>
      </w:pPr>
      <w:r>
        <w:rPr>
          <w:rFonts w:hint="default"/>
          <w:sz w:val="24"/>
          <w:szCs w:val="24"/>
        </w:rPr>
        <w:t>To analyze the distribution of marginal workers by gender, follow the steps below:</w:t>
      </w:r>
    </w:p>
    <w:p>
      <w:pPr>
        <w:rPr>
          <w:rFonts w:hint="default"/>
          <w:sz w:val="24"/>
          <w:szCs w:val="24"/>
        </w:rPr>
      </w:pPr>
    </w:p>
    <w:p>
      <w:pPr>
        <w:numPr>
          <w:ilvl w:val="0"/>
          <w:numId w:val="2"/>
        </w:numPr>
        <w:ind w:left="420" w:leftChars="0" w:hanging="420" w:firstLineChars="0"/>
        <w:rPr>
          <w:rFonts w:hint="default"/>
          <w:sz w:val="24"/>
          <w:szCs w:val="24"/>
        </w:rPr>
      </w:pPr>
      <w:r>
        <w:rPr>
          <w:rFonts w:hint="default"/>
          <w:sz w:val="24"/>
          <w:szCs w:val="24"/>
        </w:rPr>
        <w:t>Collecting data on the gender of marginal workers (male, female, other).</w:t>
      </w:r>
    </w:p>
    <w:p>
      <w:pPr>
        <w:numPr>
          <w:ilvl w:val="0"/>
          <w:numId w:val="2"/>
        </w:numPr>
        <w:ind w:left="420" w:leftChars="0" w:hanging="420" w:firstLineChars="0"/>
        <w:rPr>
          <w:rFonts w:hint="default"/>
          <w:sz w:val="24"/>
          <w:szCs w:val="24"/>
        </w:rPr>
      </w:pPr>
      <w:r>
        <w:rPr>
          <w:rFonts w:hint="default"/>
          <w:sz w:val="24"/>
          <w:szCs w:val="24"/>
        </w:rPr>
        <w:t>Count the number of marginal workers by gender classification.</w:t>
      </w:r>
    </w:p>
    <w:p>
      <w:pPr>
        <w:numPr>
          <w:ilvl w:val="0"/>
          <w:numId w:val="2"/>
        </w:numPr>
        <w:ind w:left="420" w:leftChars="0" w:hanging="420" w:firstLineChars="0"/>
        <w:rPr>
          <w:rFonts w:hint="default"/>
          <w:sz w:val="24"/>
          <w:szCs w:val="24"/>
        </w:rPr>
      </w:pPr>
      <w:r>
        <w:rPr>
          <w:rFonts w:hint="default"/>
          <w:sz w:val="24"/>
          <w:szCs w:val="24"/>
        </w:rPr>
        <w:t>Create a pie chart or bar chart to show the distribution of marginal workers by gender.</w:t>
      </w:r>
    </w:p>
    <w:p>
      <w:pPr>
        <w:rPr>
          <w:rFonts w:hint="default"/>
          <w:sz w:val="24"/>
          <w:szCs w:val="24"/>
        </w:rPr>
      </w:pPr>
    </w:p>
    <w:p>
      <w:pPr>
        <w:rPr>
          <w:rFonts w:hint="default"/>
          <w:sz w:val="24"/>
          <w:szCs w:val="24"/>
        </w:rPr>
      </w:pPr>
      <w:r>
        <w:rPr>
          <w:rFonts w:hint="default"/>
          <w:sz w:val="24"/>
          <w:szCs w:val="24"/>
        </w:rPr>
        <w:t>The pie chart visually shows the percentage of marginal workers in each gender category and the bar chart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Open Sans">
    <w:panose1 w:val="020B0606030504020204"/>
    <w:charset w:val="00"/>
    <w:family w:val="auto"/>
    <w:pitch w:val="default"/>
    <w:sig w:usb0="E00002EF" w:usb1="4000205B" w:usb2="00000028" w:usb3="00000000" w:csb0="2000019F" w:csb1="0000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77D710"/>
    <w:multiLevelType w:val="singleLevel"/>
    <w:tmpl w:val="BE77D7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BE971B5"/>
    <w:multiLevelType w:val="singleLevel"/>
    <w:tmpl w:val="EBE971B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17F8248"/>
    <w:rsid w:val="F17F8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rPr>
      <w:sz w:val="24"/>
      <w:szCs w:val="24"/>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2023-09-26T07:26:00Z</dcterms:created>
  <dc:creator>surya</dc:creator>
  <cp:lastModifiedBy>surya</cp:lastModifiedBy>
  <dcterms:modified xsi:type="dcterms:W3CDTF">2023-09-26T08:01:21Z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