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Software</w:t>
      </w:r>
      <w:r>
        <w:t xml:space="preserve"> </w:t>
      </w:r>
      <w:r>
        <w:t xml:space="preserve">Requirements</w:t>
      </w:r>
      <w:r>
        <w:t xml:space="preserve"> </w:t>
      </w:r>
      <w:r>
        <w:t xml:space="preserve">Specification</w:t>
      </w:r>
      <w:r>
        <w:t xml:space="preserve"> </w:t>
      </w:r>
      <w:r>
        <w:t xml:space="preserve">(SRS)</w:t>
      </w:r>
    </w:p>
    <w:p>
      <w:pPr>
        <w:pStyle w:val="Subtitle"/>
        <w:keepNext/>
      </w:pPr>
      <w:r>
        <w:t xml:space="preserve">LocalRide:</w:t>
      </w:r>
      <w:r>
        <w:t xml:space="preserve"> </w:t>
      </w:r>
      <w:r>
        <w:t xml:space="preserve">Local</w:t>
      </w:r>
      <w:r>
        <w:t xml:space="preserve"> </w:t>
      </w:r>
      <w:r>
        <w:t xml:space="preserve">Ride-Sharing</w:t>
      </w:r>
      <w:r>
        <w:t xml:space="preserve"> </w:t>
      </w:r>
      <w:r>
        <w:t xml:space="preserve">Application</w:t>
      </w:r>
    </w:p>
    <w:tbl>
      <w:tblPr>
        <w:tblStyle w:val="Table"/>
        <w:tblLook w:firstRow="1" w:lastRow="0" w:firstColumn="0" w:lastColumn="0" w:noHBand="0" w:noVBand="0" w:val="0020"/>
        <w:jc w:val="start"/>
        <w:tblW w:w="9935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010"/>
        <w:gridCol w:w="7925"/>
      </w:tblGrid>
      <w:tr>
        <w:trPr>
          <w:tblHeader w:val="true"/>
          <w:tblHeader/>
          <w:cantSplit/>
        </w:trPr>
        <w:tc>
          <w:tcPr>
            <w:tcW w:w="2010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Field</w:t>
            </w:r>
          </w:p>
        </w:tc>
        <w:tc>
          <w:tcPr>
            <w:tcW w:w="7925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Version</w:t>
            </w:r>
          </w:p>
        </w:tc>
        <w:tc>
          <w:tcPr>
            <w:tcW w:w="792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1.0 (Draft)</w:t>
            </w:r>
          </w:p>
        </w:tc>
      </w:tr>
      <w:tr>
        <w:trPr>
          <w:cantSplit/>
        </w:trPr>
        <w:tc>
          <w:tcPr>
            <w:tcW w:w="2010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Standard followed</w:t>
            </w:r>
          </w:p>
        </w:tc>
        <w:tc>
          <w:tcPr>
            <w:tcW w:w="7925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IEEE 830 / ISO/IEC/IEEE 29148 structure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Note</w:t>
            </w:r>
          </w:p>
        </w:tc>
        <w:tc>
          <w:tcPr>
            <w:tcW w:w="792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LocalRide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 a placeholder name. Rename it to match your project.</w:t>
            </w:r>
          </w:p>
        </w:tc>
      </w:tr>
    </w:tbl>
    <w:p/>
    <w:p>
      <w:pPr>
        <w:pStyle w:val="BodyText"/>
      </w:pPr>
      <w:r>
        <w:rPr>
          <w:bCs/>
          <w:b/>
        </w:rP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Introduction</w:t>
      </w:r>
    </w:p>
    <w:p>
      <w:pPr>
        <w:numPr>
          <w:ilvl w:val="0"/>
          <w:numId w:val="1001"/>
        </w:numPr>
        <w:pStyle w:val="Compact"/>
      </w:pPr>
      <w:r>
        <w:t xml:space="preserve">Overall Description</w:t>
      </w:r>
    </w:p>
    <w:p>
      <w:pPr>
        <w:numPr>
          <w:ilvl w:val="0"/>
          <w:numId w:val="1001"/>
        </w:numPr>
        <w:pStyle w:val="Compact"/>
      </w:pPr>
      <w:r>
        <w:t xml:space="preserve">Specific Requirements</w:t>
      </w:r>
    </w:p>
    <w:p>
      <w:pPr>
        <w:numPr>
          <w:ilvl w:val="0"/>
          <w:numId w:val="1001"/>
        </w:numPr>
        <w:pStyle w:val="Compact"/>
      </w:pPr>
      <w:r>
        <w:t xml:space="preserve">System Models (UML)</w:t>
      </w:r>
    </w:p>
    <w:p>
      <w:pPr>
        <w:numPr>
          <w:ilvl w:val="0"/>
          <w:numId w:val="1001"/>
        </w:numPr>
        <w:pStyle w:val="Compact"/>
      </w:pPr>
      <w:r>
        <w:t xml:space="preserve">Other Requirements and Appendices</w:t>
      </w:r>
    </w:p>
    <w:p>
      <w:r>
        <w:br w:type="page"/>
      </w:r>
    </w:p>
    <w:bookmarkStart w:id="25" w:name="introduction"/>
    <w:p>
      <w:pPr>
        <w:pStyle w:val="Heading1"/>
      </w:pPr>
      <w:r>
        <w:t xml:space="preserve">1. Introduction</w:t>
      </w:r>
    </w:p>
    <w:bookmarkStart w:id="20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This document specifies the functional and non-functional requirements of</w:t>
      </w:r>
      <w:r>
        <w:t xml:space="preserve"> </w:t>
      </w:r>
      <w:r>
        <w:rPr>
          <w:bCs/>
          <w:b/>
        </w:rPr>
        <w:t xml:space="preserve">LocalRide</w:t>
      </w:r>
      <w:r>
        <w:t xml:space="preserve">, a mobile and web application that connects riders with nearby drivers for affordable, on-demand or scheduled rides within a city or local region, including optional seat-sharing between riders travelling in the same direction.</w:t>
      </w:r>
    </w:p>
    <w:p>
      <w:pPr>
        <w:pStyle w:val="BodyText"/>
      </w:pPr>
      <w:r>
        <w:t xml:space="preserve">It is intended for developers, testers, project managers, instructors/clients and any stakeholder who needs to understand what the system must do.</w:t>
      </w:r>
    </w:p>
    <w:bookmarkEnd w:id="20"/>
    <w:bookmarkStart w:id="21" w:name="scope"/>
    <w:p>
      <w:pPr>
        <w:pStyle w:val="Heading2"/>
      </w:pPr>
      <w:r>
        <w:t xml:space="preserve">1.2 Scope</w:t>
      </w:r>
    </w:p>
    <w:p>
      <w:pPr>
        <w:pStyle w:val="FirstParagraph"/>
      </w:pPr>
      <w:r>
        <w:t xml:space="preserve">LocalRide will allow: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Riders</w:t>
      </w:r>
      <w:r>
        <w:t xml:space="preserve"> </w:t>
      </w:r>
      <w:r>
        <w:t xml:space="preserve">to request, schedule, track, pay for and rate rides.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Drivers</w:t>
      </w:r>
      <w:r>
        <w:t xml:space="preserve"> </w:t>
      </w:r>
      <w:r>
        <w:t xml:space="preserve">to register, get verified, accept rides, navigate and receive earnings.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Administrators</w:t>
      </w:r>
      <w:r>
        <w:t xml:space="preserve"> </w:t>
      </w:r>
      <w:r>
        <w:t xml:space="preserve">to manage users, verify drivers, monitor rides, handle disputes and view reports.</w:t>
      </w:r>
    </w:p>
    <w:p>
      <w:pPr>
        <w:pStyle w:val="BodyText"/>
      </w:pPr>
      <w:r>
        <w:rPr>
          <w:bCs/>
          <w:b/>
        </w:rPr>
        <w:t xml:space="preserve">In scope:</w:t>
      </w:r>
      <w:r>
        <w:t xml:space="preserve"> </w:t>
      </w:r>
      <w:r>
        <w:t xml:space="preserve">registration/authentication, ride request and matching, live tracking, fare calculation, payments, ratings, notifications, ride history, admin panel, SOS/safety features.</w:t>
      </w:r>
    </w:p>
    <w:p>
      <w:pPr>
        <w:pStyle w:val="BodyText"/>
      </w:pPr>
      <w:r>
        <w:rPr>
          <w:bCs/>
          <w:b/>
        </w:rPr>
        <w:t xml:space="preserve">Out of scope (v1.0):</w:t>
      </w:r>
      <w:r>
        <w:t xml:space="preserve"> </w:t>
      </w:r>
      <w:r>
        <w:t xml:space="preserve">inter-city travel, food/parcel delivery, vehicle rental, in-app insurance purchase.</w:t>
      </w:r>
    </w:p>
    <w:bookmarkEnd w:id="21"/>
    <w:bookmarkStart w:id="22" w:name="definitions-acronyms-and-abbreviations"/>
    <w:p>
      <w:pPr>
        <w:pStyle w:val="Heading2"/>
        <w:keepNext/>
      </w:pPr>
      <w:r>
        <w:t xml:space="preserve">1.3 Definitions, Acronyms and Abbreviations</w:t>
      </w:r>
    </w:p>
    <w:tbl>
      <w:tblPr>
        <w:tblStyle w:val="Table"/>
        <w:tblLook w:firstRow="1" w:lastRow="0" w:firstColumn="0" w:lastColumn="0" w:noHBand="0" w:noVBand="0" w:val="0020"/>
        <w:jc w:val="start"/>
        <w:tblW w:w="9935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442"/>
        <w:gridCol w:w="8493"/>
      </w:tblGrid>
      <w:tr>
        <w:trPr>
          <w:tblHeader w:val="true"/>
          <w:tblHeader/>
          <w:cantSplit/>
        </w:trPr>
        <w:tc>
          <w:tcPr>
            <w:tcW w:w="1442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Term</w:t>
            </w:r>
          </w:p>
        </w:tc>
        <w:tc>
          <w:tcPr>
            <w:tcW w:w="8493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144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SRS</w:t>
            </w:r>
          </w:p>
        </w:tc>
        <w:tc>
          <w:tcPr>
            <w:tcW w:w="84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Software Requirements Specification</w:t>
            </w:r>
          </w:p>
        </w:tc>
      </w:tr>
      <w:tr>
        <w:trPr>
          <w:cantSplit/>
        </w:trPr>
        <w:tc>
          <w:tcPr>
            <w:tcW w:w="1442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Rider</w:t>
            </w:r>
          </w:p>
        </w:tc>
        <w:tc>
          <w:tcPr>
            <w:tcW w:w="8493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 user who requests a ride</w:t>
            </w:r>
          </w:p>
        </w:tc>
      </w:tr>
      <w:tr>
        <w:trPr>
          <w:cantSplit/>
        </w:trPr>
        <w:tc>
          <w:tcPr>
            <w:tcW w:w="144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Driver</w:t>
            </w:r>
          </w:p>
        </w:tc>
        <w:tc>
          <w:tcPr>
            <w:tcW w:w="84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 verified user who provides rides</w:t>
            </w:r>
          </w:p>
        </w:tc>
      </w:tr>
      <w:tr>
        <w:trPr>
          <w:cantSplit/>
        </w:trPr>
        <w:tc>
          <w:tcPr>
            <w:tcW w:w="1442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Ride Pool</w:t>
            </w:r>
          </w:p>
        </w:tc>
        <w:tc>
          <w:tcPr>
            <w:tcW w:w="8493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 shared ride where multiple riders split one vehicle</w:t>
            </w:r>
          </w:p>
        </w:tc>
      </w:tr>
      <w:tr>
        <w:trPr>
          <w:cantSplit/>
        </w:trPr>
        <w:tc>
          <w:tcPr>
            <w:tcW w:w="144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ETA</w:t>
            </w:r>
          </w:p>
        </w:tc>
        <w:tc>
          <w:tcPr>
            <w:tcW w:w="84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Estimated Time of Arrival</w:t>
            </w:r>
          </w:p>
        </w:tc>
      </w:tr>
      <w:tr>
        <w:trPr>
          <w:cantSplit/>
        </w:trPr>
        <w:tc>
          <w:tcPr>
            <w:tcW w:w="1442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OTP</w:t>
            </w:r>
          </w:p>
        </w:tc>
        <w:tc>
          <w:tcPr>
            <w:tcW w:w="8493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One-Time Password</w:t>
            </w:r>
          </w:p>
        </w:tc>
      </w:tr>
      <w:tr>
        <w:trPr>
          <w:cantSplit/>
        </w:trPr>
        <w:tc>
          <w:tcPr>
            <w:tcW w:w="144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GPS</w:t>
            </w:r>
          </w:p>
        </w:tc>
        <w:tc>
          <w:tcPr>
            <w:tcW w:w="84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Global Positioning System</w:t>
            </w:r>
          </w:p>
        </w:tc>
      </w:tr>
      <w:tr>
        <w:trPr>
          <w:cantSplit/>
        </w:trPr>
        <w:tc>
          <w:tcPr>
            <w:tcW w:w="1442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API</w:t>
            </w:r>
          </w:p>
        </w:tc>
        <w:tc>
          <w:tcPr>
            <w:tcW w:w="8493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Application Programming Interface</w:t>
            </w:r>
          </w:p>
        </w:tc>
      </w:tr>
      <w:tr>
        <w:trPr>
          <w:cantSplit/>
        </w:trPr>
        <w:tc>
          <w:tcPr>
            <w:tcW w:w="144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SOS</w:t>
            </w:r>
          </w:p>
        </w:tc>
        <w:tc>
          <w:tcPr>
            <w:tcW w:w="84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Emergency alert feature</w:t>
            </w:r>
          </w:p>
        </w:tc>
      </w:tr>
    </w:tbl>
    <w:p/>
    <w:bookmarkEnd w:id="22"/>
    <w:bookmarkStart w:id="23" w:name="references"/>
    <w:p>
      <w:pPr>
        <w:pStyle w:val="Heading2"/>
      </w:pPr>
      <w:r>
        <w:t xml:space="preserve">1.4 References</w:t>
      </w:r>
    </w:p>
    <w:p>
      <w:pPr>
        <w:numPr>
          <w:ilvl w:val="0"/>
          <w:numId w:val="1002"/>
        </w:numPr>
        <w:pStyle w:val="Compact"/>
      </w:pPr>
      <w:r>
        <w:t xml:space="preserve">IEEE Std 830-1998, Recommended Practice for Software Requirements Specifications</w:t>
      </w:r>
    </w:p>
    <w:p>
      <w:pPr>
        <w:numPr>
          <w:ilvl w:val="0"/>
          <w:numId w:val="1002"/>
        </w:numPr>
        <w:pStyle w:val="Compact"/>
      </w:pPr>
      <w:r>
        <w:t xml:space="preserve">UML 2.5 Specification (OMG)</w:t>
      </w:r>
    </w:p>
    <w:p>
      <w:pPr>
        <w:numPr>
          <w:ilvl w:val="0"/>
          <w:numId w:val="1002"/>
        </w:numPr>
        <w:pStyle w:val="Compact"/>
      </w:pPr>
      <w:r>
        <w:t xml:space="preserve">Google Maps Platform / OpenStreetMap documentation (for mapping)</w:t>
      </w:r>
    </w:p>
    <w:p>
      <w:pPr>
        <w:numPr>
          <w:ilvl w:val="0"/>
          <w:numId w:val="1002"/>
        </w:numPr>
        <w:pStyle w:val="Compact"/>
      </w:pPr>
      <w:r>
        <w:t xml:space="preserve">Local transport and data-protection regulations (to be confirmed for the target region)</w:t>
      </w:r>
    </w:p>
    <w:bookmarkEnd w:id="23"/>
    <w:bookmarkStart w:id="24" w:name="document-overview"/>
    <w:p>
      <w:pPr>
        <w:pStyle w:val="Heading2"/>
      </w:pPr>
      <w:r>
        <w:t xml:space="preserve">1.5 Document Overview</w:t>
      </w:r>
    </w:p>
    <w:p>
      <w:pPr>
        <w:pStyle w:val="FirstParagraph"/>
      </w:pPr>
      <w:r>
        <w:t xml:space="preserve">Section 2 describes the product in general terms. Section 3 lists specific requirements. Section 4 contains UML models. Section 5 covers other requirements and appendices.</w:t>
      </w:r>
    </w:p>
    <w:bookmarkEnd w:id="24"/>
    <w:bookmarkEnd w:id="25"/>
    <w:bookmarkStart w:id="32" w:name="overall-description"/>
    <w:p>
      <w:pPr>
        <w:pStyle w:val="Heading1"/>
      </w:pPr>
      <w:r>
        <w:t xml:space="preserve">2. Overall Description</w:t>
      </w:r>
    </w:p>
    <w:bookmarkStart w:id="26" w:name="product-perspective"/>
    <w:p>
      <w:pPr>
        <w:pStyle w:val="Heading2"/>
      </w:pPr>
      <w:r>
        <w:t xml:space="preserve">2.1 Product Perspective</w:t>
      </w:r>
    </w:p>
    <w:p>
      <w:pPr>
        <w:pStyle w:val="FirstParagraph"/>
      </w:pPr>
      <w:r>
        <w:t xml:space="preserve">LocalRide is a new, self-contained system using a client-server architecture. It integrates with external services: a maps/geolocation provider, a payment gateway, an SMS/email/push notification service and an identity/document verification service.</w:t>
      </w:r>
    </w:p>
    <w:bookmarkEnd w:id="26"/>
    <w:bookmarkStart w:id="27" w:name="product-functions-summary"/>
    <w:p>
      <w:pPr>
        <w:pStyle w:val="Heading2"/>
      </w:pPr>
      <w:r>
        <w:t xml:space="preserve">2.2 Product Functions (Summary)</w:t>
      </w:r>
    </w:p>
    <w:p>
      <w:pPr>
        <w:numPr>
          <w:ilvl w:val="0"/>
          <w:numId w:val="1003"/>
        </w:numPr>
        <w:pStyle w:val="Compact"/>
      </w:pPr>
      <w:r>
        <w:t xml:space="preserve">User registration, login and profile management</w:t>
      </w:r>
    </w:p>
    <w:p>
      <w:pPr>
        <w:numPr>
          <w:ilvl w:val="0"/>
          <w:numId w:val="1003"/>
        </w:numPr>
        <w:pStyle w:val="Compact"/>
      </w:pPr>
      <w:r>
        <w:t xml:space="preserve">Driver onboarding and document verification</w:t>
      </w:r>
    </w:p>
    <w:p>
      <w:pPr>
        <w:numPr>
          <w:ilvl w:val="0"/>
          <w:numId w:val="1003"/>
        </w:numPr>
        <w:pStyle w:val="Compact"/>
      </w:pPr>
      <w:r>
        <w:t xml:space="preserve">Ride request (immediate or scheduled) and fare estimation</w:t>
      </w:r>
    </w:p>
    <w:p>
      <w:pPr>
        <w:numPr>
          <w:ilvl w:val="0"/>
          <w:numId w:val="1003"/>
        </w:numPr>
        <w:pStyle w:val="Compact"/>
      </w:pPr>
      <w:r>
        <w:t xml:space="preserve">Driver-rider matching based on proximity and availability</w:t>
      </w:r>
    </w:p>
    <w:p>
      <w:pPr>
        <w:numPr>
          <w:ilvl w:val="0"/>
          <w:numId w:val="1003"/>
        </w:numPr>
        <w:pStyle w:val="Compact"/>
      </w:pPr>
      <w:r>
        <w:t xml:space="preserve">Real-time tracking of the vehicle and trip</w:t>
      </w:r>
    </w:p>
    <w:p>
      <w:pPr>
        <w:numPr>
          <w:ilvl w:val="0"/>
          <w:numId w:val="1003"/>
        </w:numPr>
        <w:pStyle w:val="Compact"/>
      </w:pPr>
      <w:r>
        <w:t xml:space="preserve">Ride sharing (pooling) with fare splitting</w:t>
      </w:r>
    </w:p>
    <w:p>
      <w:pPr>
        <w:numPr>
          <w:ilvl w:val="0"/>
          <w:numId w:val="1003"/>
        </w:numPr>
        <w:pStyle w:val="Compact"/>
      </w:pPr>
      <w:r>
        <w:t xml:space="preserve">Cashless and cash payments, wallet, receipts</w:t>
      </w:r>
    </w:p>
    <w:p>
      <w:pPr>
        <w:numPr>
          <w:ilvl w:val="0"/>
          <w:numId w:val="1003"/>
        </w:numPr>
        <w:pStyle w:val="Compact"/>
      </w:pPr>
      <w:r>
        <w:t xml:space="preserve">Ratings and reviews</w:t>
      </w:r>
    </w:p>
    <w:p>
      <w:pPr>
        <w:numPr>
          <w:ilvl w:val="0"/>
          <w:numId w:val="1003"/>
        </w:numPr>
        <w:pStyle w:val="Compact"/>
      </w:pPr>
      <w:r>
        <w:t xml:space="preserve">Notifications (push, SMS, email)</w:t>
      </w:r>
    </w:p>
    <w:p>
      <w:pPr>
        <w:numPr>
          <w:ilvl w:val="0"/>
          <w:numId w:val="1003"/>
        </w:numPr>
        <w:pStyle w:val="Compact"/>
      </w:pPr>
      <w:r>
        <w:t xml:space="preserve">Safety features (SOS, trip sharing, emergency contacts)</w:t>
      </w:r>
    </w:p>
    <w:p>
      <w:pPr>
        <w:numPr>
          <w:ilvl w:val="0"/>
          <w:numId w:val="1003"/>
        </w:numPr>
        <w:pStyle w:val="Compact"/>
      </w:pPr>
      <w:r>
        <w:t xml:space="preserve">Admin dashboard, dispute handling and reports</w:t>
      </w:r>
    </w:p>
    <w:bookmarkEnd w:id="27"/>
    <w:bookmarkStart w:id="28" w:name="user-classes-and-characteristics"/>
    <w:p>
      <w:pPr>
        <w:pStyle w:val="Heading2"/>
        <w:keepNext/>
      </w:pPr>
      <w:r>
        <w:t xml:space="preserve">2.3 User Classes and Characteristics</w:t>
      </w:r>
    </w:p>
    <w:tbl>
      <w:tblPr>
        <w:tblStyle w:val="Table"/>
        <w:tblLook w:firstRow="1" w:lastRow="0" w:firstColumn="0" w:lastColumn="0" w:noHBand="0" w:noVBand="0" w:val="0020"/>
        <w:jc w:val="start"/>
        <w:tblW w:w="9935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845"/>
        <w:gridCol w:w="5961"/>
        <w:gridCol w:w="2129"/>
      </w:tblGrid>
      <w:tr>
        <w:trPr>
          <w:tblHeader w:val="true"/>
          <w:tblHeader/>
          <w:cantSplit/>
        </w:trPr>
        <w:tc>
          <w:tcPr>
            <w:tcW w:w="1845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User class</w:t>
            </w:r>
          </w:p>
        </w:tc>
        <w:tc>
          <w:tcPr>
            <w:tcW w:w="5961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Description</w:t>
            </w:r>
          </w:p>
        </w:tc>
        <w:tc>
          <w:tcPr>
            <w:tcW w:w="2129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Technical skill</w:t>
            </w:r>
          </w:p>
        </w:tc>
      </w:tr>
      <w:tr>
        <w:trPr>
          <w:cantSplit/>
        </w:trPr>
        <w:tc>
          <w:tcPr>
            <w:tcW w:w="184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Rider</w:t>
            </w:r>
          </w:p>
        </w:tc>
        <w:tc>
          <w:tcPr>
            <w:tcW w:w="5961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General public, smartphone users</w:t>
            </w:r>
          </w:p>
        </w:tc>
        <w:tc>
          <w:tcPr>
            <w:tcW w:w="2129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Low to medium</w:t>
            </w:r>
          </w:p>
        </w:tc>
      </w:tr>
      <w:tr>
        <w:trPr>
          <w:cantSplit/>
        </w:trPr>
        <w:tc>
          <w:tcPr>
            <w:tcW w:w="1845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Driver</w:t>
            </w:r>
          </w:p>
        </w:tc>
        <w:tc>
          <w:tcPr>
            <w:tcW w:w="5961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Licensed drivers with a registered vehicle</w:t>
            </w:r>
          </w:p>
        </w:tc>
        <w:tc>
          <w:tcPr>
            <w:tcW w:w="2129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Low to medium</w:t>
            </w:r>
          </w:p>
        </w:tc>
      </w:tr>
      <w:tr>
        <w:trPr>
          <w:cantSplit/>
        </w:trPr>
        <w:tc>
          <w:tcPr>
            <w:tcW w:w="184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Administrator</w:t>
            </w:r>
          </w:p>
        </w:tc>
        <w:tc>
          <w:tcPr>
            <w:tcW w:w="5961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Company staff managing operations</w:t>
            </w:r>
          </w:p>
        </w:tc>
        <w:tc>
          <w:tcPr>
            <w:tcW w:w="2129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w="1845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Support Agent</w:t>
            </w:r>
          </w:p>
        </w:tc>
        <w:tc>
          <w:tcPr>
            <w:tcW w:w="5961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Handles complaints and refunds</w:t>
            </w:r>
          </w:p>
        </w:tc>
        <w:tc>
          <w:tcPr>
            <w:tcW w:w="2129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Medium</w:t>
            </w:r>
          </w:p>
        </w:tc>
      </w:tr>
    </w:tbl>
    <w:p/>
    <w:bookmarkEnd w:id="28"/>
    <w:bookmarkStart w:id="29" w:name="operating-environment"/>
    <w:p>
      <w:pPr>
        <w:pStyle w:val="Heading2"/>
      </w:pPr>
      <w:r>
        <w:t xml:space="preserve">2.4 Operating Environment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Mobile:</w:t>
      </w:r>
      <w:r>
        <w:t xml:space="preserve"> </w:t>
      </w:r>
      <w:r>
        <w:t xml:space="preserve">Android 9+ and iOS 14+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Web (admin/rider):</w:t>
      </w:r>
      <w:r>
        <w:t xml:space="preserve"> </w:t>
      </w:r>
      <w:r>
        <w:t xml:space="preserve">latest two versions of Chrome, Firefox, Edge, Safari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Server:</w:t>
      </w:r>
      <w:r>
        <w:t xml:space="preserve"> </w:t>
      </w:r>
      <w:r>
        <w:t xml:space="preserve">cloud-hosted Linux, relational database (e.g., PostgreSQL), REST API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Network:</w:t>
      </w:r>
      <w:r>
        <w:t xml:space="preserve"> </w:t>
      </w:r>
      <w:r>
        <w:t xml:space="preserve">3G/4G/5G or Wi-Fi with GPS-enabled devices</w:t>
      </w:r>
    </w:p>
    <w:bookmarkEnd w:id="29"/>
    <w:bookmarkStart w:id="30" w:name="design-and-implementation-constraints"/>
    <w:p>
      <w:pPr>
        <w:pStyle w:val="Heading2"/>
      </w:pPr>
      <w:r>
        <w:t xml:space="preserve">2.5 Design and Implementation Constraints</w:t>
      </w:r>
    </w:p>
    <w:p>
      <w:pPr>
        <w:numPr>
          <w:ilvl w:val="0"/>
          <w:numId w:val="1005"/>
        </w:numPr>
        <w:pStyle w:val="Compact"/>
      </w:pPr>
      <w:r>
        <w:t xml:space="preserve">Must comply with local transport-authority rules and data-protection law (e.g., GDPR-style consent).</w:t>
      </w:r>
    </w:p>
    <w:p>
      <w:pPr>
        <w:numPr>
          <w:ilvl w:val="0"/>
          <w:numId w:val="1005"/>
        </w:numPr>
        <w:pStyle w:val="Compact"/>
      </w:pPr>
      <w:r>
        <w:t xml:space="preserve">Payment handling must follow PCI-DSS by delegating card data to the payment gateway.</w:t>
      </w:r>
    </w:p>
    <w:p>
      <w:pPr>
        <w:numPr>
          <w:ilvl w:val="0"/>
          <w:numId w:val="1005"/>
        </w:numPr>
        <w:pStyle w:val="Compact"/>
      </w:pPr>
      <w:r>
        <w:t xml:space="preserve">Third-party map and payment APIs impose usage limits and costs.</w:t>
      </w:r>
    </w:p>
    <w:bookmarkEnd w:id="30"/>
    <w:bookmarkStart w:id="31" w:name="assumptions-and-dependencies"/>
    <w:p>
      <w:pPr>
        <w:pStyle w:val="Heading2"/>
      </w:pPr>
      <w:r>
        <w:t xml:space="preserve">2.6 Assumptions and Dependencies</w:t>
      </w:r>
    </w:p>
    <w:p>
      <w:pPr>
        <w:numPr>
          <w:ilvl w:val="0"/>
          <w:numId w:val="1006"/>
        </w:numPr>
        <w:pStyle w:val="Compact"/>
      </w:pPr>
      <w:r>
        <w:t xml:space="preserve">Users have smartphones with GPS and an internet connection.</w:t>
      </w:r>
    </w:p>
    <w:p>
      <w:pPr>
        <w:numPr>
          <w:ilvl w:val="0"/>
          <w:numId w:val="1006"/>
        </w:numPr>
        <w:pStyle w:val="Compact"/>
      </w:pPr>
      <w:r>
        <w:t xml:space="preserve">Drivers hold valid licences and vehicle registrations.</w:t>
      </w:r>
    </w:p>
    <w:p>
      <w:pPr>
        <w:numPr>
          <w:ilvl w:val="0"/>
          <w:numId w:val="1006"/>
        </w:numPr>
        <w:pStyle w:val="Compact"/>
      </w:pPr>
      <w:r>
        <w:t xml:space="preserve">Third-party services (maps, payments, SMS) are available and reliable.</w:t>
      </w:r>
    </w:p>
    <w:bookmarkEnd w:id="31"/>
    <w:bookmarkEnd w:id="32"/>
    <w:bookmarkStart w:id="37" w:name="specific-requirements"/>
    <w:p>
      <w:pPr>
        <w:pStyle w:val="Heading1"/>
      </w:pPr>
      <w:r>
        <w:t xml:space="preserve">3. Specific Requirements</w:t>
      </w:r>
    </w:p>
    <w:bookmarkStart w:id="33" w:name="functional-requirements"/>
    <w:p>
      <w:pPr>
        <w:pStyle w:val="Heading2"/>
      </w:pPr>
      <w:r>
        <w:t xml:space="preserve">3.1 Functional Requirements</w:t>
      </w:r>
    </w:p>
    <w:p>
      <w:pPr>
        <w:pStyle w:val="FirstParagraph"/>
        <w:keepNext/>
      </w:pPr>
      <w:r>
        <w:rPr>
          <w:bCs/>
          <w:b/>
        </w:rPr>
        <w:t xml:space="preserve">FR-1 Account Management</w:t>
      </w:r>
    </w:p>
    <w:tbl>
      <w:tblPr>
        <w:tblStyle w:val="Table"/>
        <w:tblLook w:firstRow="1" w:lastRow="0" w:firstColumn="0" w:lastColumn="0" w:noHBand="0" w:noVBand="0" w:val="0020"/>
        <w:jc w:val="start"/>
        <w:tblW w:w="9935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24"/>
        <w:gridCol w:w="8087"/>
        <w:gridCol w:w="924"/>
      </w:tblGrid>
      <w:tr>
        <w:trPr>
          <w:tblHeader w:val="true"/>
          <w:tblHeader/>
          <w:cantSplit/>
        </w:trPr>
        <w:tc>
          <w:tcPr>
            <w:tcW w:w="92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8087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92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FR-1.1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allow users to register using phone number and/or email with OTP verification.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FR-1.2</w:t>
            </w:r>
          </w:p>
        </w:tc>
        <w:tc>
          <w:tcPr>
            <w:tcW w:w="8087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allow login, logout and password/OTP recovery.</w:t>
            </w:r>
          </w:p>
        </w:tc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FR-1.3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allow users to edit profile details (name, photo, emergency contacts).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FR-1.4</w:t>
            </w:r>
          </w:p>
        </w:tc>
        <w:tc>
          <w:tcPr>
            <w:tcW w:w="8087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allow users to select role: Rider or Driver.</w:t>
            </w:r>
          </w:p>
        </w:tc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</w:tbl>
    <w:p/>
    <w:p>
      <w:pPr>
        <w:pStyle w:val="BodyText"/>
        <w:keepNext/>
      </w:pPr>
      <w:r>
        <w:rPr>
          <w:bCs/>
          <w:b/>
        </w:rPr>
        <w:t xml:space="preserve">FR-2 Driver Onboarding</w:t>
      </w:r>
    </w:p>
    <w:tbl>
      <w:tblPr>
        <w:tblStyle w:val="Table"/>
        <w:tblLook w:firstRow="1" w:lastRow="0" w:firstColumn="0" w:lastColumn="0" w:noHBand="0" w:noVBand="0" w:val="0020"/>
        <w:jc w:val="start"/>
        <w:tblW w:w="9935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24"/>
        <w:gridCol w:w="8087"/>
        <w:gridCol w:w="924"/>
      </w:tblGrid>
      <w:tr>
        <w:trPr>
          <w:tblHeader w:val="true"/>
          <w:tblHeader/>
          <w:cantSplit/>
        </w:trPr>
        <w:tc>
          <w:tcPr>
            <w:tcW w:w="92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8087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92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FR-2.1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Drivers shall upload driving licence, vehicle registration, insurance and ID photo.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FR-2.2</w:t>
            </w:r>
          </w:p>
        </w:tc>
        <w:tc>
          <w:tcPr>
            <w:tcW w:w="8087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Admin shall approve or reject driver applications with a reason.</w:t>
            </w:r>
          </w:p>
        </w:tc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FR-2.3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Drivers shall toggle availability (online/offline).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FR-2.4</w:t>
            </w:r>
          </w:p>
        </w:tc>
        <w:tc>
          <w:tcPr>
            <w:tcW w:w="8087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record vehicle details (type, model, plate number, seat capacity).</w:t>
            </w:r>
          </w:p>
        </w:tc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</w:tbl>
    <w:p/>
    <w:p>
      <w:pPr>
        <w:pStyle w:val="BodyText"/>
        <w:keepNext/>
      </w:pPr>
      <w:r>
        <w:rPr>
          <w:bCs/>
          <w:b/>
        </w:rPr>
        <w:t xml:space="preserve">FR-3 Ride Request and Matching</w:t>
      </w:r>
    </w:p>
    <w:tbl>
      <w:tblPr>
        <w:tblStyle w:val="Table"/>
        <w:tblLook w:firstRow="1" w:lastRow="0" w:firstColumn="0" w:lastColumn="0" w:noHBand="0" w:noVBand="0" w:val="0020"/>
        <w:jc w:val="start"/>
        <w:tblW w:w="9935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24"/>
        <w:gridCol w:w="8087"/>
        <w:gridCol w:w="924"/>
      </w:tblGrid>
      <w:tr>
        <w:trPr>
          <w:tblHeader w:val="true"/>
          <w:tblHeader/>
          <w:cantSplit/>
        </w:trPr>
        <w:tc>
          <w:tcPr>
            <w:tcW w:w="92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8087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92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FR-3.1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Riders shall enter pickup and drop-off locations via map pin or address search.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FR-3.2</w:t>
            </w:r>
          </w:p>
        </w:tc>
        <w:tc>
          <w:tcPr>
            <w:tcW w:w="8087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display fare estimate, distance and ETA before confirmation.</w:t>
            </w:r>
          </w:p>
        </w:tc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FR-3.3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Riders shall choose ride type: Solo, Shared (Pool) or Scheduled.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FR-3.4</w:t>
            </w:r>
          </w:p>
        </w:tc>
        <w:tc>
          <w:tcPr>
            <w:tcW w:w="8087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find available drivers within a configurable radius and send them the request.</w:t>
            </w:r>
          </w:p>
        </w:tc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FR-3.5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Drivers shall accept or decline within a time limit (e.g., 30 s); on timeout the request goes to the next driver.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FR-3.6</w:t>
            </w:r>
          </w:p>
        </w:tc>
        <w:tc>
          <w:tcPr>
            <w:tcW w:w="8087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Riders shall be able to cancel a ride; a cancellation fee applies after driver acceptance beyond a grace period.</w:t>
            </w:r>
          </w:p>
        </w:tc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FR-3.7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Riders shall be able to schedule a ride up to a set number of days ahead.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Medium</w:t>
            </w:r>
          </w:p>
        </w:tc>
      </w:tr>
    </w:tbl>
    <w:p/>
    <w:p>
      <w:pPr>
        <w:pStyle w:val="BodyText"/>
        <w:keepNext/>
      </w:pPr>
      <w:r>
        <w:rPr>
          <w:bCs/>
          <w:b/>
        </w:rPr>
        <w:t xml:space="preserve">FR-4 Trip Execution and Tracking</w:t>
      </w:r>
    </w:p>
    <w:tbl>
      <w:tblPr>
        <w:tblStyle w:val="Table"/>
        <w:tblLook w:firstRow="1" w:lastRow="0" w:firstColumn="0" w:lastColumn="0" w:noHBand="0" w:noVBand="0" w:val="0020"/>
        <w:jc w:val="start"/>
        <w:tblW w:w="9935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24"/>
        <w:gridCol w:w="8087"/>
        <w:gridCol w:w="924"/>
      </w:tblGrid>
      <w:tr>
        <w:trPr>
          <w:tblHeader w:val="true"/>
          <w:tblHeader/>
          <w:cantSplit/>
        </w:trPr>
        <w:tc>
          <w:tcPr>
            <w:tcW w:w="92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8087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92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FR-4.1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show the driver’s live location and ETA to the rider.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FR-4.2</w:t>
            </w:r>
          </w:p>
        </w:tc>
        <w:tc>
          <w:tcPr>
            <w:tcW w:w="8087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verify the rider at pickup using a ride OTP or PIN.</w:t>
            </w:r>
          </w:p>
        </w:tc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FR-4.3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provide turn-by-turn navigation for the driver.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FR-4.4</w:t>
            </w:r>
          </w:p>
        </w:tc>
        <w:tc>
          <w:tcPr>
            <w:tcW w:w="8087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record the actual route, distance and duration.</w:t>
            </w:r>
          </w:p>
        </w:tc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FR-4.5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Riders shall share live trip status with trusted contacts.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Medium</w:t>
            </w:r>
          </w:p>
        </w:tc>
      </w:tr>
    </w:tbl>
    <w:p/>
    <w:p>
      <w:pPr>
        <w:pStyle w:val="BodyText"/>
        <w:keepNext/>
      </w:pPr>
      <w:r>
        <w:rPr>
          <w:bCs/>
          <w:b/>
        </w:rPr>
        <w:t xml:space="preserve">FR-5 Ride Sharing (Pooling)</w:t>
      </w:r>
    </w:p>
    <w:tbl>
      <w:tblPr>
        <w:tblStyle w:val="Table"/>
        <w:tblLook w:firstRow="1" w:lastRow="0" w:firstColumn="0" w:lastColumn="0" w:noHBand="0" w:noVBand="0" w:val="0020"/>
        <w:jc w:val="start"/>
        <w:tblW w:w="9935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24"/>
        <w:gridCol w:w="8087"/>
        <w:gridCol w:w="924"/>
      </w:tblGrid>
      <w:tr>
        <w:trPr>
          <w:tblHeader w:val="true"/>
          <w:tblHeader/>
          <w:cantSplit/>
        </w:trPr>
        <w:tc>
          <w:tcPr>
            <w:tcW w:w="92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8087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92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FR-5.1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group riders with compatible routes and time windows, up to vehicle capacity.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FR-5.2</w:t>
            </w:r>
          </w:p>
        </w:tc>
        <w:tc>
          <w:tcPr>
            <w:tcW w:w="8087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split the fare fairly among pooled riders based on distance shared.</w:t>
            </w:r>
          </w:p>
        </w:tc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FR-5.3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Riders shall see co-rider first names and ratings (no contact details).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Low</w:t>
            </w:r>
          </w:p>
        </w:tc>
      </w:tr>
    </w:tbl>
    <w:p/>
    <w:p>
      <w:pPr>
        <w:pStyle w:val="BodyText"/>
        <w:keepNext/>
      </w:pPr>
      <w:r>
        <w:rPr>
          <w:bCs/>
          <w:b/>
        </w:rPr>
        <w:t xml:space="preserve">FR-6 Payments</w:t>
      </w:r>
    </w:p>
    <w:tbl>
      <w:tblPr>
        <w:tblStyle w:val="Table"/>
        <w:tblLook w:firstRow="1" w:lastRow="0" w:firstColumn="0" w:lastColumn="0" w:noHBand="0" w:noVBand="0" w:val="0020"/>
        <w:jc w:val="start"/>
        <w:tblW w:w="9935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24"/>
        <w:gridCol w:w="8087"/>
        <w:gridCol w:w="924"/>
      </w:tblGrid>
      <w:tr>
        <w:trPr>
          <w:tblHeader w:val="true"/>
          <w:tblHeader/>
          <w:cantSplit/>
        </w:trPr>
        <w:tc>
          <w:tcPr>
            <w:tcW w:w="92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8087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92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FR-6.1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support card, mobile wallet, in-app wallet and cash payments.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FR-6.2</w:t>
            </w:r>
          </w:p>
        </w:tc>
        <w:tc>
          <w:tcPr>
            <w:tcW w:w="8087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compute the final fare from base fare, distance, time, surge factor, tolls and taxes.</w:t>
            </w:r>
          </w:p>
        </w:tc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FR-6.3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generate a receipt by email/in-app after every trip.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FR-6.4</w:t>
            </w:r>
          </w:p>
        </w:tc>
        <w:tc>
          <w:tcPr>
            <w:tcW w:w="8087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calculate driver earnings and platform commission and support payouts.</w:t>
            </w:r>
          </w:p>
        </w:tc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FR-6.5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support promo codes and refunds.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Medium</w:t>
            </w:r>
          </w:p>
        </w:tc>
      </w:tr>
    </w:tbl>
    <w:p/>
    <w:p>
      <w:pPr>
        <w:pStyle w:val="BodyText"/>
        <w:keepNext/>
      </w:pPr>
      <w:r>
        <w:rPr>
          <w:bCs/>
          <w:b/>
        </w:rPr>
        <w:t xml:space="preserve">FR-7 Ratings and Feedback</w:t>
      </w:r>
    </w:p>
    <w:tbl>
      <w:tblPr>
        <w:tblStyle w:val="Table"/>
        <w:tblLook w:firstRow="1" w:lastRow="0" w:firstColumn="0" w:lastColumn="0" w:noHBand="0" w:noVBand="0" w:val="0020"/>
        <w:jc w:val="start"/>
        <w:tblW w:w="9935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24"/>
        <w:gridCol w:w="8087"/>
        <w:gridCol w:w="924"/>
      </w:tblGrid>
      <w:tr>
        <w:trPr>
          <w:tblHeader w:val="true"/>
          <w:tblHeader/>
          <w:cantSplit/>
        </w:trPr>
        <w:tc>
          <w:tcPr>
            <w:tcW w:w="92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8087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92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FR-7.1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Riders and drivers shall rate each other (1-5 stars) with optional comments after a trip.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FR-7.2</w:t>
            </w:r>
          </w:p>
        </w:tc>
        <w:tc>
          <w:tcPr>
            <w:tcW w:w="8087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flag drivers or riders whose average rating falls below a threshold.</w:t>
            </w:r>
          </w:p>
        </w:tc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Medium</w:t>
            </w:r>
          </w:p>
        </w:tc>
      </w:tr>
    </w:tbl>
    <w:p/>
    <w:p>
      <w:pPr>
        <w:pStyle w:val="BodyText"/>
        <w:keepNext/>
      </w:pPr>
      <w:r>
        <w:rPr>
          <w:bCs/>
          <w:b/>
        </w:rPr>
        <w:t xml:space="preserve">FR-8 Notifications</w:t>
      </w:r>
    </w:p>
    <w:tbl>
      <w:tblPr>
        <w:tblStyle w:val="Table"/>
        <w:tblLook w:firstRow="1" w:lastRow="0" w:firstColumn="0" w:lastColumn="0" w:noHBand="0" w:noVBand="0" w:val="0020"/>
        <w:jc w:val="start"/>
        <w:tblW w:w="9935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24"/>
        <w:gridCol w:w="8087"/>
        <w:gridCol w:w="924"/>
      </w:tblGrid>
      <w:tr>
        <w:trPr>
          <w:tblHeader w:val="true"/>
          <w:tblHeader/>
          <w:cantSplit/>
        </w:trPr>
        <w:tc>
          <w:tcPr>
            <w:tcW w:w="92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8087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92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FR-8.1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send push/SMS notifications for request status, driver arrival, trip start/end and payment.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</w:tbl>
    <w:p/>
    <w:p>
      <w:pPr>
        <w:pStyle w:val="BodyText"/>
        <w:keepNext/>
      </w:pPr>
      <w:r>
        <w:rPr>
          <w:bCs/>
          <w:b/>
        </w:rPr>
        <w:t xml:space="preserve">FR-9 Safety</w:t>
      </w:r>
    </w:p>
    <w:tbl>
      <w:tblPr>
        <w:tblStyle w:val="Table"/>
        <w:tblLook w:firstRow="1" w:lastRow="0" w:firstColumn="0" w:lastColumn="0" w:noHBand="0" w:noVBand="0" w:val="0020"/>
        <w:jc w:val="start"/>
        <w:tblW w:w="9935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24"/>
        <w:gridCol w:w="8087"/>
        <w:gridCol w:w="924"/>
      </w:tblGrid>
      <w:tr>
        <w:trPr>
          <w:tblHeader w:val="true"/>
          <w:tblHeader/>
          <w:cantSplit/>
        </w:trPr>
        <w:tc>
          <w:tcPr>
            <w:tcW w:w="92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8087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92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FR-9.1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provide an SOS button that alerts emergency contacts and support with live location.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FR-9.2</w:t>
            </w:r>
          </w:p>
        </w:tc>
        <w:tc>
          <w:tcPr>
            <w:tcW w:w="8087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detect major route deviations and prompt the rider.</w:t>
            </w:r>
          </w:p>
        </w:tc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FR-9.3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mask phone numbers using in-app calling/chat.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Medium</w:t>
            </w:r>
          </w:p>
        </w:tc>
      </w:tr>
    </w:tbl>
    <w:p/>
    <w:p>
      <w:pPr>
        <w:pStyle w:val="BodyText"/>
        <w:keepNext/>
      </w:pPr>
      <w:r>
        <w:rPr>
          <w:bCs/>
          <w:b/>
        </w:rPr>
        <w:t xml:space="preserve">FR-10 Ride History</w:t>
      </w:r>
    </w:p>
    <w:tbl>
      <w:tblPr>
        <w:tblStyle w:val="Table"/>
        <w:tblLook w:firstRow="1" w:lastRow="0" w:firstColumn="0" w:lastColumn="0" w:noHBand="0" w:noVBand="0" w:val="0020"/>
        <w:jc w:val="start"/>
        <w:tblW w:w="9935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24"/>
        <w:gridCol w:w="8087"/>
        <w:gridCol w:w="924"/>
      </w:tblGrid>
      <w:tr>
        <w:trPr>
          <w:tblHeader w:val="true"/>
          <w:tblHeader/>
          <w:cantSplit/>
        </w:trPr>
        <w:tc>
          <w:tcPr>
            <w:tcW w:w="92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8087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92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FR-10.1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Users shall view past and upcoming rides with details, fare and receipts.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</w:tbl>
    <w:p/>
    <w:p>
      <w:pPr>
        <w:pStyle w:val="BodyText"/>
        <w:keepNext/>
      </w:pPr>
      <w:r>
        <w:rPr>
          <w:bCs/>
          <w:b/>
        </w:rPr>
        <w:t xml:space="preserve">FR-11 Administration</w:t>
      </w:r>
    </w:p>
    <w:tbl>
      <w:tblPr>
        <w:tblStyle w:val="Table"/>
        <w:tblLook w:firstRow="1" w:lastRow="0" w:firstColumn="0" w:lastColumn="0" w:noHBand="0" w:noVBand="0" w:val="0020"/>
        <w:jc w:val="start"/>
        <w:tblW w:w="9935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24"/>
        <w:gridCol w:w="8087"/>
        <w:gridCol w:w="924"/>
      </w:tblGrid>
      <w:tr>
        <w:trPr>
          <w:tblHeader w:val="true"/>
          <w:tblHeader/>
          <w:cantSplit/>
        </w:trPr>
        <w:tc>
          <w:tcPr>
            <w:tcW w:w="92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8087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92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FR-11.1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Admin shall manage users, drivers, vehicles and ride records.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FR-11.2</w:t>
            </w:r>
          </w:p>
        </w:tc>
        <w:tc>
          <w:tcPr>
            <w:tcW w:w="8087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Admin shall configure fares, surge rules, commission and service areas.</w:t>
            </w:r>
          </w:p>
        </w:tc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FR-11.3</w:t>
            </w:r>
          </w:p>
        </w:tc>
        <w:tc>
          <w:tcPr>
            <w:tcW w:w="8087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Admin shall view dashboards and reports (rides, revenue, active users, cancellations).</w:t>
            </w:r>
          </w:p>
        </w:tc>
        <w:tc>
          <w:tcPr>
            <w:tcW w:w="92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FR-11.4</w:t>
            </w:r>
          </w:p>
        </w:tc>
        <w:tc>
          <w:tcPr>
            <w:tcW w:w="8087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Support agents shall handle complaints, disputes and refunds.</w:t>
            </w:r>
          </w:p>
        </w:tc>
        <w:tc>
          <w:tcPr>
            <w:tcW w:w="92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Medium</w:t>
            </w:r>
          </w:p>
        </w:tc>
      </w:tr>
    </w:tbl>
    <w:p/>
    <w:bookmarkEnd w:id="33"/>
    <w:bookmarkStart w:id="34" w:name="external-interface-requirements"/>
    <w:p>
      <w:pPr>
        <w:pStyle w:val="Heading2"/>
      </w:pPr>
      <w:r>
        <w:t xml:space="preserve">3.2 External Interface Requirements</w:t>
      </w:r>
    </w:p>
    <w:p>
      <w:pPr>
        <w:pStyle w:val="FirstParagraph"/>
      </w:pPr>
      <w:r>
        <w:rPr>
          <w:bCs/>
          <w:b/>
        </w:rPr>
        <w:t xml:space="preserve">User interfaces</w:t>
      </w:r>
    </w:p>
    <w:p>
      <w:pPr>
        <w:numPr>
          <w:ilvl w:val="0"/>
          <w:numId w:val="1007"/>
        </w:numPr>
        <w:pStyle w:val="Compact"/>
      </w:pPr>
      <w:r>
        <w:t xml:space="preserve">Rider app: home map, destination search, ride options, tracking screen, payment, history, profile.</w:t>
      </w:r>
    </w:p>
    <w:p>
      <w:pPr>
        <w:numPr>
          <w:ilvl w:val="0"/>
          <w:numId w:val="1007"/>
        </w:numPr>
        <w:pStyle w:val="Compact"/>
      </w:pPr>
      <w:r>
        <w:t xml:space="preserve">Driver app: online toggle, incoming request card, navigation, earnings, documents.</w:t>
      </w:r>
    </w:p>
    <w:p>
      <w:pPr>
        <w:numPr>
          <w:ilvl w:val="0"/>
          <w:numId w:val="1007"/>
        </w:numPr>
        <w:pStyle w:val="Compact"/>
      </w:pPr>
      <w:r>
        <w:t xml:space="preserve">Admin web portal: dashboard, tables, filters, configuration forms.</w:t>
      </w:r>
    </w:p>
    <w:p>
      <w:pPr>
        <w:numPr>
          <w:ilvl w:val="0"/>
          <w:numId w:val="1007"/>
        </w:numPr>
        <w:pStyle w:val="Compact"/>
      </w:pPr>
      <w:r>
        <w:t xml:space="preserve">Interfaces shall be responsive, follow platform design guidelines and support at least English plus one local language.</w:t>
      </w:r>
    </w:p>
    <w:p>
      <w:pPr>
        <w:pStyle w:val="FirstParagraph"/>
      </w:pPr>
      <w:r>
        <w:rPr>
          <w:bCs/>
          <w:b/>
        </w:rPr>
        <w:t xml:space="preserve">Hardware interfaces</w:t>
      </w:r>
    </w:p>
    <w:p>
      <w:pPr>
        <w:numPr>
          <w:ilvl w:val="0"/>
          <w:numId w:val="1008"/>
        </w:numPr>
        <w:pStyle w:val="Compact"/>
      </w:pPr>
      <w:r>
        <w:t xml:space="preserve">GPS receiver, network connectivity, camera (document upload/photo).</w:t>
      </w:r>
    </w:p>
    <w:p>
      <w:pPr>
        <w:pStyle w:val="FirstParagraph"/>
        <w:keepNext/>
      </w:pPr>
      <w:r>
        <w:rPr>
          <w:bCs/>
          <w:b/>
        </w:rPr>
        <w:t xml:space="preserve">Software interfaces</w:t>
      </w:r>
    </w:p>
    <w:tbl>
      <w:tblPr>
        <w:tblStyle w:val="Table"/>
        <w:tblLook w:firstRow="1" w:lastRow="0" w:firstColumn="0" w:lastColumn="0" w:noHBand="0" w:noVBand="0" w:val="0020"/>
        <w:jc w:val="start"/>
        <w:tblW w:w="9935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4706"/>
        <w:gridCol w:w="5229"/>
      </w:tblGrid>
      <w:tr>
        <w:trPr>
          <w:tblHeader w:val="true"/>
          <w:tblHeader/>
          <w:cantSplit/>
        </w:trPr>
        <w:tc>
          <w:tcPr>
            <w:tcW w:w="4706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Service</w:t>
            </w:r>
          </w:p>
        </w:tc>
        <w:tc>
          <w:tcPr>
            <w:tcW w:w="5229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w="470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Maps and Geocoding API</w:t>
            </w:r>
          </w:p>
        </w:tc>
        <w:tc>
          <w:tcPr>
            <w:tcW w:w="5229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Routing, ETA, address search, distance</w:t>
            </w:r>
          </w:p>
        </w:tc>
      </w:tr>
      <w:tr>
        <w:trPr>
          <w:cantSplit/>
        </w:trPr>
        <w:tc>
          <w:tcPr>
            <w:tcW w:w="4706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Payment Gateway API</w:t>
            </w:r>
          </w:p>
        </w:tc>
        <w:tc>
          <w:tcPr>
            <w:tcW w:w="5229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Card/wallet processing, refunds, payouts</w:t>
            </w:r>
          </w:p>
        </w:tc>
      </w:tr>
      <w:tr>
        <w:trPr>
          <w:cantSplit/>
        </w:trPr>
        <w:tc>
          <w:tcPr>
            <w:tcW w:w="470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SMS/Email/Push Service</w:t>
            </w:r>
          </w:p>
        </w:tc>
        <w:tc>
          <w:tcPr>
            <w:tcW w:w="5229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OTP and notifications</w:t>
            </w:r>
          </w:p>
        </w:tc>
      </w:tr>
      <w:tr>
        <w:trPr>
          <w:cantSplit/>
        </w:trPr>
        <w:tc>
          <w:tcPr>
            <w:tcW w:w="4706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Identity Verification API (optional)</w:t>
            </w:r>
          </w:p>
        </w:tc>
        <w:tc>
          <w:tcPr>
            <w:tcW w:w="5229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Document validation</w:t>
            </w:r>
          </w:p>
        </w:tc>
      </w:tr>
    </w:tbl>
    <w:p/>
    <w:p>
      <w:pPr>
        <w:pStyle w:val="BodyText"/>
      </w:pPr>
      <w:r>
        <w:rPr>
          <w:bCs/>
          <w:b/>
        </w:rPr>
        <w:t xml:space="preserve">Communication interfaces</w:t>
      </w:r>
    </w:p>
    <w:p>
      <w:pPr>
        <w:numPr>
          <w:ilvl w:val="0"/>
          <w:numId w:val="1009"/>
        </w:numPr>
        <w:pStyle w:val="Compact"/>
      </w:pPr>
      <w:r>
        <w:t xml:space="preserve">HTTPS (TLS 1.2+) for REST APIs, WebSocket or MQTT for real-time location updates.</w:t>
      </w:r>
    </w:p>
    <w:bookmarkEnd w:id="34"/>
    <w:bookmarkStart w:id="35" w:name="non-functional-requirements"/>
    <w:p>
      <w:pPr>
        <w:pStyle w:val="Heading2"/>
        <w:keepNext/>
      </w:pPr>
      <w:r>
        <w:t xml:space="preserve">3.3 Non-Functional Requirements</w:t>
      </w:r>
    </w:p>
    <w:tbl>
      <w:tblPr>
        <w:tblStyle w:val="Table"/>
        <w:tblLook w:firstRow="1" w:lastRow="0" w:firstColumn="0" w:lastColumn="0" w:noHBand="0" w:noVBand="0" w:val="0020"/>
        <w:jc w:val="start"/>
        <w:tblW w:w="9935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896"/>
        <w:gridCol w:w="1594"/>
        <w:gridCol w:w="7445"/>
      </w:tblGrid>
      <w:tr>
        <w:trPr>
          <w:tblHeader w:val="true"/>
          <w:tblHeader/>
          <w:cantSplit/>
        </w:trPr>
        <w:tc>
          <w:tcPr>
            <w:tcW w:w="896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1594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Category</w:t>
            </w:r>
          </w:p>
        </w:tc>
        <w:tc>
          <w:tcPr>
            <w:tcW w:w="7445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</w:tr>
      <w:tr>
        <w:trPr>
          <w:cantSplit/>
        </w:trPr>
        <w:tc>
          <w:tcPr>
            <w:tcW w:w="89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NFR-1</w:t>
            </w:r>
          </w:p>
        </w:tc>
        <w:tc>
          <w:tcPr>
            <w:tcW w:w="159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Performance</w:t>
            </w:r>
          </w:p>
        </w:tc>
        <w:tc>
          <w:tcPr>
            <w:tcW w:w="744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Ride request-to-driver-notification latency shall be under 3 seconds for 95% of requests.</w:t>
            </w:r>
          </w:p>
        </w:tc>
      </w:tr>
      <w:tr>
        <w:trPr>
          <w:cantSplit/>
        </w:trPr>
        <w:tc>
          <w:tcPr>
            <w:tcW w:w="896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NFR-2</w:t>
            </w:r>
          </w:p>
        </w:tc>
        <w:tc>
          <w:tcPr>
            <w:tcW w:w="159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Performance</w:t>
            </w:r>
          </w:p>
        </w:tc>
        <w:tc>
          <w:tcPr>
            <w:tcW w:w="7445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Live location updates shall refresh every 3-5 seconds.</w:t>
            </w:r>
          </w:p>
        </w:tc>
      </w:tr>
      <w:tr>
        <w:trPr>
          <w:cantSplit/>
        </w:trPr>
        <w:tc>
          <w:tcPr>
            <w:tcW w:w="89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NFR-3</w:t>
            </w:r>
          </w:p>
        </w:tc>
        <w:tc>
          <w:tcPr>
            <w:tcW w:w="159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Scalability</w:t>
            </w:r>
          </w:p>
        </w:tc>
        <w:tc>
          <w:tcPr>
            <w:tcW w:w="744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system shall support at least 10,000 concurrent users and scale horizontally.</w:t>
            </w:r>
          </w:p>
        </w:tc>
      </w:tr>
      <w:tr>
        <w:trPr>
          <w:cantSplit/>
        </w:trPr>
        <w:tc>
          <w:tcPr>
            <w:tcW w:w="896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NFR-4</w:t>
            </w:r>
          </w:p>
        </w:tc>
        <w:tc>
          <w:tcPr>
            <w:tcW w:w="159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Availability</w:t>
            </w:r>
          </w:p>
        </w:tc>
        <w:tc>
          <w:tcPr>
            <w:tcW w:w="7445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Uptime shall be at least 99.5% monthly (excluding planned maintenance).</w:t>
            </w:r>
          </w:p>
        </w:tc>
      </w:tr>
      <w:tr>
        <w:trPr>
          <w:cantSplit/>
        </w:trPr>
        <w:tc>
          <w:tcPr>
            <w:tcW w:w="89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NFR-5</w:t>
            </w:r>
          </w:p>
        </w:tc>
        <w:tc>
          <w:tcPr>
            <w:tcW w:w="159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Reliability</w:t>
            </w:r>
          </w:p>
        </w:tc>
        <w:tc>
          <w:tcPr>
            <w:tcW w:w="744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No ride or payment record shall be lost; daily backups with point-in-time recovery.</w:t>
            </w:r>
          </w:p>
        </w:tc>
      </w:tr>
      <w:tr>
        <w:trPr>
          <w:cantSplit/>
        </w:trPr>
        <w:tc>
          <w:tcPr>
            <w:tcW w:w="896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NFR-6</w:t>
            </w:r>
          </w:p>
        </w:tc>
        <w:tc>
          <w:tcPr>
            <w:tcW w:w="159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Security</w:t>
            </w:r>
          </w:p>
        </w:tc>
        <w:tc>
          <w:tcPr>
            <w:tcW w:w="7445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Passwords hashed (bcrypt/argon2); all traffic encrypted; role-based access control; JWT/OAuth2 sessions.</w:t>
            </w:r>
          </w:p>
        </w:tc>
      </w:tr>
      <w:tr>
        <w:trPr>
          <w:cantSplit/>
        </w:trPr>
        <w:tc>
          <w:tcPr>
            <w:tcW w:w="89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NFR-7</w:t>
            </w:r>
          </w:p>
        </w:tc>
        <w:tc>
          <w:tcPr>
            <w:tcW w:w="159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Privacy</w:t>
            </w:r>
          </w:p>
        </w:tc>
        <w:tc>
          <w:tcPr>
            <w:tcW w:w="744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Location and personal data collected only with consent; retention limits enforced; users can request data deletion.</w:t>
            </w:r>
          </w:p>
        </w:tc>
      </w:tr>
      <w:tr>
        <w:trPr>
          <w:cantSplit/>
        </w:trPr>
        <w:tc>
          <w:tcPr>
            <w:tcW w:w="896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NFR-8</w:t>
            </w:r>
          </w:p>
        </w:tc>
        <w:tc>
          <w:tcPr>
            <w:tcW w:w="159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Usability</w:t>
            </w:r>
          </w:p>
        </w:tc>
        <w:tc>
          <w:tcPr>
            <w:tcW w:w="7445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 new rider shall be able to book a ride within 3 minutes of first launch without training.</w:t>
            </w:r>
          </w:p>
        </w:tc>
      </w:tr>
      <w:tr>
        <w:trPr>
          <w:cantSplit/>
        </w:trPr>
        <w:tc>
          <w:tcPr>
            <w:tcW w:w="89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NFR-9</w:t>
            </w:r>
          </w:p>
        </w:tc>
        <w:tc>
          <w:tcPr>
            <w:tcW w:w="159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Compatibility</w:t>
            </w:r>
          </w:p>
        </w:tc>
        <w:tc>
          <w:tcPr>
            <w:tcW w:w="744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Support Android 9+, iOS 14+, and modern browsers.</w:t>
            </w:r>
          </w:p>
        </w:tc>
      </w:tr>
      <w:tr>
        <w:trPr>
          <w:cantSplit/>
        </w:trPr>
        <w:tc>
          <w:tcPr>
            <w:tcW w:w="896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NFR-10</w:t>
            </w:r>
          </w:p>
        </w:tc>
        <w:tc>
          <w:tcPr>
            <w:tcW w:w="159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Maintainability</w:t>
            </w:r>
          </w:p>
        </w:tc>
        <w:tc>
          <w:tcPr>
            <w:tcW w:w="7445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Modular architecture, documented APIs, at least 70% unit-test coverage on core modules.</w:t>
            </w:r>
          </w:p>
        </w:tc>
      </w:tr>
      <w:tr>
        <w:trPr>
          <w:cantSplit/>
        </w:trPr>
        <w:tc>
          <w:tcPr>
            <w:tcW w:w="89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NFR-11</w:t>
            </w:r>
          </w:p>
        </w:tc>
        <w:tc>
          <w:tcPr>
            <w:tcW w:w="159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Portability</w:t>
            </w:r>
          </w:p>
        </w:tc>
        <w:tc>
          <w:tcPr>
            <w:tcW w:w="744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Deployable on any major cloud provider using containers.</w:t>
            </w:r>
          </w:p>
        </w:tc>
      </w:tr>
      <w:tr>
        <w:trPr>
          <w:cantSplit/>
        </w:trPr>
        <w:tc>
          <w:tcPr>
            <w:tcW w:w="896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NFR-12</w:t>
            </w:r>
          </w:p>
        </w:tc>
        <w:tc>
          <w:tcPr>
            <w:tcW w:w="1594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Accessibility</w:t>
            </w:r>
          </w:p>
        </w:tc>
        <w:tc>
          <w:tcPr>
            <w:tcW w:w="7445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Comply with WCAG 2.1 AA where applicable.</w:t>
            </w:r>
          </w:p>
        </w:tc>
      </w:tr>
      <w:tr>
        <w:trPr>
          <w:cantSplit/>
        </w:trPr>
        <w:tc>
          <w:tcPr>
            <w:tcW w:w="89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NFR-13</w:t>
            </w:r>
          </w:p>
        </w:tc>
        <w:tc>
          <w:tcPr>
            <w:tcW w:w="1594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Legal</w:t>
            </w:r>
          </w:p>
        </w:tc>
        <w:tc>
          <w:tcPr>
            <w:tcW w:w="744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Comply with local transport, tax and data-protection regulations.</w:t>
            </w:r>
          </w:p>
        </w:tc>
      </w:tr>
    </w:tbl>
    <w:p/>
    <w:bookmarkEnd w:id="35"/>
    <w:bookmarkStart w:id="36" w:name="business-rules"/>
    <w:p>
      <w:pPr>
        <w:pStyle w:val="Heading2"/>
      </w:pPr>
      <w:r>
        <w:t xml:space="preserve">3.4 Business Rules</w:t>
      </w:r>
    </w:p>
    <w:p>
      <w:pPr>
        <w:numPr>
          <w:ilvl w:val="0"/>
          <w:numId w:val="1010"/>
        </w:numPr>
        <w:pStyle w:val="Compact"/>
      </w:pPr>
      <w:r>
        <w:t xml:space="preserve">BR-1: A driver may hold only one active trip at a time (except pooled rides within seat capacity).</w:t>
      </w:r>
    </w:p>
    <w:p>
      <w:pPr>
        <w:numPr>
          <w:ilvl w:val="0"/>
          <w:numId w:val="1010"/>
        </w:numPr>
        <w:pStyle w:val="Compact"/>
      </w:pPr>
      <w:r>
        <w:t xml:space="preserve">BR-2: A driver with expired documents cannot go online.</w:t>
      </w:r>
    </w:p>
    <w:p>
      <w:pPr>
        <w:numPr>
          <w:ilvl w:val="0"/>
          <w:numId w:val="1010"/>
        </w:numPr>
        <w:pStyle w:val="Compact"/>
      </w:pPr>
      <w:r>
        <w:t xml:space="preserve">BR-3: The platform commission is a configurable percentage of each fare.</w:t>
      </w:r>
    </w:p>
    <w:p>
      <w:pPr>
        <w:numPr>
          <w:ilvl w:val="0"/>
          <w:numId w:val="1010"/>
        </w:numPr>
        <w:pStyle w:val="Compact"/>
      </w:pPr>
      <w:r>
        <w:t xml:space="preserve">BR-4: A rider with an unpaid balance cannot request a new ride.</w:t>
      </w:r>
    </w:p>
    <w:p>
      <w:pPr>
        <w:numPr>
          <w:ilvl w:val="0"/>
          <w:numId w:val="1010"/>
        </w:numPr>
        <w:pStyle w:val="Compact"/>
      </w:pPr>
      <w:r>
        <w:t xml:space="preserve">BR-5: Cancellation fees apply only after the grace period defined by the admin.</w:t>
      </w:r>
    </w:p>
    <w:p>
      <w:r>
        <w:br w:type="page"/>
      </w:r>
    </w:p>
    <w:bookmarkEnd w:id="36"/>
    <w:bookmarkEnd w:id="37"/>
    <w:bookmarkStart w:id="75" w:name="system-models-uml"/>
    <w:p>
      <w:pPr>
        <w:pStyle w:val="Heading1"/>
      </w:pPr>
      <w:r>
        <w:t xml:space="preserve">4. System Models (UML)</w:t>
      </w:r>
    </w:p>
    <w:bookmarkStart w:id="47" w:name="use-case-diagram"/>
    <w:p>
      <w:pPr>
        <w:pStyle w:val="Heading2"/>
      </w:pPr>
      <w:r>
        <w:t xml:space="preserve">4.1 Use Case Diagram</w:t>
      </w:r>
    </w:p>
    <w:p>
      <w:pPr>
        <w:pStyle w:val="CaptionedFigure"/>
        <w:keepNext/>
        <w:jc w:val="center"/>
      </w:pPr>
      <w:r>
        <w:drawing>
          <wp:inline>
            <wp:extent cx="3796029" cy="5120640"/>
            <wp:effectExtent b="0" l="0" r="0" t="0"/>
            <wp:docPr descr="Figure 1a: Use case diagram - Rider" title="" id="39" name="Picture"/>
            <a:graphic>
              <a:graphicData uri="http://schemas.openxmlformats.org/drawingml/2006/picture">
                <pic:pic>
                  <pic:nvPicPr>
                    <pic:cNvPr descr="diagrams/uc_ride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29" cy="5120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1a: Use case diagram - Rider</w:t>
      </w:r>
    </w:p>
    <w:p>
      <w:pPr>
        <w:pStyle w:val="CaptionedFigure"/>
        <w:keepNext/>
        <w:jc w:val="center"/>
      </w:pPr>
      <w:r>
        <w:drawing>
          <wp:inline>
            <wp:extent cx="4030979" cy="4206240"/>
            <wp:effectExtent b="0" l="0" r="0" t="0"/>
            <wp:docPr descr="Figure 1b: Use case diagram - Driver" title="" id="42" name="Picture"/>
            <a:graphic>
              <a:graphicData uri="http://schemas.openxmlformats.org/drawingml/2006/picture">
                <pic:pic>
                  <pic:nvPicPr>
                    <pic:cNvPr descr="diagrams/uc_driver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79" cy="4206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1b: Use case diagram - Driver</w:t>
      </w:r>
    </w:p>
    <w:p>
      <w:pPr>
        <w:pStyle w:val="CaptionedFigure"/>
        <w:keepNext/>
        <w:jc w:val="center"/>
      </w:pPr>
      <w:r>
        <w:drawing>
          <wp:inline>
            <wp:extent cx="3246120" cy="3291840"/>
            <wp:effectExtent b="0" l="0" r="0" t="0"/>
            <wp:docPr descr="Figure 1c: Use case diagram - Admin" title="" id="45" name="Picture"/>
            <a:graphic>
              <a:graphicData uri="http://schemas.openxmlformats.org/drawingml/2006/picture">
                <pic:pic>
                  <pic:nvPicPr>
                    <pic:cNvPr descr="diagrams/uc_admi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1c: Use case diagram - Admin</w:t>
      </w:r>
    </w:p>
    <w:p>
      <w:r>
        <w:br w:type="page"/>
      </w:r>
    </w:p>
    <w:bookmarkEnd w:id="47"/>
    <w:bookmarkStart w:id="51" w:name="class-diagram"/>
    <w:p>
      <w:pPr>
        <w:pStyle w:val="Heading2"/>
      </w:pPr>
      <w:r>
        <w:t xml:space="preserve">4.2 Class Diagram</w:t>
      </w:r>
    </w:p>
    <w:p>
      <w:pPr>
        <w:pStyle w:val="CaptionedFigure"/>
        <w:keepNext/>
        <w:jc w:val="center"/>
      </w:pPr>
      <w:r>
        <w:drawing>
          <wp:inline>
            <wp:extent cx="5334000" cy="7014446"/>
            <wp:effectExtent b="0" l="0" r="0" t="0"/>
            <wp:docPr descr="Figure 2: Class diagram" title="" id="49" name="Picture"/>
            <a:graphic>
              <a:graphicData uri="http://schemas.openxmlformats.org/drawingml/2006/picture">
                <pic:pic>
                  <pic:nvPicPr>
                    <pic:cNvPr descr="diagrams/clas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14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Class diagram</w:t>
      </w:r>
    </w:p>
    <w:p>
      <w:r>
        <w:br w:type="page"/>
      </w:r>
    </w:p>
    <w:bookmarkEnd w:id="51"/>
    <w:bookmarkStart w:id="55" w:name="Xc866e64ecf8c9f7a426095869d7656c716c129d"/>
    <w:p>
      <w:pPr>
        <w:pStyle w:val="Heading2"/>
      </w:pPr>
      <w:r>
        <w:t xml:space="preserve">4.3 Sequence Diagram: Request and Complete a Ride</w:t>
      </w:r>
    </w:p>
    <w:p>
      <w:pPr>
        <w:pStyle w:val="CaptionedFigure"/>
        <w:keepNext/>
        <w:jc w:val="center"/>
      </w:pPr>
      <w:r>
        <w:drawing>
          <wp:inline>
            <wp:extent cx="5334000" cy="5152859"/>
            <wp:effectExtent b="0" l="0" r="0" t="0"/>
            <wp:docPr descr="Figure 3: Sequence diagram - request and complete a ride" title="" id="53" name="Picture"/>
            <a:graphic>
              <a:graphicData uri="http://schemas.openxmlformats.org/drawingml/2006/picture">
                <pic:pic>
                  <pic:nvPicPr>
                    <pic:cNvPr descr="diagrams/sequenc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2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Sequence diagram - request and complete a ride</w:t>
      </w:r>
    </w:p>
    <w:p>
      <w:r>
        <w:br w:type="page"/>
      </w:r>
    </w:p>
    <w:bookmarkEnd w:id="55"/>
    <w:bookmarkStart w:id="62" w:name="activity-diagram-ride-booking-flow"/>
    <w:p>
      <w:pPr>
        <w:pStyle w:val="Heading2"/>
      </w:pPr>
      <w:r>
        <w:t xml:space="preserve">4.4 Activity Diagram: Ride Booking Flow</w:t>
      </w:r>
    </w:p>
    <w:p>
      <w:pPr>
        <w:pStyle w:val="CaptionedFigure"/>
        <w:keepNext/>
        <w:jc w:val="center"/>
      </w:pPr>
      <w:r>
        <w:drawing>
          <wp:inline>
            <wp:extent cx="2813953" cy="7315200"/>
            <wp:effectExtent b="0" l="0" r="0" t="0"/>
            <wp:docPr descr="Figure 4a: Activity diagram - request and matching (Part 1)" title="" id="57" name="Picture"/>
            <a:graphic>
              <a:graphicData uri="http://schemas.openxmlformats.org/drawingml/2006/picture">
                <pic:pic>
                  <pic:nvPicPr>
                    <pic:cNvPr descr="diagrams/act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953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4a: Activity diagram - request and matching (Part 1)</w:t>
      </w:r>
    </w:p>
    <w:p>
      <w:r>
        <w:br w:type="page"/>
      </w:r>
    </w:p>
    <w:p>
      <w:pPr>
        <w:pStyle w:val="CaptionedFigure"/>
        <w:keepNext/>
        <w:jc w:val="center"/>
      </w:pPr>
      <w:r>
        <w:drawing>
          <wp:inline>
            <wp:extent cx="4078408" cy="6949439"/>
            <wp:effectExtent b="0" l="0" r="0" t="0"/>
            <wp:docPr descr="Figure 4b: Activity diagram - trip and payment (Part 2)" title="" id="60" name="Picture"/>
            <a:graphic>
              <a:graphicData uri="http://schemas.openxmlformats.org/drawingml/2006/picture">
                <pic:pic>
                  <pic:nvPicPr>
                    <pic:cNvPr descr="diagrams/act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408" cy="6949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4b: Activity diagram - trip and payment (Part 2)</w:t>
      </w:r>
    </w:p>
    <w:p>
      <w:r>
        <w:br w:type="page"/>
      </w:r>
    </w:p>
    <w:bookmarkEnd w:id="62"/>
    <w:bookmarkStart w:id="66" w:name="state-diagram-ride-lifecycle"/>
    <w:p>
      <w:pPr>
        <w:pStyle w:val="Heading2"/>
      </w:pPr>
      <w:r>
        <w:t xml:space="preserve">4.5 State Diagram: Ride Lifecycle</w:t>
      </w:r>
    </w:p>
    <w:p>
      <w:pPr>
        <w:pStyle w:val="CaptionedFigure"/>
        <w:keepNext/>
        <w:jc w:val="center"/>
      </w:pPr>
      <w:r>
        <w:drawing>
          <wp:inline>
            <wp:extent cx="4926656" cy="6949439"/>
            <wp:effectExtent b="0" l="0" r="0" t="0"/>
            <wp:docPr descr="Figure 5: State diagram - ride lifecycle" title="" id="64" name="Picture"/>
            <a:graphic>
              <a:graphicData uri="http://schemas.openxmlformats.org/drawingml/2006/picture">
                <pic:pic>
                  <pic:nvPicPr>
                    <pic:cNvPr descr="diagrams/stat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656" cy="6949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State diagram - ride lifecycle</w:t>
      </w:r>
    </w:p>
    <w:p>
      <w:r>
        <w:br w:type="page"/>
      </w:r>
    </w:p>
    <w:bookmarkEnd w:id="66"/>
    <w:bookmarkStart w:id="70" w:name="component-deployment-diagram"/>
    <w:p>
      <w:pPr>
        <w:pStyle w:val="Heading2"/>
      </w:pPr>
      <w:r>
        <w:t xml:space="preserve">4.6 Component / Deployment Diagram</w:t>
      </w:r>
    </w:p>
    <w:p>
      <w:pPr>
        <w:pStyle w:val="CaptionedFigure"/>
        <w:keepNext/>
        <w:jc w:val="center"/>
      </w:pPr>
      <w:r>
        <w:drawing>
          <wp:inline>
            <wp:extent cx="5334000" cy="2458881"/>
            <wp:effectExtent b="0" l="0" r="0" t="0"/>
            <wp:docPr descr="Figure 6: Component / deployment diagram" title="" id="68" name="Picture"/>
            <a:graphic>
              <a:graphicData uri="http://schemas.openxmlformats.org/drawingml/2006/picture">
                <pic:pic>
                  <pic:nvPicPr>
                    <pic:cNvPr descr="diagrams/component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8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Component / deployment diagram</w:t>
      </w:r>
    </w:p>
    <w:p>
      <w:r>
        <w:br w:type="page"/>
      </w:r>
    </w:p>
    <w:bookmarkEnd w:id="70"/>
    <w:bookmarkStart w:id="74" w:name="entity-relationship-diagram-data-model"/>
    <w:p>
      <w:pPr>
        <w:pStyle w:val="Heading2"/>
      </w:pPr>
      <w:r>
        <w:t xml:space="preserve">4.7 Entity-Relationship Diagram (Data Model)</w:t>
      </w:r>
    </w:p>
    <w:p>
      <w:pPr>
        <w:pStyle w:val="CaptionedFigure"/>
        <w:keepNext/>
        <w:jc w:val="center"/>
      </w:pPr>
      <w:r>
        <w:drawing>
          <wp:inline>
            <wp:extent cx="5334000" cy="6505506"/>
            <wp:effectExtent b="0" l="0" r="0" t="0"/>
            <wp:docPr descr="Figure 7: Entity-relationship diagram" title="" id="72" name="Picture"/>
            <a:graphic>
              <a:graphicData uri="http://schemas.openxmlformats.org/drawingml/2006/picture">
                <pic:pic>
                  <pic:nvPicPr>
                    <pic:cNvPr descr="diagrams/er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05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Entity-relationship diagram</w:t>
      </w:r>
    </w:p>
    <w:bookmarkEnd w:id="74"/>
    <w:bookmarkEnd w:id="75"/>
    <w:bookmarkStart w:id="80" w:name="other-requirements-and-appendices"/>
    <w:p>
      <w:pPr>
        <w:pStyle w:val="Heading1"/>
      </w:pPr>
      <w:r>
        <w:t xml:space="preserve">5. Other Requirements and Appendices</w:t>
      </w:r>
    </w:p>
    <w:bookmarkStart w:id="76" w:name="traceability-sample"/>
    <w:p>
      <w:pPr>
        <w:pStyle w:val="Heading2"/>
        <w:keepNext/>
      </w:pPr>
      <w:r>
        <w:t xml:space="preserve">5.1 Traceability (Sample)</w:t>
      </w:r>
    </w:p>
    <w:tbl>
      <w:tblPr>
        <w:tblStyle w:val="Table"/>
        <w:tblLook w:firstRow="1" w:lastRow="0" w:firstColumn="0" w:lastColumn="0" w:noHBand="0" w:noVBand="0" w:val="0020"/>
        <w:jc w:val="start"/>
        <w:tblW w:w="9936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5175"/>
        <w:gridCol w:w="4761"/>
      </w:tblGrid>
      <w:tr>
        <w:trPr>
          <w:tblHeader w:val="true"/>
          <w:tblHeader/>
          <w:cantSplit/>
        </w:trPr>
        <w:tc>
          <w:tcPr>
            <w:tcW w:w="5175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Use Case</w:t>
            </w:r>
          </w:p>
        </w:tc>
        <w:tc>
          <w:tcPr>
            <w:tcW w:w="4761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Functional Requirements</w:t>
            </w:r>
          </w:p>
        </w:tc>
      </w:tr>
      <w:tr>
        <w:trPr>
          <w:cantSplit/>
        </w:trPr>
        <w:tc>
          <w:tcPr>
            <w:tcW w:w="517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Register / Login</w:t>
            </w:r>
          </w:p>
        </w:tc>
        <w:tc>
          <w:tcPr>
            <w:tcW w:w="4761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FR-1.1, FR-1.2</w:t>
            </w:r>
          </w:p>
        </w:tc>
      </w:tr>
      <w:tr>
        <w:trPr>
          <w:cantSplit/>
        </w:trPr>
        <w:tc>
          <w:tcPr>
            <w:tcW w:w="5175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Request Ride</w:t>
            </w:r>
          </w:p>
        </w:tc>
        <w:tc>
          <w:tcPr>
            <w:tcW w:w="4761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FR-3.1 to FR-3.7</w:t>
            </w:r>
          </w:p>
        </w:tc>
      </w:tr>
      <w:tr>
        <w:trPr>
          <w:cantSplit/>
        </w:trPr>
        <w:tc>
          <w:tcPr>
            <w:tcW w:w="517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Track Ride</w:t>
            </w:r>
          </w:p>
        </w:tc>
        <w:tc>
          <w:tcPr>
            <w:tcW w:w="4761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FR-4.1 to FR-4.5</w:t>
            </w:r>
          </w:p>
        </w:tc>
      </w:tr>
      <w:tr>
        <w:trPr>
          <w:cantSplit/>
        </w:trPr>
        <w:tc>
          <w:tcPr>
            <w:tcW w:w="5175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Pay for Ride</w:t>
            </w:r>
          </w:p>
        </w:tc>
        <w:tc>
          <w:tcPr>
            <w:tcW w:w="4761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FR-6.1 to FR-6.5</w:t>
            </w:r>
          </w:p>
        </w:tc>
      </w:tr>
      <w:tr>
        <w:trPr>
          <w:cantSplit/>
        </w:trPr>
        <w:tc>
          <w:tcPr>
            <w:tcW w:w="517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Rate and Review</w:t>
            </w:r>
          </w:p>
        </w:tc>
        <w:tc>
          <w:tcPr>
            <w:tcW w:w="4761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FR-7.1, FR-7.2</w:t>
            </w:r>
          </w:p>
        </w:tc>
      </w:tr>
      <w:tr>
        <w:trPr>
          <w:cantSplit/>
        </w:trPr>
        <w:tc>
          <w:tcPr>
            <w:tcW w:w="5175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Send SOS Alert</w:t>
            </w:r>
          </w:p>
        </w:tc>
        <w:tc>
          <w:tcPr>
            <w:tcW w:w="4761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FR-9.1 to FR-9.3</w:t>
            </w:r>
          </w:p>
        </w:tc>
      </w:tr>
      <w:tr>
        <w:trPr>
          <w:cantSplit/>
        </w:trPr>
        <w:tc>
          <w:tcPr>
            <w:tcW w:w="517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Verify Drivers</w:t>
            </w:r>
          </w:p>
        </w:tc>
        <w:tc>
          <w:tcPr>
            <w:tcW w:w="4761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FR-2.1, FR-2.2</w:t>
            </w:r>
          </w:p>
        </w:tc>
      </w:tr>
      <w:tr>
        <w:trPr>
          <w:cantSplit/>
        </w:trPr>
        <w:tc>
          <w:tcPr>
            <w:tcW w:w="5175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Configure Fares and Areas</w:t>
            </w:r>
          </w:p>
        </w:tc>
        <w:tc>
          <w:tcPr>
            <w:tcW w:w="4761" w:type="dxa"/>
            <w:shd w:val="clear" w:color="auto" w:fill="F2F5F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FR-11.2</w:t>
            </w:r>
          </w:p>
        </w:tc>
      </w:tr>
    </w:tbl>
    <w:p/>
    <w:bookmarkEnd w:id="76"/>
    <w:bookmarkStart w:id="77" w:name="acceptance-criteria-examples"/>
    <w:p>
      <w:pPr>
        <w:pStyle w:val="Heading2"/>
      </w:pPr>
      <w:r>
        <w:t xml:space="preserve">5.2 Acceptance Criteria (Examples)</w:t>
      </w:r>
    </w:p>
    <w:p>
      <w:pPr>
        <w:numPr>
          <w:ilvl w:val="0"/>
          <w:numId w:val="1011"/>
        </w:numPr>
        <w:pStyle w:val="Compact"/>
      </w:pPr>
      <w:r>
        <w:t xml:space="preserve">A rider can complete registration, request a ride and receive a driver assignment in under 3 minutes in a test environment.</w:t>
      </w:r>
    </w:p>
    <w:p>
      <w:pPr>
        <w:numPr>
          <w:ilvl w:val="0"/>
          <w:numId w:val="1011"/>
        </w:numPr>
        <w:pStyle w:val="Compact"/>
      </w:pPr>
      <w:r>
        <w:t xml:space="preserve">Cancelling a ride after the grace period charges the configured fee.</w:t>
      </w:r>
    </w:p>
    <w:p>
      <w:pPr>
        <w:numPr>
          <w:ilvl w:val="0"/>
          <w:numId w:val="1011"/>
        </w:numPr>
        <w:pStyle w:val="Compact"/>
      </w:pPr>
      <w:r>
        <w:t xml:space="preserve">Pressing SOS sends location to all emergency contacts within 5 seconds.</w:t>
      </w:r>
    </w:p>
    <w:bookmarkEnd w:id="77"/>
    <w:bookmarkStart w:id="78" w:name="future-enhancements"/>
    <w:p>
      <w:pPr>
        <w:pStyle w:val="Heading2"/>
      </w:pPr>
      <w:r>
        <w:t xml:space="preserve">5.3 Future Enhancements</w:t>
      </w:r>
    </w:p>
    <w:p>
      <w:pPr>
        <w:numPr>
          <w:ilvl w:val="0"/>
          <w:numId w:val="1012"/>
        </w:numPr>
        <w:pStyle w:val="Compact"/>
      </w:pPr>
      <w:r>
        <w:t xml:space="preserve">Scheduled recurring commutes and corporate accounts</w:t>
      </w:r>
    </w:p>
    <w:p>
      <w:pPr>
        <w:numPr>
          <w:ilvl w:val="0"/>
          <w:numId w:val="1012"/>
        </w:numPr>
        <w:pStyle w:val="Compact"/>
      </w:pPr>
      <w:r>
        <w:t xml:space="preserve">Women-only or verified-community ride options</w:t>
      </w:r>
    </w:p>
    <w:p>
      <w:pPr>
        <w:numPr>
          <w:ilvl w:val="0"/>
          <w:numId w:val="1012"/>
        </w:numPr>
        <w:pStyle w:val="Compact"/>
      </w:pPr>
      <w:r>
        <w:t xml:space="preserve">In-app chat with translation</w:t>
      </w:r>
    </w:p>
    <w:p>
      <w:pPr>
        <w:numPr>
          <w:ilvl w:val="0"/>
          <w:numId w:val="1012"/>
        </w:numPr>
        <w:pStyle w:val="Compact"/>
      </w:pPr>
      <w:r>
        <w:t xml:space="preserve">EV and bike/scooter categories</w:t>
      </w:r>
    </w:p>
    <w:p>
      <w:pPr>
        <w:numPr>
          <w:ilvl w:val="0"/>
          <w:numId w:val="1012"/>
        </w:numPr>
        <w:pStyle w:val="Compact"/>
      </w:pPr>
      <w:r>
        <w:t xml:space="preserve">AI-based demand prediction and dynamic pricing</w:t>
      </w:r>
    </w:p>
    <w:bookmarkEnd w:id="78"/>
    <w:bookmarkStart w:id="79" w:name="open-issues"/>
    <w:p>
      <w:pPr>
        <w:pStyle w:val="Heading2"/>
      </w:pPr>
      <w:r>
        <w:t xml:space="preserve">5.4 Open Issues</w:t>
      </w:r>
    </w:p>
    <w:p>
      <w:pPr>
        <w:numPr>
          <w:ilvl w:val="0"/>
          <w:numId w:val="1013"/>
        </w:numPr>
        <w:pStyle w:val="Compact"/>
      </w:pPr>
      <w:r>
        <w:t xml:space="preserve">Final choice of target city/region and applicable regulations</w:t>
      </w:r>
    </w:p>
    <w:p>
      <w:pPr>
        <w:numPr>
          <w:ilvl w:val="0"/>
          <w:numId w:val="1013"/>
        </w:numPr>
        <w:pStyle w:val="Compact"/>
      </w:pPr>
      <w:r>
        <w:t xml:space="preserve">Payment gateway selection and supported payment methods</w:t>
      </w:r>
    </w:p>
    <w:p>
      <w:pPr>
        <w:numPr>
          <w:ilvl w:val="0"/>
          <w:numId w:val="1013"/>
        </w:numPr>
        <w:pStyle w:val="Compact"/>
      </w:pPr>
      <w:r>
        <w:t xml:space="preserve">Whether v1.0 includes pooling or launches with solo rides only</w:t>
      </w:r>
    </w:p>
    <w:p>
      <w:pPr>
        <w:numPr>
          <w:ilvl w:val="0"/>
          <w:numId w:val="1013"/>
        </w:numPr>
        <w:pStyle w:val="Compact"/>
      </w:pPr>
      <w:r>
        <w:t xml:space="preserve">Commission model and driver payout schedule</w:t>
      </w:r>
    </w:p>
    <w:p>
      <w:pPr>
        <w:pStyle w:val="FirstParagraph"/>
      </w:pPr>
      <w:r>
        <w:rPr>
          <w:iCs/>
          <w:i/>
        </w:rPr>
        <w:t xml:space="preserve">End of document</w:t>
      </w:r>
    </w:p>
    <w:bookmarkEnd w:id="79"/>
    <w:bookmarkEnd w:id="80"/>
    <w:sectPr>
      <w:footerReference w:type="default" r:id="rId9"/>
      <w:pgSz w:w="12240" w:h="15840"/>
      <w:pgMar w:left="1152" w:right="1152" w:top="1152" w:bottom="1152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 xml:space="preserve">LocalRide SRS v1.0  |  Page </w:t>
    </w:r>
    <w:r>
      <w:rPr>
        <w:color w:val="666666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120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2400"/>
      <w:jc w:val="left"/>
    </w:pPr>
    <w:rPr>
      <w:rFonts w:ascii="Calibri" w:hAnsi="Calibri" w:cs="Calibri" w:eastAsia="Calibri"/>
      <w:b/>
      <w:bCs/>
      <w:color w:val="1F3A5F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80" w:before="240"/>
      <w:jc w:val="left"/>
    </w:pPr>
    <w:rPr>
      <w:rFonts w:ascii="Calibri" w:hAnsi="Calibri" w:cs="Calibri" w:eastAsia="Calibri"/>
      <w:i w:val="0"/>
      <w:color w:val="555555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120"/>
      <w:outlineLvl w:val="0"/>
    </w:pPr>
    <w:rPr>
      <w:rFonts w:ascii="Calibri" w:hAnsi="Calibri" w:cs="Calibri" w:eastAsia="Calibri"/>
      <w:b/>
      <w:bCs/>
      <w:color w:val="1F3A5F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Calibri" w:hAnsi="Calibri" w:cs="Calibri" w:eastAsia="Calibri"/>
      <w:b/>
      <w:bCs/>
      <w:color w:val="1F3A5F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hAnsi="Calibri" w:cs="Calibri" w:eastAsia="Calibri"/>
      <w:b/>
      <w:bCs/>
      <w:color w:val="1F3A5F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jc w:val="center"/>
    </w:pPr>
    <w:rPr>
      <w:rFonts w:ascii="Calibri" w:hAnsi="Calibri" w:cs="Calibri" w:eastAsia="Calibri"/>
      <w:i/>
      <w:color w:val="444444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6" Type="http://schemas.openxmlformats.org/officeDocument/2006/relationships/image" Target="media/rId56.png"/><Relationship Id="rId59" Type="http://schemas.openxmlformats.org/officeDocument/2006/relationships/image" Target="media/rId59.png"/><Relationship Id="rId48" Type="http://schemas.openxmlformats.org/officeDocument/2006/relationships/image" Target="media/rId48.png"/><Relationship Id="rId67" Type="http://schemas.openxmlformats.org/officeDocument/2006/relationships/image" Target="media/rId67.png"/><Relationship Id="rId71" Type="http://schemas.openxmlformats.org/officeDocument/2006/relationships/image" Target="media/rId71.png"/><Relationship Id="rId52" Type="http://schemas.openxmlformats.org/officeDocument/2006/relationships/image" Target="media/rId52.png"/><Relationship Id="rId63" Type="http://schemas.openxmlformats.org/officeDocument/2006/relationships/image" Target="media/rId63.png"/><Relationship Id="rId44" Type="http://schemas.openxmlformats.org/officeDocument/2006/relationships/image" Target="media/rId44.png"/><Relationship Id="rId41" Type="http://schemas.openxmlformats.org/officeDocument/2006/relationships/image" Target="media/rId41.png"/><Relationship Id="rId38" Type="http://schemas.openxmlformats.org/officeDocument/2006/relationships/image" Target="media/rId3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(SRS)</dc:title>
  <dc:creator/>
  <cp:keywords/>
  <dcterms:created xsi:type="dcterms:W3CDTF">2026-09-21T03:00:58Z</dcterms:created>
  <dcterms:modified xsi:type="dcterms:W3CDTF">2026-09-21T03:00:58Z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LocalRide: Local Ride-Sharing Application</vt:lpwstr>
  </property>
</Properties>
</file>