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03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09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>
        <w:tc>
          <w:tcPr>
            <w:tcW w:w="2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>
        <w:tc>
          <w:tcPr>
            <w:tcW w:w="2214" w:type="dxa"/>
            <w:tcBorders>
              <w:left w:val="single" w:sz="8" w:space="0" w:color="000000"/>
              <w:bottom w:val="single" w:sz="8" w:space="0" w:color="000000"/>
            </w:tcBorders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  <w:tcBorders>
              <w:left w:val="single" w:sz="8" w:space="0" w:color="000000"/>
              <w:bottom w:val="single" w:sz="8" w:space="0" w:color="000000"/>
            </w:tcBorders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  <w:tcBorders>
              <w:left w:val="single" w:sz="8" w:space="0" w:color="000000"/>
              <w:bottom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 xml:space="preserve">Use of DTS for Defect, Query, Enhancement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Default="00D62634" w:rsidP="00D62634">
            <w:pPr>
              <w:pStyle w:val="TableContents"/>
              <w:rPr>
                <w:rFonts w:asciiTheme="minorHAnsi" w:hAnsiTheme="minorHAnsi" w:cs="Verdana"/>
                <w:b/>
                <w:sz w:val="24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Interact</w:t>
            </w:r>
            <w:r>
              <w:rPr>
                <w:rFonts w:asciiTheme="minorHAnsi" w:hAnsiTheme="minorHAnsi" w:cs="Verdana"/>
                <w:b/>
                <w:sz w:val="24"/>
              </w:rPr>
              <w:t>ed</w:t>
            </w:r>
            <w:r w:rsidRPr="00D62634">
              <w:rPr>
                <w:rFonts w:asciiTheme="minorHAnsi" w:hAnsiTheme="minorHAnsi" w:cs="Verdana"/>
                <w:b/>
                <w:sz w:val="24"/>
              </w:rPr>
              <w:t xml:space="preserve"> with project groups and identify the gaps and needs in the </w:t>
            </w:r>
            <w:r>
              <w:rPr>
                <w:rFonts w:asciiTheme="minorHAnsi" w:hAnsiTheme="minorHAnsi" w:cs="Verdana"/>
                <w:b/>
                <w:sz w:val="24"/>
              </w:rPr>
              <w:t xml:space="preserve">Delivery </w:t>
            </w:r>
            <w:r w:rsidRPr="00D62634">
              <w:rPr>
                <w:rFonts w:asciiTheme="minorHAnsi" w:hAnsiTheme="minorHAnsi" w:cs="Verdana"/>
                <w:b/>
                <w:sz w:val="24"/>
              </w:rPr>
              <w:t>process, project-wise.</w:t>
            </w:r>
          </w:p>
          <w:p w:rsidR="00ED203A" w:rsidRPr="00ED203A" w:rsidRDefault="00ED203A" w:rsidP="00D62634">
            <w:pPr>
              <w:pStyle w:val="TableContents"/>
              <w:rPr>
                <w:rFonts w:asciiTheme="minorHAnsi" w:hAnsiTheme="minorHAnsi" w:cs="Verdana"/>
                <w:i/>
              </w:rPr>
            </w:pPr>
            <w:r w:rsidRPr="00ED203A">
              <w:rPr>
                <w:rFonts w:asciiTheme="minorHAnsi" w:hAnsiTheme="minorHAnsi" w:cs="Verdana"/>
                <w:i/>
                <w:sz w:val="24"/>
              </w:rPr>
              <w:t>Note: Since the number of participants from the project groups was small survey was done through face to face meeting instead of questionnaire</w:t>
            </w:r>
            <w:r>
              <w:rPr>
                <w:rFonts w:asciiTheme="minorHAnsi" w:hAnsiTheme="minorHAnsi" w:cs="Verdana"/>
                <w:i/>
                <w:sz w:val="24"/>
              </w:rPr>
              <w:t>.</w:t>
            </w:r>
          </w:p>
        </w:tc>
      </w:tr>
      <w:tr w:rsidR="008B55D1" w:rsidRPr="00D62634">
        <w:tc>
          <w:tcPr>
            <w:tcW w:w="8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D203A" w:rsidRPr="00D62634" w:rsidRDefault="00D62634" w:rsidP="00ED203A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Arrived at the common process initiatives that have to be taken up, in terms of software delivery</w:t>
            </w:r>
            <w:r>
              <w:rPr>
                <w:rFonts w:asciiTheme="minorHAnsi" w:hAnsiTheme="minorHAnsi" w:cs="Verdana"/>
                <w:b/>
                <w:sz w:val="24"/>
              </w:rPr>
              <w:t>.</w:t>
            </w:r>
          </w:p>
        </w:tc>
      </w:tr>
      <w:tr w:rsidR="008B55D1" w:rsidRPr="00D62634">
        <w:tc>
          <w:tcPr>
            <w:tcW w:w="8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Default="00D62634" w:rsidP="00D62634">
            <w:pPr>
              <w:pStyle w:val="TableContents"/>
              <w:rPr>
                <w:rFonts w:asciiTheme="minorHAnsi" w:hAnsiTheme="minorHAnsi" w:cs="Verdana"/>
                <w:b/>
                <w:sz w:val="24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Prepared artifacts to be used.</w:t>
            </w:r>
          </w:p>
          <w:p w:rsidR="00ED203A" w:rsidRPr="00ED203A" w:rsidRDefault="00ED203A" w:rsidP="00ED203A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 w:cs="Verdana"/>
                <w:i/>
                <w:sz w:val="24"/>
              </w:rPr>
            </w:pPr>
            <w:r w:rsidRPr="00ED203A">
              <w:rPr>
                <w:rFonts w:asciiTheme="minorHAnsi" w:hAnsiTheme="minorHAnsi" w:cs="Verdana"/>
                <w:i/>
                <w:sz w:val="24"/>
              </w:rPr>
              <w:lastRenderedPageBreak/>
              <w:t>Delivery Note</w:t>
            </w:r>
          </w:p>
          <w:p w:rsidR="00ED203A" w:rsidRPr="00D62634" w:rsidRDefault="00ED203A" w:rsidP="00ED203A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 w:cs="Verdana"/>
              </w:rPr>
            </w:pPr>
            <w:r w:rsidRPr="00ED203A">
              <w:rPr>
                <w:rFonts w:asciiTheme="minorHAnsi" w:hAnsiTheme="minorHAnsi" w:cs="Verdana"/>
                <w:i/>
                <w:sz w:val="24"/>
              </w:rPr>
              <w:t>Delivery Audit Checklist</w:t>
            </w:r>
          </w:p>
        </w:tc>
      </w:tr>
      <w:tr w:rsidR="008B55D1" w:rsidRPr="00D62634">
        <w:tc>
          <w:tcPr>
            <w:tcW w:w="8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ED203A" w:rsidP="00ED203A">
            <w:pPr>
              <w:pStyle w:val="TableContents"/>
              <w:rPr>
                <w:rFonts w:asciiTheme="minorHAnsi" w:hAnsiTheme="minorHAnsi" w:cs="Verdana"/>
              </w:rPr>
            </w:pPr>
            <w:r w:rsidRPr="00ED203A">
              <w:rPr>
                <w:rFonts w:asciiTheme="minorHAnsi" w:hAnsiTheme="minorHAnsi" w:cs="Verdana"/>
                <w:b/>
                <w:sz w:val="24"/>
              </w:rPr>
              <w:lastRenderedPageBreak/>
              <w:t>Trained relevant members of project groups on usage of Aithent Defect Tracking System (DTS).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ED203A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Train project groups on the delivery process defined by the Process Committee and incorporate changes if any.</w:t>
            </w:r>
          </w:p>
        </w:tc>
      </w:tr>
      <w:tr w:rsidR="008B55D1" w:rsidRPr="00D62634">
        <w:tc>
          <w:tcPr>
            <w:tcW w:w="8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ED203A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Upload artifacts related to delivery process.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64CF" w:rsidRDefault="000164CF">
      <w:pPr>
        <w:spacing w:before="0" w:after="0"/>
      </w:pPr>
      <w:r>
        <w:separator/>
      </w:r>
    </w:p>
  </w:endnote>
  <w:endnote w:type="continuationSeparator" w:id="1">
    <w:p w:rsidR="000164CF" w:rsidRDefault="000164CF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7B28" w:rsidRDefault="00037B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Pr="00037B28" w:rsidRDefault="008B55D1">
    <w:pPr>
      <w:pStyle w:val="BodyText"/>
      <w:ind w:left="86" w:right="86"/>
      <w:jc w:val="center"/>
      <w:rPr>
        <w:rFonts w:asciiTheme="minorHAnsi" w:hAnsiTheme="minorHAnsi" w:cs="Verdana"/>
        <w:shd w:val="clear" w:color="auto" w:fill="FFFFFF"/>
      </w:rPr>
    </w:pPr>
    <w:r w:rsidRPr="00037B28">
      <w:rPr>
        <w:rFonts w:asciiTheme="minorHAnsi" w:hAnsiTheme="minorHAnsi" w:cs="Verdana"/>
        <w:sz w:val="24"/>
        <w:shd w:val="clear" w:color="auto" w:fill="FFFFFF"/>
      </w:rPr>
      <w:t>Page 1 of 1</w:t>
    </w:r>
    <w:r w:rsidRPr="00037B28">
      <w:rPr>
        <w:rFonts w:asciiTheme="minorHAnsi" w:hAnsiTheme="minorHAnsi" w:cs="Verdana"/>
        <w:shd w:val="clear" w:color="auto" w:fill="FFFFFF"/>
      </w:rPr>
      <w:t xml:space="preserve"> </w:t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7B28" w:rsidRDefault="00037B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64CF" w:rsidRDefault="000164CF">
      <w:pPr>
        <w:spacing w:before="0" w:after="0"/>
      </w:pPr>
      <w:r>
        <w:separator/>
      </w:r>
    </w:p>
  </w:footnote>
  <w:footnote w:type="continuationSeparator" w:id="1">
    <w:p w:rsidR="000164CF" w:rsidRDefault="000164CF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7B28" w:rsidRDefault="00037B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0164CF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 w:rsidRPr="00296945">
      <w:rPr>
        <w:rFonts w:ascii="Arial Narrow" w:hAnsi="Arial Narrow" w:cs="Verdana"/>
        <w:b/>
        <w:noProof/>
        <w:sz w:val="24"/>
        <w:shd w:val="clear" w:color="auto" w:fill="FFFFFF"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alt="AithentLogo2" style="width:112.5pt;height:40.5pt;visibility:visible;mso-wrap-style:square">
          <v:imagedata r:id="rId1" o:title="AithentLogo2"/>
        </v:shape>
      </w:pict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7B28" w:rsidRDefault="00037B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revisionView w:formatting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4098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203A"/>
    <w:rsid w:val="000164CF"/>
    <w:rsid w:val="000213D5"/>
    <w:rsid w:val="00037B28"/>
    <w:rsid w:val="00296945"/>
    <w:rsid w:val="002F55AC"/>
    <w:rsid w:val="008B55D1"/>
    <w:rsid w:val="00BA77B0"/>
    <w:rsid w:val="00D62634"/>
    <w:rsid w:val="00ED20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18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Manager/>
  <Company>Deftones</Company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Srinivasan</dc:creator>
  <cp:keywords/>
  <dc:description/>
  <cp:lastModifiedBy>Hari Srinivasan</cp:lastModifiedBy>
  <cp:revision>2</cp:revision>
  <cp:lastPrinted>2112-12-31T18:30:00Z</cp:lastPrinted>
  <dcterms:created xsi:type="dcterms:W3CDTF">2012-03-09T10:15:00Z</dcterms:created>
  <dcterms:modified xsi:type="dcterms:W3CDTF">2012-03-09T10:34:00Z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