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F0C27" w14:textId="77777777" w:rsidR="00862043" w:rsidRDefault="003579C3">
      <w:pPr>
        <w:spacing w:after="40" w:line="240" w:lineRule="auto"/>
        <w:jc w:val="center"/>
        <w:rPr>
          <w:sz w:val="24"/>
          <w:szCs w:val="24"/>
        </w:rPr>
      </w:pPr>
      <w:r>
        <w:rPr>
          <w:b/>
          <w:bCs/>
          <w:sz w:val="32"/>
          <w:szCs w:val="32"/>
        </w:rPr>
        <w:t>SIMATS ENGINEERING</w:t>
      </w:r>
    </w:p>
    <w:p w14:paraId="50D23545" w14:textId="77777777" w:rsidR="00862043" w:rsidRDefault="003579C3">
      <w:pPr>
        <w:spacing w:after="40" w:line="240" w:lineRule="auto"/>
        <w:jc w:val="center"/>
        <w:rPr>
          <w:sz w:val="24"/>
          <w:szCs w:val="24"/>
        </w:rPr>
      </w:pPr>
      <w:r>
        <w:rPr>
          <w:b/>
          <w:bCs/>
          <w:sz w:val="26"/>
          <w:szCs w:val="26"/>
        </w:rPr>
        <w:t xml:space="preserve">ASSESSMENT TOOL </w:t>
      </w:r>
      <w:proofErr w:type="gramStart"/>
      <w:r>
        <w:rPr>
          <w:b/>
          <w:bCs/>
          <w:sz w:val="26"/>
          <w:szCs w:val="26"/>
        </w:rPr>
        <w:t>2 :</w:t>
      </w:r>
      <w:proofErr w:type="gramEnd"/>
      <w:r>
        <w:rPr>
          <w:b/>
          <w:bCs/>
          <w:sz w:val="26"/>
          <w:szCs w:val="26"/>
        </w:rPr>
        <w:t xml:space="preserve"> Scenario-Based</w:t>
      </w:r>
    </w:p>
    <w:p w14:paraId="2B5270B5" w14:textId="77777777" w:rsidR="00862043" w:rsidRDefault="00862043">
      <w:pPr>
        <w:spacing w:after="40" w:line="240" w:lineRule="auto"/>
        <w:rPr>
          <w:sz w:val="24"/>
          <w:szCs w:val="24"/>
        </w:rPr>
      </w:pPr>
    </w:p>
    <w:tbl>
      <w:tblPr>
        <w:tblStyle w:val="a"/>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862043" w14:paraId="51A19A48" w14:textId="77777777">
        <w:tc>
          <w:tcPr>
            <w:tcW w:w="2560" w:type="dxa"/>
          </w:tcPr>
          <w:p w14:paraId="14BAA506" w14:textId="77777777" w:rsidR="00862043" w:rsidRDefault="003579C3">
            <w:pPr>
              <w:rPr>
                <w:sz w:val="24"/>
                <w:szCs w:val="24"/>
              </w:rPr>
            </w:pPr>
            <w:r>
              <w:rPr>
                <w:b/>
                <w:bCs/>
                <w:sz w:val="25"/>
                <w:szCs w:val="25"/>
              </w:rPr>
              <w:t>COURSE NAME:</w:t>
            </w:r>
          </w:p>
        </w:tc>
        <w:tc>
          <w:tcPr>
            <w:tcW w:w="2560" w:type="dxa"/>
          </w:tcPr>
          <w:p w14:paraId="5759A5C7" w14:textId="77777777" w:rsidR="00862043" w:rsidRDefault="003579C3">
            <w:pPr>
              <w:rPr>
                <w:sz w:val="24"/>
                <w:szCs w:val="24"/>
              </w:rPr>
            </w:pPr>
            <w:r>
              <w:rPr>
                <w:sz w:val="25"/>
                <w:szCs w:val="25"/>
              </w:rPr>
              <w:t>Cloud Computing and Big Data Analytics</w:t>
            </w:r>
          </w:p>
        </w:tc>
        <w:tc>
          <w:tcPr>
            <w:tcW w:w="2560" w:type="dxa"/>
          </w:tcPr>
          <w:p w14:paraId="2539B1E4" w14:textId="77777777" w:rsidR="00862043" w:rsidRDefault="003579C3">
            <w:pPr>
              <w:rPr>
                <w:sz w:val="24"/>
                <w:szCs w:val="24"/>
              </w:rPr>
            </w:pPr>
            <w:r>
              <w:rPr>
                <w:b/>
                <w:bCs/>
                <w:sz w:val="25"/>
                <w:szCs w:val="25"/>
              </w:rPr>
              <w:t>COURSE CODE:</w:t>
            </w:r>
          </w:p>
        </w:tc>
        <w:tc>
          <w:tcPr>
            <w:tcW w:w="2560" w:type="dxa"/>
          </w:tcPr>
          <w:p w14:paraId="316A2F34" w14:textId="77777777" w:rsidR="00862043" w:rsidRDefault="003579C3">
            <w:pPr>
              <w:rPr>
                <w:sz w:val="24"/>
                <w:szCs w:val="24"/>
              </w:rPr>
            </w:pPr>
            <w:r>
              <w:rPr>
                <w:sz w:val="25"/>
                <w:szCs w:val="25"/>
              </w:rPr>
              <w:t>CSA15</w:t>
            </w:r>
          </w:p>
        </w:tc>
      </w:tr>
    </w:tbl>
    <w:p w14:paraId="3FA8A56E" w14:textId="77777777" w:rsidR="00862043" w:rsidRDefault="00862043">
      <w:pPr>
        <w:rPr>
          <w:sz w:val="24"/>
          <w:szCs w:val="24"/>
        </w:rPr>
      </w:pPr>
    </w:p>
    <w:p w14:paraId="43DF4EAB" w14:textId="77777777" w:rsidR="00862043" w:rsidRDefault="00862043">
      <w:pPr>
        <w:pBdr>
          <w:bottom w:val="single" w:sz="6" w:space="1" w:color="A6A6A6"/>
        </w:pBdr>
        <w:spacing w:after="240"/>
        <w:rPr>
          <w:sz w:val="24"/>
          <w:szCs w:val="24"/>
        </w:rPr>
      </w:pPr>
    </w:p>
    <w:p w14:paraId="68D9CA90" w14:textId="77777777" w:rsidR="00862043" w:rsidRDefault="003579C3">
      <w:pPr>
        <w:spacing w:after="40" w:line="240" w:lineRule="auto"/>
        <w:rPr>
          <w:sz w:val="24"/>
          <w:szCs w:val="24"/>
        </w:rPr>
      </w:pPr>
      <w:r>
        <w:rPr>
          <w:b/>
          <w:bCs/>
          <w:sz w:val="24"/>
          <w:szCs w:val="24"/>
        </w:rPr>
        <w:t>COURSE OUTCOME COVERED</w:t>
      </w:r>
    </w:p>
    <w:p w14:paraId="063CEB5B" w14:textId="77777777" w:rsidR="00862043" w:rsidRDefault="003579C3">
      <w:pPr>
        <w:spacing w:after="120"/>
        <w:rPr>
          <w:sz w:val="24"/>
          <w:szCs w:val="24"/>
        </w:rPr>
      </w:pPr>
      <w:r>
        <w:rPr>
          <w:b/>
          <w:bCs/>
          <w:sz w:val="24"/>
          <w:szCs w:val="24"/>
        </w:rPr>
        <w:t xml:space="preserve">CO2: </w:t>
      </w:r>
      <w:r>
        <w:rPr>
          <w:i/>
          <w:iCs/>
          <w:sz w:val="24"/>
          <w:szCs w:val="24"/>
        </w:rPr>
        <w:t>Analyze virtualization architectures to identify performance and security issues in cloud computing environments.</w:t>
      </w:r>
      <w:r>
        <w:rPr>
          <w:sz w:val="24"/>
          <w:szCs w:val="24"/>
        </w:rPr>
        <w:t xml:space="preserve"> (BL3)</w:t>
      </w:r>
    </w:p>
    <w:p w14:paraId="6A1DAAE4" w14:textId="77777777" w:rsidR="00862043" w:rsidRDefault="003579C3">
      <w:pPr>
        <w:spacing w:after="40" w:line="240" w:lineRule="auto"/>
        <w:rPr>
          <w:sz w:val="24"/>
          <w:szCs w:val="24"/>
        </w:rPr>
      </w:pPr>
      <w:bookmarkStart w:id="0" w:name="_heading=h.75lzzgtcs2s4" w:colFirst="0" w:colLast="0"/>
      <w:bookmarkEnd w:id="0"/>
      <w:r>
        <w:rPr>
          <w:sz w:val="24"/>
          <w:szCs w:val="24"/>
        </w:rPr>
        <w:t>Assessment Tool Weightage: 20%</w:t>
      </w:r>
    </w:p>
    <w:p w14:paraId="0F31ECCF" w14:textId="77777777" w:rsidR="00862043" w:rsidRDefault="00862043">
      <w:pPr>
        <w:spacing w:after="40" w:line="240" w:lineRule="auto"/>
        <w:rPr>
          <w:sz w:val="24"/>
          <w:szCs w:val="24"/>
        </w:rPr>
      </w:pPr>
    </w:p>
    <w:tbl>
      <w:tblPr>
        <w:tblStyle w:val="a0"/>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862043" w14:paraId="57082C26" w14:textId="77777777">
        <w:tc>
          <w:tcPr>
            <w:tcW w:w="5120" w:type="dxa"/>
          </w:tcPr>
          <w:p w14:paraId="09567DF8" w14:textId="77777777" w:rsidR="00862043" w:rsidRDefault="003579C3">
            <w:pPr>
              <w:rPr>
                <w:sz w:val="24"/>
                <w:szCs w:val="24"/>
              </w:rPr>
            </w:pPr>
            <w:r>
              <w:rPr>
                <w:sz w:val="24"/>
                <w:szCs w:val="24"/>
              </w:rPr>
              <w:t>Dave's Taxonomy: Manipulation (Level 2)</w:t>
            </w:r>
            <w:r>
              <w:rPr>
                <w:sz w:val="24"/>
                <w:szCs w:val="24"/>
              </w:rPr>
              <w:br/>
              <w:t>Question Count: 5</w:t>
            </w:r>
          </w:p>
        </w:tc>
        <w:tc>
          <w:tcPr>
            <w:tcW w:w="5120" w:type="dxa"/>
          </w:tcPr>
          <w:p w14:paraId="562B527B" w14:textId="77777777" w:rsidR="00862043" w:rsidRDefault="003579C3">
            <w:pPr>
              <w:jc w:val="right"/>
              <w:rPr>
                <w:sz w:val="24"/>
                <w:szCs w:val="24"/>
              </w:rPr>
            </w:pPr>
            <w:r>
              <w:rPr>
                <w:b/>
                <w:bCs/>
                <w:sz w:val="24"/>
                <w:szCs w:val="24"/>
              </w:rPr>
              <w:t>Total Marks: 25</w:t>
            </w:r>
          </w:p>
        </w:tc>
      </w:tr>
    </w:tbl>
    <w:p w14:paraId="6F92841F" w14:textId="77777777" w:rsidR="00862043" w:rsidRDefault="00862043">
      <w:pPr>
        <w:rPr>
          <w:sz w:val="24"/>
          <w:szCs w:val="24"/>
        </w:rPr>
      </w:pPr>
    </w:p>
    <w:p w14:paraId="62E37CB1" w14:textId="77777777" w:rsidR="00862043" w:rsidRDefault="00862043">
      <w:pPr>
        <w:pBdr>
          <w:bottom w:val="single" w:sz="6" w:space="1" w:color="A6A6A6"/>
        </w:pBdr>
        <w:rPr>
          <w:sz w:val="24"/>
          <w:szCs w:val="24"/>
        </w:rPr>
      </w:pPr>
    </w:p>
    <w:p w14:paraId="4C336DA3" w14:textId="77777777" w:rsidR="00862043" w:rsidRDefault="003579C3">
      <w:pPr>
        <w:spacing w:after="40" w:line="240" w:lineRule="auto"/>
        <w:rPr>
          <w:sz w:val="24"/>
          <w:szCs w:val="24"/>
        </w:rPr>
      </w:pPr>
      <w:r>
        <w:rPr>
          <w:b/>
          <w:bCs/>
          <w:sz w:val="24"/>
          <w:szCs w:val="24"/>
        </w:rPr>
        <w:t>Code of Conduct</w:t>
      </w:r>
    </w:p>
    <w:p w14:paraId="6C01F029" w14:textId="77777777" w:rsidR="00862043" w:rsidRDefault="003579C3">
      <w:pPr>
        <w:spacing w:after="40" w:line="240" w:lineRule="auto"/>
        <w:rPr>
          <w:sz w:val="24"/>
          <w:szCs w:val="24"/>
        </w:rPr>
      </w:pPr>
      <w:r>
        <w:rPr>
          <w:sz w:val="24"/>
          <w:szCs w:val="24"/>
        </w:rPr>
        <w:t>I ____________________ (Name / Reg No) certify that this submission is my original work and that I have adhered to the guidelines specified for this assessment.</w:t>
      </w:r>
    </w:p>
    <w:p w14:paraId="21674EF4" w14:textId="77777777" w:rsidR="00862043" w:rsidRDefault="003579C3">
      <w:pPr>
        <w:spacing w:after="40" w:line="240" w:lineRule="auto"/>
        <w:rPr>
          <w:sz w:val="24"/>
          <w:szCs w:val="24"/>
        </w:rPr>
      </w:pPr>
      <w:r>
        <w:rPr>
          <w:sz w:val="24"/>
          <w:szCs w:val="24"/>
        </w:rPr>
        <w:t>I understand that any violation of academic integrity rules will result in disciplinary action.</w:t>
      </w:r>
    </w:p>
    <w:p w14:paraId="134CBC70" w14:textId="77777777" w:rsidR="00862043" w:rsidRDefault="003579C3">
      <w:pPr>
        <w:spacing w:after="40" w:line="240" w:lineRule="auto"/>
        <w:rPr>
          <w:sz w:val="24"/>
          <w:szCs w:val="24"/>
        </w:rPr>
      </w:pPr>
      <w:r>
        <w:rPr>
          <w:sz w:val="24"/>
          <w:szCs w:val="24"/>
        </w:rPr>
        <w:t>Signature of the student: ____________________</w:t>
      </w:r>
    </w:p>
    <w:p w14:paraId="01E5C758" w14:textId="77777777" w:rsidR="00862043" w:rsidRDefault="00862043">
      <w:pPr>
        <w:spacing w:after="40" w:line="240" w:lineRule="auto"/>
        <w:rPr>
          <w:sz w:val="24"/>
          <w:szCs w:val="24"/>
        </w:rPr>
      </w:pPr>
    </w:p>
    <w:p w14:paraId="671D265A" w14:textId="77777777" w:rsidR="00862043" w:rsidRDefault="003579C3">
      <w:pPr>
        <w:spacing w:after="40" w:line="240" w:lineRule="auto"/>
        <w:rPr>
          <w:sz w:val="24"/>
          <w:szCs w:val="24"/>
        </w:rPr>
      </w:pPr>
      <w:r>
        <w:rPr>
          <w:b/>
          <w:bCs/>
          <w:sz w:val="24"/>
          <w:szCs w:val="24"/>
        </w:rPr>
        <w:t>Assessment Tasks</w:t>
      </w:r>
    </w:p>
    <w:p w14:paraId="64552B0E" w14:textId="77777777" w:rsidR="00862043" w:rsidRDefault="003579C3">
      <w:pPr>
        <w:spacing w:after="40" w:line="240" w:lineRule="auto"/>
        <w:rPr>
          <w:b/>
          <w:bCs/>
          <w:sz w:val="24"/>
          <w:szCs w:val="24"/>
        </w:rPr>
      </w:pPr>
      <w:r>
        <w:rPr>
          <w:b/>
          <w:bCs/>
          <w:sz w:val="24"/>
          <w:szCs w:val="24"/>
        </w:rPr>
        <w:t>Scenario-Based Questions</w:t>
      </w:r>
    </w:p>
    <w:p w14:paraId="32619932" w14:textId="77777777" w:rsidR="00862043" w:rsidRDefault="00862043">
      <w:pPr>
        <w:spacing w:after="40" w:line="240" w:lineRule="auto"/>
        <w:rPr>
          <w:b/>
          <w:bCs/>
          <w:sz w:val="24"/>
          <w:szCs w:val="24"/>
        </w:rPr>
      </w:pPr>
    </w:p>
    <w:p w14:paraId="2AD06AE1" w14:textId="2F23C41D" w:rsidR="00460105" w:rsidRPr="00460105" w:rsidRDefault="003579C3" w:rsidP="00460105">
      <w:pPr>
        <w:numPr>
          <w:ilvl w:val="0"/>
          <w:numId w:val="1"/>
        </w:numPr>
        <w:pBdr>
          <w:top w:val="nil"/>
          <w:left w:val="nil"/>
          <w:bottom w:val="nil"/>
          <w:right w:val="nil"/>
          <w:between w:val="nil"/>
        </w:pBdr>
        <w:spacing w:after="0"/>
        <w:jc w:val="both"/>
        <w:rPr>
          <w:sz w:val="24"/>
          <w:szCs w:val="24"/>
        </w:rPr>
      </w:pPr>
      <w:r>
        <w:rPr>
          <w:sz w:val="24"/>
          <w:szCs w:val="24"/>
        </w:rPr>
        <w:t>A media company wants to migrate its video streaming platform to the cloud.</w:t>
      </w:r>
      <w:r>
        <w:rPr>
          <w:sz w:val="24"/>
          <w:szCs w:val="24"/>
        </w:rPr>
        <w:br/>
        <w:t>The system must handle millions of concurrent users with minimal buffering.</w:t>
      </w:r>
      <w:r>
        <w:rPr>
          <w:sz w:val="24"/>
          <w:szCs w:val="24"/>
        </w:rPr>
        <w:br/>
      </w:r>
      <w:r>
        <w:rPr>
          <w:sz w:val="24"/>
          <w:szCs w:val="24"/>
        </w:rPr>
        <w:t>Design a cloud architecture using scalability and caching techniques.</w:t>
      </w:r>
      <w:r>
        <w:rPr>
          <w:sz w:val="24"/>
          <w:szCs w:val="24"/>
        </w:rPr>
        <w:br/>
        <w:t>Explain how load balancing and auto-scaling can ensure smooth streaming.</w:t>
      </w:r>
      <w:r>
        <w:rPr>
          <w:sz w:val="24"/>
          <w:szCs w:val="24"/>
        </w:rPr>
        <w:br/>
        <w:t>Discuss cost optimization strategies for such high-demand workloads.</w:t>
      </w:r>
    </w:p>
    <w:p w14:paraId="36AD385A" w14:textId="77777777" w:rsidR="00862043" w:rsidRDefault="00862043">
      <w:pPr>
        <w:pBdr>
          <w:top w:val="nil"/>
          <w:left w:val="nil"/>
          <w:bottom w:val="nil"/>
          <w:right w:val="nil"/>
          <w:between w:val="nil"/>
        </w:pBdr>
        <w:spacing w:after="0"/>
        <w:ind w:left="360"/>
        <w:jc w:val="both"/>
        <w:rPr>
          <w:sz w:val="24"/>
          <w:szCs w:val="24"/>
        </w:rPr>
      </w:pPr>
    </w:p>
    <w:p w14:paraId="2E57A0E6" w14:textId="77777777" w:rsidR="00862043" w:rsidRDefault="003579C3">
      <w:pPr>
        <w:numPr>
          <w:ilvl w:val="0"/>
          <w:numId w:val="1"/>
        </w:numPr>
        <w:pBdr>
          <w:top w:val="nil"/>
          <w:left w:val="nil"/>
          <w:bottom w:val="nil"/>
          <w:right w:val="nil"/>
          <w:between w:val="nil"/>
        </w:pBdr>
        <w:spacing w:after="0"/>
        <w:jc w:val="both"/>
        <w:rPr>
          <w:sz w:val="24"/>
          <w:szCs w:val="24"/>
        </w:rPr>
      </w:pPr>
      <w:r>
        <w:rPr>
          <w:sz w:val="24"/>
          <w:szCs w:val="24"/>
        </w:rPr>
        <w:t>A fintech startup is deploying applications using containers across multiple cloud providers.</w:t>
      </w:r>
      <w:r>
        <w:rPr>
          <w:sz w:val="24"/>
          <w:szCs w:val="24"/>
        </w:rPr>
        <w:br/>
        <w:t>They face challenges in maintaining consistency and managing deployments.</w:t>
      </w:r>
      <w:r>
        <w:rPr>
          <w:sz w:val="24"/>
          <w:szCs w:val="24"/>
        </w:rPr>
        <w:br/>
        <w:t>Propose a solution using container orchestration and multi-cloud strategies.</w:t>
      </w:r>
      <w:r>
        <w:rPr>
          <w:sz w:val="24"/>
          <w:szCs w:val="24"/>
        </w:rPr>
        <w:br/>
      </w:r>
      <w:r>
        <w:rPr>
          <w:sz w:val="24"/>
          <w:szCs w:val="24"/>
        </w:rPr>
        <w:t>Explain how service discovery and scaling can be handled efficiently.</w:t>
      </w:r>
      <w:r>
        <w:rPr>
          <w:sz w:val="24"/>
          <w:szCs w:val="24"/>
        </w:rPr>
        <w:br/>
        <w:t>Highlight the benefits and risks of a multi-cloud deployment model.</w:t>
      </w:r>
    </w:p>
    <w:p w14:paraId="72C466FA" w14:textId="77777777" w:rsidR="00862043" w:rsidRDefault="00862043">
      <w:pPr>
        <w:pBdr>
          <w:top w:val="nil"/>
          <w:left w:val="nil"/>
          <w:bottom w:val="nil"/>
          <w:right w:val="nil"/>
          <w:between w:val="nil"/>
        </w:pBdr>
        <w:ind w:left="720"/>
        <w:rPr>
          <w:color w:val="000000"/>
          <w:sz w:val="24"/>
          <w:szCs w:val="24"/>
        </w:rPr>
      </w:pPr>
    </w:p>
    <w:p w14:paraId="73AF7356" w14:textId="77777777" w:rsidR="00862043" w:rsidRDefault="00862043">
      <w:pPr>
        <w:pBdr>
          <w:top w:val="nil"/>
          <w:left w:val="nil"/>
          <w:bottom w:val="nil"/>
          <w:right w:val="nil"/>
          <w:between w:val="nil"/>
        </w:pBdr>
        <w:spacing w:after="0"/>
        <w:ind w:left="360"/>
        <w:jc w:val="both"/>
        <w:rPr>
          <w:sz w:val="24"/>
          <w:szCs w:val="24"/>
        </w:rPr>
      </w:pPr>
    </w:p>
    <w:p w14:paraId="2CE8A773" w14:textId="77777777" w:rsidR="00862043" w:rsidRDefault="003579C3">
      <w:pPr>
        <w:numPr>
          <w:ilvl w:val="0"/>
          <w:numId w:val="1"/>
        </w:numPr>
        <w:pBdr>
          <w:top w:val="nil"/>
          <w:left w:val="nil"/>
          <w:bottom w:val="nil"/>
          <w:right w:val="nil"/>
          <w:between w:val="nil"/>
        </w:pBdr>
        <w:spacing w:after="0"/>
        <w:jc w:val="both"/>
        <w:rPr>
          <w:sz w:val="24"/>
          <w:szCs w:val="24"/>
        </w:rPr>
      </w:pPr>
      <w:r>
        <w:rPr>
          <w:sz w:val="24"/>
          <w:szCs w:val="24"/>
        </w:rPr>
        <w:t>An e-learning platform experiences data loss due to accidental deletion in the cloud.</w:t>
      </w:r>
      <w:r>
        <w:rPr>
          <w:sz w:val="24"/>
          <w:szCs w:val="24"/>
        </w:rPr>
        <w:br/>
        <w:t>The organization needs a robust backup and disaster recovery strategy.</w:t>
      </w:r>
      <w:r>
        <w:rPr>
          <w:sz w:val="24"/>
          <w:szCs w:val="24"/>
        </w:rPr>
        <w:br/>
        <w:t>Design a solution using cloud-native backup, replication, and versioning.</w:t>
      </w:r>
      <w:r>
        <w:rPr>
          <w:sz w:val="24"/>
          <w:szCs w:val="24"/>
        </w:rPr>
        <w:br/>
      </w:r>
      <w:r>
        <w:rPr>
          <w:sz w:val="24"/>
          <w:szCs w:val="24"/>
        </w:rPr>
        <w:lastRenderedPageBreak/>
        <w:t>Explain how recovery time objective (RTO) and recovery point objective (RPO) are achieved.</w:t>
      </w:r>
      <w:r>
        <w:rPr>
          <w:sz w:val="24"/>
          <w:szCs w:val="24"/>
        </w:rPr>
        <w:br/>
      </w:r>
      <w:r>
        <w:rPr>
          <w:sz w:val="24"/>
          <w:szCs w:val="24"/>
        </w:rPr>
        <w:t>Provide steps to ensure business continuity during failures.</w:t>
      </w:r>
    </w:p>
    <w:p w14:paraId="746CAE55" w14:textId="77777777" w:rsidR="00862043" w:rsidRDefault="00862043">
      <w:pPr>
        <w:pBdr>
          <w:top w:val="nil"/>
          <w:left w:val="nil"/>
          <w:bottom w:val="nil"/>
          <w:right w:val="nil"/>
          <w:between w:val="nil"/>
        </w:pBdr>
        <w:spacing w:after="0"/>
        <w:ind w:left="360"/>
        <w:jc w:val="both"/>
        <w:rPr>
          <w:sz w:val="24"/>
          <w:szCs w:val="24"/>
        </w:rPr>
      </w:pPr>
    </w:p>
    <w:p w14:paraId="0868DEA1" w14:textId="77777777" w:rsidR="00862043" w:rsidRDefault="003579C3">
      <w:pPr>
        <w:numPr>
          <w:ilvl w:val="0"/>
          <w:numId w:val="1"/>
        </w:numPr>
        <w:pBdr>
          <w:top w:val="nil"/>
          <w:left w:val="nil"/>
          <w:bottom w:val="nil"/>
          <w:right w:val="nil"/>
          <w:between w:val="nil"/>
        </w:pBdr>
        <w:jc w:val="both"/>
        <w:rPr>
          <w:sz w:val="24"/>
          <w:szCs w:val="24"/>
        </w:rPr>
      </w:pPr>
      <w:r>
        <w:rPr>
          <w:sz w:val="24"/>
          <w:szCs w:val="24"/>
        </w:rPr>
        <w:t>A government agency is adopting a hybrid cloud model for sensitive and non-sensitive data.</w:t>
      </w:r>
      <w:r>
        <w:rPr>
          <w:sz w:val="24"/>
          <w:szCs w:val="24"/>
        </w:rPr>
        <w:br/>
        <w:t xml:space="preserve">Some applications must remain </w:t>
      </w:r>
      <w:proofErr w:type="gramStart"/>
      <w:r>
        <w:rPr>
          <w:sz w:val="24"/>
          <w:szCs w:val="24"/>
        </w:rPr>
        <w:t>on-premises</w:t>
      </w:r>
      <w:proofErr w:type="gramEnd"/>
      <w:r>
        <w:rPr>
          <w:sz w:val="24"/>
          <w:szCs w:val="24"/>
        </w:rPr>
        <w:t xml:space="preserve"> due to compliance requirements.</w:t>
      </w:r>
      <w:r>
        <w:rPr>
          <w:sz w:val="24"/>
          <w:szCs w:val="24"/>
        </w:rPr>
        <w:br/>
        <w:t>Design a hybrid architecture that ensures secure communication between environments.</w:t>
      </w:r>
      <w:r>
        <w:rPr>
          <w:sz w:val="24"/>
          <w:szCs w:val="24"/>
        </w:rPr>
        <w:br/>
        <w:t>Explain how identity management and encryption should be implemented.</w:t>
      </w:r>
      <w:r>
        <w:rPr>
          <w:sz w:val="24"/>
          <w:szCs w:val="24"/>
        </w:rPr>
        <w:br/>
        <w:t>Discuss challenges in managing hybrid cloud environments.</w:t>
      </w:r>
    </w:p>
    <w:p w14:paraId="3A3181C2" w14:textId="77777777" w:rsidR="00862043" w:rsidRDefault="003579C3">
      <w:pPr>
        <w:numPr>
          <w:ilvl w:val="0"/>
          <w:numId w:val="1"/>
        </w:numPr>
        <w:pBdr>
          <w:top w:val="nil"/>
          <w:left w:val="nil"/>
          <w:bottom w:val="nil"/>
          <w:right w:val="nil"/>
          <w:between w:val="nil"/>
        </w:pBdr>
        <w:spacing w:after="40" w:line="240" w:lineRule="auto"/>
        <w:jc w:val="both"/>
        <w:rPr>
          <w:sz w:val="24"/>
          <w:szCs w:val="24"/>
        </w:rPr>
      </w:pPr>
      <w:r>
        <w:rPr>
          <w:sz w:val="24"/>
          <w:szCs w:val="24"/>
        </w:rPr>
        <w:t xml:space="preserve"> A SaaS provider needs to ensure high availability and fault tolerance for its application.</w:t>
      </w:r>
      <w:r>
        <w:rPr>
          <w:sz w:val="24"/>
          <w:szCs w:val="24"/>
        </w:rPr>
        <w:br/>
        <w:t>The system must continue operating even if one region goes down.</w:t>
      </w:r>
      <w:r>
        <w:rPr>
          <w:sz w:val="24"/>
          <w:szCs w:val="24"/>
        </w:rPr>
        <w:br/>
        <w:t>Propose a multi-region deployment strategy in the cloud.</w:t>
      </w:r>
      <w:r>
        <w:rPr>
          <w:sz w:val="24"/>
          <w:szCs w:val="24"/>
        </w:rPr>
        <w:br/>
        <w:t>Explain how data replication and failover mechanisms should be configured.</w:t>
      </w:r>
      <w:r>
        <w:rPr>
          <w:sz w:val="24"/>
          <w:szCs w:val="24"/>
        </w:rPr>
        <w:br/>
        <w:t>Discuss monitoring and alerting strategies for proactive issue detection.</w:t>
      </w:r>
    </w:p>
    <w:p w14:paraId="184BBCF5" w14:textId="77777777" w:rsidR="00862043" w:rsidRDefault="00862043">
      <w:pPr>
        <w:spacing w:after="40" w:line="240" w:lineRule="auto"/>
        <w:rPr>
          <w:b/>
          <w:bCs/>
          <w:sz w:val="24"/>
          <w:szCs w:val="24"/>
        </w:rPr>
      </w:pPr>
      <w:bookmarkStart w:id="1" w:name="_heading=h.mo981pug3zka" w:colFirst="0" w:colLast="0"/>
      <w:bookmarkEnd w:id="1"/>
    </w:p>
    <w:p w14:paraId="253A382A" w14:textId="77777777" w:rsidR="00460105" w:rsidRDefault="00460105">
      <w:pPr>
        <w:spacing w:after="40" w:line="240" w:lineRule="auto"/>
        <w:rPr>
          <w:b/>
          <w:bCs/>
          <w:sz w:val="32"/>
          <w:szCs w:val="32"/>
        </w:rPr>
      </w:pPr>
      <w:r w:rsidRPr="00460105">
        <w:rPr>
          <w:b/>
          <w:bCs/>
          <w:sz w:val="32"/>
          <w:szCs w:val="32"/>
        </w:rPr>
        <w:t>SOLUTIONS</w:t>
      </w:r>
    </w:p>
    <w:p w14:paraId="20FA4BCE" w14:textId="19852DC9" w:rsidR="00460105" w:rsidRDefault="00460105">
      <w:pPr>
        <w:spacing w:after="40" w:line="240" w:lineRule="auto"/>
        <w:rPr>
          <w:b/>
          <w:bCs/>
          <w:sz w:val="32"/>
          <w:szCs w:val="32"/>
        </w:rPr>
      </w:pPr>
      <w:r w:rsidRPr="00460105">
        <w:rPr>
          <w:b/>
          <w:bCs/>
          <w:sz w:val="32"/>
          <w:szCs w:val="32"/>
        </w:rPr>
        <w:t xml:space="preserve"> </w:t>
      </w:r>
    </w:p>
    <w:p w14:paraId="2235C234" w14:textId="77777777" w:rsidR="00460105" w:rsidRDefault="00460105" w:rsidP="00460105">
      <w:pPr>
        <w:spacing w:after="40" w:line="240" w:lineRule="auto"/>
        <w:rPr>
          <w:b/>
          <w:bCs/>
          <w:sz w:val="32"/>
          <w:szCs w:val="32"/>
          <w:lang w:val="en-IN"/>
        </w:rPr>
      </w:pPr>
      <w:r w:rsidRPr="00460105">
        <w:rPr>
          <w:b/>
          <w:bCs/>
          <w:sz w:val="32"/>
          <w:szCs w:val="32"/>
          <w:lang w:val="en-IN"/>
        </w:rPr>
        <w:t>ANALYTICAL PROBLEM SOLVING</w:t>
      </w:r>
    </w:p>
    <w:p w14:paraId="414CD668" w14:textId="77777777" w:rsidR="00460105" w:rsidRPr="00460105" w:rsidRDefault="00460105" w:rsidP="00460105">
      <w:pPr>
        <w:spacing w:after="40" w:line="240" w:lineRule="auto"/>
        <w:rPr>
          <w:b/>
          <w:bCs/>
          <w:sz w:val="32"/>
          <w:szCs w:val="32"/>
          <w:lang w:val="en-IN"/>
        </w:rPr>
      </w:pPr>
    </w:p>
    <w:p w14:paraId="0367F9A5" w14:textId="19DDEF0D" w:rsidR="00460105" w:rsidRPr="00460105" w:rsidRDefault="00460105" w:rsidP="00460105">
      <w:pPr>
        <w:pStyle w:val="ListParagraph"/>
        <w:numPr>
          <w:ilvl w:val="0"/>
          <w:numId w:val="3"/>
        </w:numPr>
        <w:spacing w:after="40" w:line="240" w:lineRule="auto"/>
        <w:rPr>
          <w:b/>
          <w:bCs/>
          <w:sz w:val="32"/>
          <w:szCs w:val="32"/>
          <w:lang w:val="en-IN"/>
        </w:rPr>
      </w:pPr>
      <w:r w:rsidRPr="00460105">
        <w:rPr>
          <w:b/>
          <w:bCs/>
          <w:sz w:val="32"/>
          <w:szCs w:val="32"/>
          <w:lang w:val="en-IN"/>
        </w:rPr>
        <w:t>CLOUD ARCHITECTURE FOR A HIGH-DEMAND VIDEO STREAMING PLATFORM</w:t>
      </w:r>
    </w:p>
    <w:p w14:paraId="586445FD" w14:textId="77777777" w:rsidR="00460105" w:rsidRPr="00460105" w:rsidRDefault="00460105" w:rsidP="00460105">
      <w:pPr>
        <w:spacing w:after="40" w:line="240" w:lineRule="auto"/>
        <w:ind w:left="360"/>
        <w:rPr>
          <w:b/>
          <w:bCs/>
          <w:sz w:val="32"/>
          <w:szCs w:val="32"/>
          <w:lang w:val="en-IN"/>
        </w:rPr>
      </w:pPr>
    </w:p>
    <w:p w14:paraId="46E0DD9F" w14:textId="77777777" w:rsidR="00460105" w:rsidRDefault="00460105" w:rsidP="00460105">
      <w:pPr>
        <w:spacing w:after="40" w:line="240" w:lineRule="auto"/>
        <w:rPr>
          <w:b/>
          <w:bCs/>
          <w:sz w:val="32"/>
          <w:szCs w:val="32"/>
          <w:lang w:val="en-IN"/>
        </w:rPr>
      </w:pPr>
      <w:r w:rsidRPr="00460105">
        <w:rPr>
          <w:b/>
          <w:bCs/>
          <w:sz w:val="32"/>
          <w:szCs w:val="32"/>
          <w:lang w:val="en-IN"/>
        </w:rPr>
        <w:t>Proposed architecture</w:t>
      </w:r>
    </w:p>
    <w:p w14:paraId="39067AF0" w14:textId="77777777" w:rsidR="00460105" w:rsidRPr="00460105" w:rsidRDefault="00460105" w:rsidP="00460105">
      <w:pPr>
        <w:spacing w:after="40" w:line="240" w:lineRule="auto"/>
        <w:rPr>
          <w:b/>
          <w:bCs/>
          <w:sz w:val="32"/>
          <w:szCs w:val="32"/>
          <w:lang w:val="en-IN"/>
        </w:rPr>
      </w:pPr>
    </w:p>
    <w:p w14:paraId="4EE3761F" w14:textId="77777777" w:rsidR="00460105" w:rsidRPr="00460105" w:rsidRDefault="00460105" w:rsidP="00460105">
      <w:pPr>
        <w:spacing w:after="40" w:line="240" w:lineRule="auto"/>
        <w:jc w:val="both"/>
        <w:rPr>
          <w:sz w:val="32"/>
          <w:szCs w:val="32"/>
          <w:lang w:val="en-IN"/>
        </w:rPr>
      </w:pPr>
      <w:r w:rsidRPr="00460105">
        <w:rPr>
          <w:sz w:val="32"/>
          <w:szCs w:val="32"/>
          <w:lang w:val="en-IN"/>
        </w:rPr>
        <w:t xml:space="preserve">Video is uploaded to cloud object storage, processed into multiple bitrates and streaming formats, and delivered through a content delivery network (CDN). </w:t>
      </w:r>
    </w:p>
    <w:p w14:paraId="3BA2FCD2" w14:textId="48A72280" w:rsidR="00460105" w:rsidRPr="00460105" w:rsidRDefault="00460105" w:rsidP="00460105">
      <w:pPr>
        <w:spacing w:after="40" w:line="240" w:lineRule="auto"/>
        <w:jc w:val="both"/>
        <w:rPr>
          <w:sz w:val="32"/>
          <w:szCs w:val="32"/>
          <w:lang w:val="en-IN"/>
        </w:rPr>
      </w:pPr>
      <w:r w:rsidRPr="00460105">
        <w:rPr>
          <w:sz w:val="32"/>
          <w:szCs w:val="32"/>
          <w:lang w:val="en-IN"/>
        </w:rPr>
        <w:t>The main delivery path is:</w:t>
      </w:r>
    </w:p>
    <w:p w14:paraId="707D3151" w14:textId="77777777" w:rsidR="00460105" w:rsidRPr="00460105" w:rsidRDefault="00460105" w:rsidP="00460105">
      <w:pPr>
        <w:spacing w:after="40" w:line="240" w:lineRule="auto"/>
        <w:jc w:val="both"/>
        <w:rPr>
          <w:sz w:val="32"/>
          <w:szCs w:val="32"/>
          <w:lang w:val="en-IN"/>
        </w:rPr>
      </w:pPr>
    </w:p>
    <w:p w14:paraId="76C9D8E1" w14:textId="77777777" w:rsidR="00460105" w:rsidRPr="00460105" w:rsidRDefault="00460105" w:rsidP="00460105">
      <w:pPr>
        <w:spacing w:after="40" w:line="240" w:lineRule="auto"/>
        <w:jc w:val="both"/>
        <w:rPr>
          <w:sz w:val="32"/>
          <w:szCs w:val="32"/>
          <w:lang w:val="en-IN"/>
        </w:rPr>
      </w:pPr>
      <w:r w:rsidRPr="00460105">
        <w:rPr>
          <w:sz w:val="32"/>
          <w:szCs w:val="32"/>
          <w:lang w:val="en-IN"/>
        </w:rPr>
        <w:t>Video origin storage → CDN edge locations → viewers</w:t>
      </w:r>
    </w:p>
    <w:p w14:paraId="389232B7" w14:textId="77777777" w:rsidR="00460105" w:rsidRPr="00460105" w:rsidRDefault="00460105" w:rsidP="00460105">
      <w:pPr>
        <w:spacing w:after="40" w:line="240" w:lineRule="auto"/>
        <w:jc w:val="both"/>
        <w:rPr>
          <w:sz w:val="32"/>
          <w:szCs w:val="32"/>
          <w:lang w:val="en-IN"/>
        </w:rPr>
      </w:pPr>
      <w:r w:rsidRPr="00460105">
        <w:rPr>
          <w:sz w:val="32"/>
          <w:szCs w:val="32"/>
          <w:lang w:val="en-IN"/>
        </w:rPr>
        <w:t>Application requests, such as login and search, are routed through a load balancer to application servers running across multiple availability zones.</w:t>
      </w:r>
    </w:p>
    <w:p w14:paraId="78C6B223" w14:textId="77777777" w:rsidR="00460105" w:rsidRPr="00460105" w:rsidRDefault="00460105" w:rsidP="00460105">
      <w:pPr>
        <w:spacing w:after="40" w:line="240" w:lineRule="auto"/>
        <w:jc w:val="both"/>
        <w:rPr>
          <w:b/>
          <w:bCs/>
          <w:sz w:val="32"/>
          <w:szCs w:val="32"/>
          <w:lang w:val="en-IN"/>
        </w:rPr>
      </w:pPr>
    </w:p>
    <w:p w14:paraId="5BB05D70" w14:textId="77777777" w:rsidR="00460105" w:rsidRDefault="00460105" w:rsidP="00460105">
      <w:pPr>
        <w:spacing w:after="40" w:line="240" w:lineRule="auto"/>
        <w:jc w:val="both"/>
        <w:rPr>
          <w:b/>
          <w:bCs/>
          <w:sz w:val="32"/>
          <w:szCs w:val="32"/>
          <w:lang w:val="en-IN"/>
        </w:rPr>
      </w:pPr>
      <w:r w:rsidRPr="00460105">
        <w:rPr>
          <w:b/>
          <w:bCs/>
          <w:sz w:val="32"/>
          <w:szCs w:val="32"/>
          <w:lang w:val="en-IN"/>
        </w:rPr>
        <w:t>Scalability and caching</w:t>
      </w:r>
    </w:p>
    <w:p w14:paraId="78877BAA" w14:textId="77777777" w:rsidR="00460105" w:rsidRPr="00460105" w:rsidRDefault="00460105" w:rsidP="00460105">
      <w:pPr>
        <w:spacing w:after="40" w:line="240" w:lineRule="auto"/>
        <w:jc w:val="both"/>
        <w:rPr>
          <w:b/>
          <w:bCs/>
          <w:sz w:val="32"/>
          <w:szCs w:val="32"/>
          <w:lang w:val="en-IN"/>
        </w:rPr>
      </w:pPr>
    </w:p>
    <w:p w14:paraId="17FD6C0E" w14:textId="77777777" w:rsidR="00460105" w:rsidRPr="00460105" w:rsidRDefault="00460105" w:rsidP="00460105">
      <w:pPr>
        <w:spacing w:after="40" w:line="240" w:lineRule="auto"/>
        <w:jc w:val="both"/>
        <w:rPr>
          <w:sz w:val="32"/>
          <w:szCs w:val="32"/>
        </w:rPr>
      </w:pPr>
      <w:r w:rsidRPr="00460105">
        <w:rPr>
          <w:sz w:val="32"/>
          <w:szCs w:val="32"/>
          <w:lang w:val="en-IN"/>
        </w:rPr>
        <w:t xml:space="preserve">The CDN caches video segments close to viewers. When viewers request the same content, the CDN can serve it from its cache instead of fetching every segment from the origin. This reduces origin load and helps shorten delivery time. Adaptive bitrate formats such as HLS or DASH allow the player to select </w:t>
      </w:r>
      <w:r w:rsidRPr="00460105">
        <w:rPr>
          <w:sz w:val="32"/>
          <w:szCs w:val="32"/>
          <w:lang w:val="en-IN"/>
        </w:rPr>
        <w:lastRenderedPageBreak/>
        <w:t xml:space="preserve">a suitable video quality based on the viewer’s connection. </w:t>
      </w:r>
      <w:hyperlink r:id="rId6" w:history="1">
        <w:r w:rsidRPr="00460105">
          <w:rPr>
            <w:rStyle w:val="Hyperlink"/>
            <w:sz w:val="32"/>
            <w:szCs w:val="32"/>
            <w:lang w:val="en-IN"/>
          </w:rPr>
          <w:t>AWS video streaming guidance</w:t>
        </w:r>
      </w:hyperlink>
    </w:p>
    <w:p w14:paraId="1BA0B37F" w14:textId="77777777" w:rsidR="00460105" w:rsidRPr="00460105" w:rsidRDefault="00460105" w:rsidP="00460105">
      <w:pPr>
        <w:spacing w:after="40" w:line="240" w:lineRule="auto"/>
        <w:jc w:val="both"/>
        <w:rPr>
          <w:b/>
          <w:bCs/>
          <w:sz w:val="32"/>
          <w:szCs w:val="32"/>
          <w:lang w:val="en-IN"/>
        </w:rPr>
      </w:pPr>
    </w:p>
    <w:p w14:paraId="70270ACF" w14:textId="77777777" w:rsidR="00460105" w:rsidRDefault="00460105" w:rsidP="00460105">
      <w:pPr>
        <w:spacing w:after="40" w:line="240" w:lineRule="auto"/>
        <w:jc w:val="both"/>
        <w:rPr>
          <w:b/>
          <w:bCs/>
          <w:sz w:val="32"/>
          <w:szCs w:val="32"/>
          <w:lang w:val="en-IN"/>
        </w:rPr>
      </w:pPr>
      <w:r w:rsidRPr="00460105">
        <w:rPr>
          <w:b/>
          <w:bCs/>
          <w:sz w:val="32"/>
          <w:szCs w:val="32"/>
          <w:lang w:val="en-IN"/>
        </w:rPr>
        <w:t>Load balancing and autoscaling</w:t>
      </w:r>
    </w:p>
    <w:p w14:paraId="0EAF737A" w14:textId="77777777" w:rsidR="00460105" w:rsidRPr="00460105" w:rsidRDefault="00460105" w:rsidP="00460105">
      <w:pPr>
        <w:spacing w:after="40" w:line="240" w:lineRule="auto"/>
        <w:jc w:val="both"/>
        <w:rPr>
          <w:b/>
          <w:bCs/>
          <w:sz w:val="32"/>
          <w:szCs w:val="32"/>
          <w:lang w:val="en-IN"/>
        </w:rPr>
      </w:pPr>
    </w:p>
    <w:p w14:paraId="24D68A1B" w14:textId="77777777" w:rsidR="00460105" w:rsidRDefault="00460105" w:rsidP="00460105">
      <w:pPr>
        <w:spacing w:after="40" w:line="240" w:lineRule="auto"/>
        <w:jc w:val="both"/>
        <w:rPr>
          <w:b/>
          <w:bCs/>
          <w:sz w:val="32"/>
          <w:szCs w:val="32"/>
        </w:rPr>
      </w:pPr>
      <w:r w:rsidRPr="00460105">
        <w:rPr>
          <w:b/>
          <w:bCs/>
          <w:sz w:val="32"/>
          <w:szCs w:val="32"/>
          <w:lang w:val="en-IN"/>
        </w:rPr>
        <w:t xml:space="preserve">A load balancer distributes application requests across healthy servers and stops sending requests to unhealthy ones. Autoscaling adds servers or containers as demand increases and removes excess capacity when demand falls. Scaling can use request volume, CPU, bandwidth, or queue depth as signals. Capacity should also be increased before expected traffic peaks, such as a major live event. </w:t>
      </w:r>
      <w:hyperlink r:id="rId7" w:history="1">
        <w:r w:rsidRPr="00460105">
          <w:rPr>
            <w:rStyle w:val="Hyperlink"/>
            <w:b/>
            <w:bCs/>
            <w:sz w:val="32"/>
            <w:szCs w:val="32"/>
            <w:lang w:val="en-IN"/>
          </w:rPr>
          <w:t>AWS load balancing and autoscaling guidance</w:t>
        </w:r>
      </w:hyperlink>
    </w:p>
    <w:p w14:paraId="6DF77F84" w14:textId="77777777" w:rsidR="00460105" w:rsidRPr="00460105" w:rsidRDefault="00460105" w:rsidP="00460105">
      <w:pPr>
        <w:spacing w:after="40" w:line="240" w:lineRule="auto"/>
        <w:jc w:val="both"/>
        <w:rPr>
          <w:b/>
          <w:bCs/>
          <w:sz w:val="32"/>
          <w:szCs w:val="32"/>
          <w:lang w:val="en-IN"/>
        </w:rPr>
      </w:pPr>
    </w:p>
    <w:p w14:paraId="557CFEA8" w14:textId="77777777" w:rsidR="00460105" w:rsidRDefault="00460105" w:rsidP="00460105">
      <w:pPr>
        <w:spacing w:after="40" w:line="240" w:lineRule="auto"/>
        <w:jc w:val="both"/>
        <w:rPr>
          <w:b/>
          <w:bCs/>
          <w:sz w:val="32"/>
          <w:szCs w:val="32"/>
          <w:lang w:val="en-IN"/>
        </w:rPr>
      </w:pPr>
      <w:r w:rsidRPr="00460105">
        <w:rPr>
          <w:b/>
          <w:bCs/>
          <w:sz w:val="32"/>
          <w:szCs w:val="32"/>
          <w:lang w:val="en-IN"/>
        </w:rPr>
        <w:t>Cost optimization</w:t>
      </w:r>
    </w:p>
    <w:p w14:paraId="23E6B91C" w14:textId="77777777" w:rsidR="00460105" w:rsidRPr="00460105" w:rsidRDefault="00460105" w:rsidP="00460105">
      <w:pPr>
        <w:spacing w:after="40" w:line="240" w:lineRule="auto"/>
        <w:jc w:val="both"/>
        <w:rPr>
          <w:sz w:val="32"/>
          <w:szCs w:val="32"/>
          <w:lang w:val="en-IN"/>
        </w:rPr>
      </w:pPr>
    </w:p>
    <w:p w14:paraId="37424C7F" w14:textId="77777777" w:rsidR="00460105" w:rsidRPr="00460105" w:rsidRDefault="00460105" w:rsidP="00460105">
      <w:pPr>
        <w:spacing w:after="40" w:line="240" w:lineRule="auto"/>
        <w:jc w:val="both"/>
        <w:rPr>
          <w:sz w:val="32"/>
          <w:szCs w:val="32"/>
          <w:lang w:val="en-IN"/>
        </w:rPr>
      </w:pPr>
      <w:r w:rsidRPr="00460105">
        <w:rPr>
          <w:sz w:val="32"/>
          <w:szCs w:val="32"/>
          <w:lang w:val="en-IN"/>
        </w:rPr>
        <w:t xml:space="preserve">Use CDN caching to reduce repeated origin requests, and store older, rarely viewed video in lower cost storage tiers. Use autoscaling to match capacity to </w:t>
      </w:r>
      <w:proofErr w:type="gramStart"/>
      <w:r w:rsidRPr="00460105">
        <w:rPr>
          <w:sz w:val="32"/>
          <w:szCs w:val="32"/>
          <w:lang w:val="en-IN"/>
        </w:rPr>
        <w:t>demand, and</w:t>
      </w:r>
      <w:proofErr w:type="gramEnd"/>
      <w:r w:rsidRPr="00460105">
        <w:rPr>
          <w:sz w:val="32"/>
          <w:szCs w:val="32"/>
          <w:lang w:val="en-IN"/>
        </w:rPr>
        <w:t xml:space="preserve"> choose efficient encoding formats and bitrates. Reserve or commit capacity for predictable baseline demand; use lower cost interruptible capacity only for noncritical batch encoding. Monitor storage, data transfer, and CDN costs, since high viewer traffic can still create significant delivery charges.</w:t>
      </w:r>
    </w:p>
    <w:p w14:paraId="01EEADDE" w14:textId="77777777" w:rsidR="00460105" w:rsidRPr="00460105" w:rsidRDefault="00460105" w:rsidP="00460105">
      <w:pPr>
        <w:spacing w:after="40" w:line="240" w:lineRule="auto"/>
        <w:jc w:val="both"/>
        <w:rPr>
          <w:sz w:val="32"/>
          <w:szCs w:val="32"/>
          <w:lang w:val="en-IN"/>
        </w:rPr>
      </w:pPr>
    </w:p>
    <w:p w14:paraId="18830385" w14:textId="77777777" w:rsidR="00460105" w:rsidRPr="00460105" w:rsidRDefault="00460105" w:rsidP="00460105">
      <w:pPr>
        <w:spacing w:after="40" w:line="240" w:lineRule="auto"/>
        <w:jc w:val="both"/>
        <w:rPr>
          <w:b/>
          <w:bCs/>
          <w:sz w:val="32"/>
          <w:szCs w:val="32"/>
          <w:lang w:val="en-IN"/>
        </w:rPr>
      </w:pPr>
    </w:p>
    <w:p w14:paraId="0613B1FD" w14:textId="3AC94DE3" w:rsidR="00460105" w:rsidRDefault="00460105" w:rsidP="00460105">
      <w:pPr>
        <w:pStyle w:val="ListParagraph"/>
        <w:numPr>
          <w:ilvl w:val="0"/>
          <w:numId w:val="3"/>
        </w:numPr>
        <w:spacing w:after="40" w:line="240" w:lineRule="auto"/>
        <w:jc w:val="both"/>
        <w:rPr>
          <w:b/>
          <w:bCs/>
          <w:sz w:val="32"/>
          <w:szCs w:val="32"/>
          <w:lang w:val="en-IN"/>
        </w:rPr>
      </w:pPr>
      <w:r w:rsidRPr="00460105">
        <w:rPr>
          <w:b/>
          <w:bCs/>
          <w:sz w:val="32"/>
          <w:szCs w:val="32"/>
          <w:lang w:val="en-IN"/>
        </w:rPr>
        <w:t>CONTAINER ORCHESTRATION AND MULTI-CLOUD DEPLOYMENT FOR A FINTECH STARTUP</w:t>
      </w:r>
    </w:p>
    <w:p w14:paraId="276A0EFC" w14:textId="77777777" w:rsidR="00460105" w:rsidRPr="00460105" w:rsidRDefault="00460105" w:rsidP="00460105">
      <w:pPr>
        <w:pStyle w:val="ListParagraph"/>
        <w:spacing w:after="40" w:line="240" w:lineRule="auto"/>
        <w:jc w:val="both"/>
        <w:rPr>
          <w:b/>
          <w:bCs/>
          <w:sz w:val="32"/>
          <w:szCs w:val="32"/>
          <w:lang w:val="en-IN"/>
        </w:rPr>
      </w:pPr>
    </w:p>
    <w:p w14:paraId="39A47983" w14:textId="77777777" w:rsidR="00460105" w:rsidRDefault="00460105" w:rsidP="00460105">
      <w:pPr>
        <w:spacing w:after="40" w:line="240" w:lineRule="auto"/>
        <w:jc w:val="both"/>
        <w:rPr>
          <w:b/>
          <w:bCs/>
          <w:sz w:val="32"/>
          <w:szCs w:val="32"/>
          <w:lang w:val="en-IN"/>
        </w:rPr>
      </w:pPr>
      <w:r w:rsidRPr="00460105">
        <w:rPr>
          <w:b/>
          <w:bCs/>
          <w:sz w:val="32"/>
          <w:szCs w:val="32"/>
          <w:lang w:val="en-IN"/>
        </w:rPr>
        <w:t>Proposed solution</w:t>
      </w:r>
    </w:p>
    <w:p w14:paraId="2FF1D3F1" w14:textId="77777777" w:rsidR="00460105" w:rsidRPr="00460105" w:rsidRDefault="00460105" w:rsidP="00460105">
      <w:pPr>
        <w:spacing w:after="40" w:line="240" w:lineRule="auto"/>
        <w:jc w:val="both"/>
        <w:rPr>
          <w:b/>
          <w:bCs/>
          <w:sz w:val="32"/>
          <w:szCs w:val="32"/>
          <w:lang w:val="en-IN"/>
        </w:rPr>
      </w:pPr>
    </w:p>
    <w:p w14:paraId="75D662F0" w14:textId="77777777" w:rsidR="00460105" w:rsidRPr="00460105" w:rsidRDefault="00460105" w:rsidP="00460105">
      <w:pPr>
        <w:spacing w:after="40" w:line="240" w:lineRule="auto"/>
        <w:jc w:val="both"/>
        <w:rPr>
          <w:sz w:val="32"/>
          <w:szCs w:val="32"/>
          <w:lang w:val="en-IN"/>
        </w:rPr>
      </w:pPr>
      <w:r w:rsidRPr="00460105">
        <w:rPr>
          <w:sz w:val="32"/>
          <w:szCs w:val="32"/>
          <w:lang w:val="en-IN"/>
        </w:rPr>
        <w:t>Use Kubernetes clusters in each selected cloud provider. Build the application as container images and store them in a shared, secure registry. Use the same deployment templates and configuration management across providers, with small environment specific settings for networking, storage, and identity. A continuous delivery pipeline can test an image once, then deploy the approved version to each cloud using rolling updates.</w:t>
      </w:r>
    </w:p>
    <w:p w14:paraId="57B73C38" w14:textId="77777777" w:rsidR="00460105" w:rsidRPr="00460105" w:rsidRDefault="00460105" w:rsidP="00460105">
      <w:pPr>
        <w:spacing w:after="40" w:line="240" w:lineRule="auto"/>
        <w:jc w:val="both"/>
        <w:rPr>
          <w:sz w:val="32"/>
          <w:szCs w:val="32"/>
          <w:lang w:val="en-IN"/>
        </w:rPr>
      </w:pPr>
    </w:p>
    <w:p w14:paraId="3C9E94E9" w14:textId="77777777" w:rsidR="00460105" w:rsidRDefault="00460105" w:rsidP="00460105">
      <w:pPr>
        <w:spacing w:after="40" w:line="240" w:lineRule="auto"/>
        <w:jc w:val="both"/>
        <w:rPr>
          <w:b/>
          <w:bCs/>
          <w:sz w:val="32"/>
          <w:szCs w:val="32"/>
          <w:lang w:val="en-IN"/>
        </w:rPr>
      </w:pPr>
      <w:r w:rsidRPr="00460105">
        <w:rPr>
          <w:b/>
          <w:bCs/>
          <w:sz w:val="32"/>
          <w:szCs w:val="32"/>
          <w:lang w:val="en-IN"/>
        </w:rPr>
        <w:t>Service discovery and scaling</w:t>
      </w:r>
    </w:p>
    <w:p w14:paraId="0573E45E" w14:textId="77777777" w:rsidR="00460105" w:rsidRPr="00460105" w:rsidRDefault="00460105" w:rsidP="00460105">
      <w:pPr>
        <w:spacing w:after="40" w:line="240" w:lineRule="auto"/>
        <w:jc w:val="both"/>
        <w:rPr>
          <w:b/>
          <w:bCs/>
          <w:sz w:val="32"/>
          <w:szCs w:val="32"/>
          <w:lang w:val="en-IN"/>
        </w:rPr>
      </w:pPr>
    </w:p>
    <w:p w14:paraId="2AC39513" w14:textId="77777777" w:rsidR="00460105" w:rsidRPr="00460105" w:rsidRDefault="00460105" w:rsidP="00460105">
      <w:pPr>
        <w:spacing w:after="40" w:line="240" w:lineRule="auto"/>
        <w:jc w:val="both"/>
        <w:rPr>
          <w:sz w:val="32"/>
          <w:szCs w:val="32"/>
        </w:rPr>
      </w:pPr>
      <w:r w:rsidRPr="00460105">
        <w:rPr>
          <w:sz w:val="32"/>
          <w:szCs w:val="32"/>
          <w:lang w:val="en-IN"/>
        </w:rPr>
        <w:lastRenderedPageBreak/>
        <w:t xml:space="preserve">Within a Kubernetes cluster, applications can find one another through stable Service names and DNS instead of fixed IP addresses. For communication between clusters, use a service mesh or global traffic manager with health checks, encrypted connections, and clear routing rules. </w:t>
      </w:r>
      <w:hyperlink r:id="rId8" w:history="1">
        <w:r w:rsidRPr="00460105">
          <w:rPr>
            <w:rStyle w:val="Hyperlink"/>
            <w:sz w:val="32"/>
            <w:szCs w:val="32"/>
            <w:lang w:val="en-IN"/>
          </w:rPr>
          <w:t>Kubernetes service discovery</w:t>
        </w:r>
      </w:hyperlink>
    </w:p>
    <w:p w14:paraId="61750FE1" w14:textId="77777777" w:rsidR="00460105" w:rsidRPr="00460105" w:rsidRDefault="00460105" w:rsidP="00460105">
      <w:pPr>
        <w:spacing w:after="40" w:line="240" w:lineRule="auto"/>
        <w:jc w:val="both"/>
        <w:rPr>
          <w:sz w:val="32"/>
          <w:szCs w:val="32"/>
          <w:lang w:val="en-IN"/>
        </w:rPr>
      </w:pPr>
    </w:p>
    <w:p w14:paraId="2C3AB8FE" w14:textId="77777777" w:rsidR="00460105" w:rsidRPr="00460105" w:rsidRDefault="00460105" w:rsidP="00460105">
      <w:pPr>
        <w:spacing w:after="40" w:line="240" w:lineRule="auto"/>
        <w:jc w:val="both"/>
        <w:rPr>
          <w:sz w:val="32"/>
          <w:szCs w:val="32"/>
        </w:rPr>
      </w:pPr>
      <w:r w:rsidRPr="00460105">
        <w:rPr>
          <w:sz w:val="32"/>
          <w:szCs w:val="32"/>
          <w:lang w:val="en-IN"/>
        </w:rPr>
        <w:t xml:space="preserve">Use Kubernetes Horizontal Pod Autoscaling to add or remove application replicas based on CPU, memory, or application metrics. The cluster </w:t>
      </w:r>
      <w:proofErr w:type="spellStart"/>
      <w:r w:rsidRPr="00460105">
        <w:rPr>
          <w:sz w:val="32"/>
          <w:szCs w:val="32"/>
          <w:lang w:val="en-IN"/>
        </w:rPr>
        <w:t>autoscaler</w:t>
      </w:r>
      <w:proofErr w:type="spellEnd"/>
      <w:r w:rsidRPr="00460105">
        <w:rPr>
          <w:sz w:val="32"/>
          <w:szCs w:val="32"/>
          <w:lang w:val="en-IN"/>
        </w:rPr>
        <w:t xml:space="preserve"> can add or remove worker nodes as capacity changes. Set minimum and maximum capacity so scaling remains controlled. </w:t>
      </w:r>
      <w:hyperlink r:id="rId9" w:history="1">
        <w:r w:rsidRPr="00460105">
          <w:rPr>
            <w:rStyle w:val="Hyperlink"/>
            <w:sz w:val="32"/>
            <w:szCs w:val="32"/>
            <w:lang w:val="en-IN"/>
          </w:rPr>
          <w:t>Kubernetes autoscaling</w:t>
        </w:r>
      </w:hyperlink>
    </w:p>
    <w:p w14:paraId="0BC5376F" w14:textId="77777777" w:rsidR="00460105" w:rsidRPr="00460105" w:rsidRDefault="00460105" w:rsidP="00460105">
      <w:pPr>
        <w:spacing w:after="40" w:line="240" w:lineRule="auto"/>
        <w:jc w:val="both"/>
        <w:rPr>
          <w:b/>
          <w:bCs/>
          <w:sz w:val="32"/>
          <w:szCs w:val="32"/>
          <w:lang w:val="en-IN"/>
        </w:rPr>
      </w:pPr>
    </w:p>
    <w:p w14:paraId="63D7BFDD" w14:textId="77777777" w:rsidR="00460105" w:rsidRDefault="00460105" w:rsidP="00460105">
      <w:pPr>
        <w:spacing w:after="40" w:line="240" w:lineRule="auto"/>
        <w:jc w:val="both"/>
        <w:rPr>
          <w:b/>
          <w:bCs/>
          <w:sz w:val="32"/>
          <w:szCs w:val="32"/>
          <w:lang w:val="en-IN"/>
        </w:rPr>
      </w:pPr>
      <w:r w:rsidRPr="00460105">
        <w:rPr>
          <w:b/>
          <w:bCs/>
          <w:sz w:val="32"/>
          <w:szCs w:val="32"/>
          <w:lang w:val="en-IN"/>
        </w:rPr>
        <w:t>Benefits and risks</w:t>
      </w:r>
    </w:p>
    <w:p w14:paraId="30B95093" w14:textId="77777777" w:rsidR="00460105" w:rsidRPr="00460105" w:rsidRDefault="00460105" w:rsidP="00460105">
      <w:pPr>
        <w:spacing w:after="40" w:line="240" w:lineRule="auto"/>
        <w:jc w:val="both"/>
        <w:rPr>
          <w:b/>
          <w:bCs/>
          <w:sz w:val="32"/>
          <w:szCs w:val="32"/>
          <w:lang w:val="en-IN"/>
        </w:rPr>
      </w:pPr>
    </w:p>
    <w:p w14:paraId="66E86816" w14:textId="77777777" w:rsidR="00460105" w:rsidRPr="00460105" w:rsidRDefault="00460105" w:rsidP="00460105">
      <w:pPr>
        <w:spacing w:after="40" w:line="240" w:lineRule="auto"/>
        <w:jc w:val="both"/>
        <w:rPr>
          <w:sz w:val="32"/>
          <w:szCs w:val="32"/>
          <w:lang w:val="en-IN"/>
        </w:rPr>
      </w:pPr>
      <w:r w:rsidRPr="00460105">
        <w:rPr>
          <w:sz w:val="32"/>
          <w:szCs w:val="32"/>
          <w:lang w:val="en-IN"/>
        </w:rPr>
        <w:t>Multi-cloud can reduce dependence on one provider, support geographic or regulatory needs, and provide another place to run services during an outage. However, it also increases operational complexity. Providers differ in identity systems, network services, monitoring, pricing, and managed databases. Data transfer between clouds may add cost and latency, and maintaining consistent security policies requires careful governance.</w:t>
      </w:r>
    </w:p>
    <w:p w14:paraId="65F1269B" w14:textId="77777777" w:rsidR="00460105" w:rsidRPr="00460105" w:rsidRDefault="00460105" w:rsidP="00460105">
      <w:pPr>
        <w:spacing w:after="40" w:line="240" w:lineRule="auto"/>
        <w:jc w:val="both"/>
        <w:rPr>
          <w:sz w:val="32"/>
          <w:szCs w:val="32"/>
          <w:lang w:val="en-IN"/>
        </w:rPr>
      </w:pPr>
    </w:p>
    <w:p w14:paraId="7CEDF5EC" w14:textId="7E0E07B1" w:rsidR="00460105" w:rsidRPr="00460105" w:rsidRDefault="00460105" w:rsidP="00460105">
      <w:pPr>
        <w:pStyle w:val="ListParagraph"/>
        <w:numPr>
          <w:ilvl w:val="0"/>
          <w:numId w:val="3"/>
        </w:numPr>
        <w:spacing w:after="40" w:line="240" w:lineRule="auto"/>
        <w:jc w:val="both"/>
        <w:rPr>
          <w:b/>
          <w:bCs/>
          <w:sz w:val="32"/>
          <w:szCs w:val="32"/>
          <w:lang w:val="en-IN"/>
        </w:rPr>
      </w:pPr>
      <w:r w:rsidRPr="00460105">
        <w:rPr>
          <w:b/>
          <w:bCs/>
          <w:sz w:val="32"/>
          <w:szCs w:val="32"/>
          <w:lang w:val="en-IN"/>
        </w:rPr>
        <w:t>BACKUP AND DISASTER RECOVERY FOR AN E-LEARNING PLATFORM</w:t>
      </w:r>
    </w:p>
    <w:p w14:paraId="445EA5DE" w14:textId="77777777" w:rsidR="00460105" w:rsidRPr="00460105" w:rsidRDefault="00460105" w:rsidP="00460105">
      <w:pPr>
        <w:pStyle w:val="ListParagraph"/>
        <w:spacing w:after="40" w:line="240" w:lineRule="auto"/>
        <w:jc w:val="both"/>
        <w:rPr>
          <w:b/>
          <w:bCs/>
          <w:sz w:val="32"/>
          <w:szCs w:val="32"/>
          <w:lang w:val="en-IN"/>
        </w:rPr>
      </w:pPr>
    </w:p>
    <w:p w14:paraId="50004815" w14:textId="77777777" w:rsidR="00460105" w:rsidRDefault="00460105" w:rsidP="00460105">
      <w:pPr>
        <w:spacing w:after="40" w:line="240" w:lineRule="auto"/>
        <w:jc w:val="both"/>
        <w:rPr>
          <w:b/>
          <w:bCs/>
          <w:sz w:val="32"/>
          <w:szCs w:val="32"/>
          <w:lang w:val="en-IN"/>
        </w:rPr>
      </w:pPr>
      <w:r w:rsidRPr="00460105">
        <w:rPr>
          <w:b/>
          <w:bCs/>
          <w:sz w:val="32"/>
          <w:szCs w:val="32"/>
          <w:lang w:val="en-IN"/>
        </w:rPr>
        <w:t>Backup and replication design</w:t>
      </w:r>
    </w:p>
    <w:p w14:paraId="0D4ECAE6" w14:textId="77777777" w:rsidR="00460105" w:rsidRPr="00460105" w:rsidRDefault="00460105" w:rsidP="00460105">
      <w:pPr>
        <w:spacing w:after="40" w:line="240" w:lineRule="auto"/>
        <w:jc w:val="both"/>
        <w:rPr>
          <w:b/>
          <w:bCs/>
          <w:sz w:val="32"/>
          <w:szCs w:val="32"/>
          <w:lang w:val="en-IN"/>
        </w:rPr>
      </w:pPr>
    </w:p>
    <w:p w14:paraId="35DA3674" w14:textId="77777777" w:rsidR="00460105" w:rsidRDefault="00460105" w:rsidP="00460105">
      <w:pPr>
        <w:spacing w:after="40" w:line="240" w:lineRule="auto"/>
        <w:jc w:val="both"/>
        <w:rPr>
          <w:sz w:val="32"/>
          <w:szCs w:val="32"/>
        </w:rPr>
      </w:pPr>
      <w:r w:rsidRPr="00460105">
        <w:rPr>
          <w:sz w:val="32"/>
          <w:szCs w:val="32"/>
          <w:lang w:val="en-IN"/>
        </w:rPr>
        <w:t>Enable versioning for important files so earlier versions can be recovered</w:t>
      </w:r>
      <w:r w:rsidRPr="00460105">
        <w:rPr>
          <w:b/>
          <w:bCs/>
          <w:sz w:val="32"/>
          <w:szCs w:val="32"/>
          <w:lang w:val="en-IN"/>
        </w:rPr>
        <w:t xml:space="preserve"> </w:t>
      </w:r>
      <w:r w:rsidRPr="00460105">
        <w:rPr>
          <w:sz w:val="32"/>
          <w:szCs w:val="32"/>
          <w:lang w:val="en-IN"/>
        </w:rPr>
        <w:t xml:space="preserve">after accidental deletion or overwriting. Create scheduled, point in time database backups and replicate critical data to a separate region and account. Where regulations or the risk of malicious deletion </w:t>
      </w:r>
      <w:proofErr w:type="gramStart"/>
      <w:r w:rsidRPr="00460105">
        <w:rPr>
          <w:sz w:val="32"/>
          <w:szCs w:val="32"/>
          <w:lang w:val="en-IN"/>
        </w:rPr>
        <w:t>require</w:t>
      </w:r>
      <w:proofErr w:type="gramEnd"/>
      <w:r w:rsidRPr="00460105">
        <w:rPr>
          <w:sz w:val="32"/>
          <w:szCs w:val="32"/>
          <w:lang w:val="en-IN"/>
        </w:rPr>
        <w:t xml:space="preserve"> it, use immutable backups with a defined retention period. Keep application configuration and infrastructure definitions in version control so the platform can be rebuilt. Versioning can help recover objects after accidental deletion, while separate backups provide another recovery path. </w:t>
      </w:r>
      <w:hyperlink r:id="rId10" w:history="1">
        <w:r w:rsidRPr="00460105">
          <w:rPr>
            <w:rStyle w:val="Hyperlink"/>
            <w:sz w:val="32"/>
            <w:szCs w:val="32"/>
            <w:lang w:val="en-IN"/>
          </w:rPr>
          <w:t>Amazon S3 Versioning</w:t>
        </w:r>
      </w:hyperlink>
      <w:r w:rsidRPr="00460105">
        <w:rPr>
          <w:sz w:val="32"/>
          <w:szCs w:val="32"/>
          <w:lang w:val="en-IN"/>
        </w:rPr>
        <w:t xml:space="preserve"> </w:t>
      </w:r>
      <w:hyperlink r:id="rId11" w:history="1">
        <w:r w:rsidRPr="00460105">
          <w:rPr>
            <w:rStyle w:val="Hyperlink"/>
            <w:sz w:val="32"/>
            <w:szCs w:val="32"/>
            <w:lang w:val="en-IN"/>
          </w:rPr>
          <w:t>AWS backup guidance</w:t>
        </w:r>
      </w:hyperlink>
    </w:p>
    <w:p w14:paraId="1F03B3C7" w14:textId="77777777" w:rsidR="00460105" w:rsidRPr="00460105" w:rsidRDefault="00460105" w:rsidP="00460105">
      <w:pPr>
        <w:spacing w:after="40" w:line="240" w:lineRule="auto"/>
        <w:jc w:val="both"/>
        <w:rPr>
          <w:sz w:val="32"/>
          <w:szCs w:val="32"/>
          <w:lang w:val="en-IN"/>
        </w:rPr>
      </w:pPr>
    </w:p>
    <w:p w14:paraId="0F67DE67" w14:textId="77777777" w:rsidR="00460105" w:rsidRDefault="00460105" w:rsidP="00460105">
      <w:pPr>
        <w:spacing w:after="40" w:line="240" w:lineRule="auto"/>
        <w:jc w:val="both"/>
        <w:rPr>
          <w:b/>
          <w:bCs/>
          <w:sz w:val="32"/>
          <w:szCs w:val="32"/>
          <w:lang w:val="en-IN"/>
        </w:rPr>
      </w:pPr>
      <w:r w:rsidRPr="00460105">
        <w:rPr>
          <w:b/>
          <w:bCs/>
          <w:sz w:val="32"/>
          <w:szCs w:val="32"/>
          <w:lang w:val="en-IN"/>
        </w:rPr>
        <w:t>RTO and RPO</w:t>
      </w:r>
    </w:p>
    <w:p w14:paraId="4EC526C2" w14:textId="77777777" w:rsidR="00460105" w:rsidRPr="00460105" w:rsidRDefault="00460105" w:rsidP="00460105">
      <w:pPr>
        <w:spacing w:after="40" w:line="240" w:lineRule="auto"/>
        <w:jc w:val="both"/>
        <w:rPr>
          <w:b/>
          <w:bCs/>
          <w:sz w:val="32"/>
          <w:szCs w:val="32"/>
          <w:lang w:val="en-IN"/>
        </w:rPr>
      </w:pPr>
    </w:p>
    <w:p w14:paraId="1ECBDC3A" w14:textId="77777777" w:rsidR="00460105" w:rsidRPr="00460105" w:rsidRDefault="00460105" w:rsidP="00460105">
      <w:pPr>
        <w:spacing w:after="40" w:line="240" w:lineRule="auto"/>
        <w:jc w:val="both"/>
        <w:rPr>
          <w:sz w:val="32"/>
          <w:szCs w:val="32"/>
        </w:rPr>
      </w:pPr>
      <w:r w:rsidRPr="00460105">
        <w:rPr>
          <w:sz w:val="32"/>
          <w:szCs w:val="32"/>
          <w:lang w:val="en-IN"/>
        </w:rPr>
        <w:t xml:space="preserve">The recovery time objective (RTO) is the maximum acceptable time to restore service. The recovery point objective (RPO) is the maximum acceptable amount of data loss, measured as time between the failure and the latest recoverable data. More frequent backups and replication can reduce RPO. Keeping a ready, scaled down recovery environment can reduce RTO, but it costs more than restoring into a new environment after a failure. </w:t>
      </w:r>
      <w:hyperlink r:id="rId12" w:history="1">
        <w:r w:rsidRPr="00460105">
          <w:rPr>
            <w:rStyle w:val="Hyperlink"/>
            <w:sz w:val="32"/>
            <w:szCs w:val="32"/>
            <w:lang w:val="en-IN"/>
          </w:rPr>
          <w:t>AWS disaster recovery strategies</w:t>
        </w:r>
      </w:hyperlink>
    </w:p>
    <w:p w14:paraId="75BDFE5B" w14:textId="77777777" w:rsidR="00460105" w:rsidRPr="00460105" w:rsidRDefault="00460105" w:rsidP="00460105">
      <w:pPr>
        <w:spacing w:after="40" w:line="240" w:lineRule="auto"/>
        <w:jc w:val="both"/>
        <w:rPr>
          <w:sz w:val="32"/>
          <w:szCs w:val="32"/>
          <w:lang w:val="en-IN"/>
        </w:rPr>
      </w:pPr>
    </w:p>
    <w:p w14:paraId="0DCC6980" w14:textId="77777777" w:rsidR="00460105" w:rsidRDefault="00460105" w:rsidP="00460105">
      <w:pPr>
        <w:spacing w:after="40" w:line="240" w:lineRule="auto"/>
        <w:jc w:val="both"/>
        <w:rPr>
          <w:b/>
          <w:bCs/>
          <w:sz w:val="32"/>
          <w:szCs w:val="32"/>
          <w:lang w:val="en-IN"/>
        </w:rPr>
      </w:pPr>
      <w:r w:rsidRPr="00460105">
        <w:rPr>
          <w:b/>
          <w:bCs/>
          <w:sz w:val="32"/>
          <w:szCs w:val="32"/>
          <w:lang w:val="en-IN"/>
        </w:rPr>
        <w:t>Business continuity steps</w:t>
      </w:r>
    </w:p>
    <w:p w14:paraId="2188B700" w14:textId="77777777" w:rsidR="00460105" w:rsidRPr="00460105" w:rsidRDefault="00460105" w:rsidP="00460105">
      <w:pPr>
        <w:spacing w:after="40" w:line="240" w:lineRule="auto"/>
        <w:jc w:val="both"/>
        <w:rPr>
          <w:b/>
          <w:bCs/>
          <w:sz w:val="32"/>
          <w:szCs w:val="32"/>
          <w:lang w:val="en-IN"/>
        </w:rPr>
      </w:pPr>
    </w:p>
    <w:p w14:paraId="75F81176" w14:textId="77777777" w:rsidR="00460105" w:rsidRPr="00460105" w:rsidRDefault="00460105" w:rsidP="00460105">
      <w:pPr>
        <w:numPr>
          <w:ilvl w:val="0"/>
          <w:numId w:val="2"/>
        </w:numPr>
        <w:spacing w:after="40" w:line="240" w:lineRule="auto"/>
        <w:jc w:val="both"/>
        <w:rPr>
          <w:sz w:val="32"/>
          <w:szCs w:val="32"/>
          <w:lang w:val="en-IN"/>
        </w:rPr>
      </w:pPr>
      <w:r w:rsidRPr="00460105">
        <w:rPr>
          <w:sz w:val="32"/>
          <w:szCs w:val="32"/>
          <w:lang w:val="en-IN"/>
        </w:rPr>
        <w:t>Detect the deletion or failure and identify the affected data and services.</w:t>
      </w:r>
    </w:p>
    <w:p w14:paraId="48C2E463" w14:textId="77777777" w:rsidR="00460105" w:rsidRPr="00460105" w:rsidRDefault="00460105" w:rsidP="00460105">
      <w:pPr>
        <w:numPr>
          <w:ilvl w:val="0"/>
          <w:numId w:val="2"/>
        </w:numPr>
        <w:spacing w:after="40" w:line="240" w:lineRule="auto"/>
        <w:jc w:val="both"/>
        <w:rPr>
          <w:sz w:val="32"/>
          <w:szCs w:val="32"/>
          <w:lang w:val="en-IN"/>
        </w:rPr>
      </w:pPr>
      <w:r w:rsidRPr="00460105">
        <w:rPr>
          <w:sz w:val="32"/>
          <w:szCs w:val="32"/>
          <w:lang w:val="en-IN"/>
        </w:rPr>
        <w:t>Stop further accidental changes or destructive replication if necessary.</w:t>
      </w:r>
    </w:p>
    <w:p w14:paraId="77C08201" w14:textId="77777777" w:rsidR="00460105" w:rsidRPr="00460105" w:rsidRDefault="00460105" w:rsidP="00460105">
      <w:pPr>
        <w:numPr>
          <w:ilvl w:val="0"/>
          <w:numId w:val="2"/>
        </w:numPr>
        <w:spacing w:after="40" w:line="240" w:lineRule="auto"/>
        <w:jc w:val="both"/>
        <w:rPr>
          <w:sz w:val="32"/>
          <w:szCs w:val="32"/>
          <w:lang w:val="en-IN"/>
        </w:rPr>
      </w:pPr>
      <w:r w:rsidRPr="00460105">
        <w:rPr>
          <w:sz w:val="32"/>
          <w:szCs w:val="32"/>
          <w:lang w:val="en-IN"/>
        </w:rPr>
        <w:t>Select a clean recovery point and restore data and application components.</w:t>
      </w:r>
    </w:p>
    <w:p w14:paraId="2F484A9D" w14:textId="77777777" w:rsidR="00460105" w:rsidRPr="00460105" w:rsidRDefault="00460105" w:rsidP="00460105">
      <w:pPr>
        <w:numPr>
          <w:ilvl w:val="0"/>
          <w:numId w:val="2"/>
        </w:numPr>
        <w:spacing w:after="40" w:line="240" w:lineRule="auto"/>
        <w:jc w:val="both"/>
        <w:rPr>
          <w:sz w:val="32"/>
          <w:szCs w:val="32"/>
          <w:lang w:val="en-IN"/>
        </w:rPr>
      </w:pPr>
      <w:r w:rsidRPr="00460105">
        <w:rPr>
          <w:sz w:val="32"/>
          <w:szCs w:val="32"/>
          <w:lang w:val="en-IN"/>
        </w:rPr>
        <w:t>Validate data integrity and test key learning functions, such as sign in, course access, and assignment submission.</w:t>
      </w:r>
    </w:p>
    <w:p w14:paraId="03633265" w14:textId="77777777" w:rsidR="00460105" w:rsidRPr="00460105" w:rsidRDefault="00460105" w:rsidP="00460105">
      <w:pPr>
        <w:numPr>
          <w:ilvl w:val="0"/>
          <w:numId w:val="2"/>
        </w:numPr>
        <w:spacing w:after="40" w:line="240" w:lineRule="auto"/>
        <w:jc w:val="both"/>
        <w:rPr>
          <w:sz w:val="32"/>
          <w:szCs w:val="32"/>
          <w:lang w:val="en-IN"/>
        </w:rPr>
      </w:pPr>
      <w:r w:rsidRPr="00460105">
        <w:rPr>
          <w:sz w:val="32"/>
          <w:szCs w:val="32"/>
          <w:lang w:val="en-IN"/>
        </w:rPr>
        <w:t>Route users to the restored service and communicate service status.</w:t>
      </w:r>
    </w:p>
    <w:p w14:paraId="0F90F980" w14:textId="77777777" w:rsidR="00460105" w:rsidRPr="00460105" w:rsidRDefault="00460105" w:rsidP="00460105">
      <w:pPr>
        <w:numPr>
          <w:ilvl w:val="0"/>
          <w:numId w:val="2"/>
        </w:numPr>
        <w:spacing w:after="40" w:line="240" w:lineRule="auto"/>
        <w:jc w:val="both"/>
        <w:rPr>
          <w:sz w:val="32"/>
          <w:szCs w:val="32"/>
          <w:lang w:val="en-IN"/>
        </w:rPr>
      </w:pPr>
      <w:r w:rsidRPr="00460105">
        <w:rPr>
          <w:sz w:val="32"/>
          <w:szCs w:val="32"/>
          <w:lang w:val="en-IN"/>
        </w:rPr>
        <w:t>Test recovery procedures regularly and update the runbook based on the results.</w:t>
      </w:r>
    </w:p>
    <w:p w14:paraId="47C06ECE" w14:textId="77777777" w:rsidR="00460105" w:rsidRPr="00460105" w:rsidRDefault="00460105" w:rsidP="00460105">
      <w:pPr>
        <w:spacing w:after="40" w:line="240" w:lineRule="auto"/>
        <w:jc w:val="both"/>
        <w:rPr>
          <w:sz w:val="32"/>
          <w:szCs w:val="32"/>
          <w:lang w:val="en-IN"/>
        </w:rPr>
      </w:pPr>
      <w:r w:rsidRPr="00460105">
        <w:rPr>
          <w:sz w:val="32"/>
          <w:szCs w:val="32"/>
          <w:lang w:val="en-IN"/>
        </w:rPr>
        <w:t>Replication alone is not enough: it may also copy corrupted or deleted data. Version history and independent backups help provide recovery points from before the incident.</w:t>
      </w:r>
    </w:p>
    <w:p w14:paraId="224CFB9E" w14:textId="77777777" w:rsidR="00460105" w:rsidRPr="00460105" w:rsidRDefault="00460105" w:rsidP="00460105">
      <w:pPr>
        <w:spacing w:after="40" w:line="240" w:lineRule="auto"/>
        <w:jc w:val="both"/>
        <w:rPr>
          <w:sz w:val="32"/>
          <w:szCs w:val="32"/>
          <w:lang w:val="en-IN"/>
        </w:rPr>
      </w:pPr>
    </w:p>
    <w:p w14:paraId="3C679D5E" w14:textId="3E930ED1" w:rsidR="00460105" w:rsidRPr="00460105" w:rsidRDefault="00460105" w:rsidP="00460105">
      <w:pPr>
        <w:pStyle w:val="ListParagraph"/>
        <w:numPr>
          <w:ilvl w:val="0"/>
          <w:numId w:val="3"/>
        </w:numPr>
        <w:spacing w:after="40" w:line="240" w:lineRule="auto"/>
        <w:jc w:val="both"/>
        <w:rPr>
          <w:b/>
          <w:bCs/>
          <w:sz w:val="32"/>
          <w:szCs w:val="32"/>
          <w:lang w:val="en-IN"/>
        </w:rPr>
      </w:pPr>
      <w:r w:rsidRPr="00460105">
        <w:rPr>
          <w:b/>
          <w:bCs/>
          <w:sz w:val="32"/>
          <w:szCs w:val="32"/>
          <w:lang w:val="en-IN"/>
        </w:rPr>
        <w:t>HYBRID CLOUD ARCHITECTURE FOR A GOVERNMENT AGENCY</w:t>
      </w:r>
    </w:p>
    <w:p w14:paraId="692B561A" w14:textId="77777777" w:rsidR="00460105" w:rsidRPr="00460105" w:rsidRDefault="00460105" w:rsidP="00460105">
      <w:pPr>
        <w:pStyle w:val="ListParagraph"/>
        <w:spacing w:after="40" w:line="240" w:lineRule="auto"/>
        <w:jc w:val="both"/>
        <w:rPr>
          <w:b/>
          <w:bCs/>
          <w:sz w:val="32"/>
          <w:szCs w:val="32"/>
          <w:lang w:val="en-IN"/>
        </w:rPr>
      </w:pPr>
    </w:p>
    <w:p w14:paraId="6E0CF264" w14:textId="77777777" w:rsidR="00460105" w:rsidRDefault="00460105" w:rsidP="00460105">
      <w:pPr>
        <w:spacing w:after="40" w:line="240" w:lineRule="auto"/>
        <w:jc w:val="both"/>
        <w:rPr>
          <w:b/>
          <w:bCs/>
          <w:sz w:val="32"/>
          <w:szCs w:val="32"/>
          <w:lang w:val="en-IN"/>
        </w:rPr>
      </w:pPr>
      <w:r w:rsidRPr="00460105">
        <w:rPr>
          <w:b/>
          <w:bCs/>
          <w:sz w:val="32"/>
          <w:szCs w:val="32"/>
          <w:lang w:val="en-IN"/>
        </w:rPr>
        <w:t>Proposed architecture</w:t>
      </w:r>
    </w:p>
    <w:p w14:paraId="7B7FABAD" w14:textId="77777777" w:rsidR="00460105" w:rsidRPr="00460105" w:rsidRDefault="00460105" w:rsidP="00460105">
      <w:pPr>
        <w:spacing w:after="40" w:line="240" w:lineRule="auto"/>
        <w:jc w:val="both"/>
        <w:rPr>
          <w:b/>
          <w:bCs/>
          <w:sz w:val="32"/>
          <w:szCs w:val="32"/>
          <w:lang w:val="en-IN"/>
        </w:rPr>
      </w:pPr>
    </w:p>
    <w:p w14:paraId="01BBDEF8" w14:textId="77777777" w:rsidR="00460105" w:rsidRPr="00460105" w:rsidRDefault="00460105" w:rsidP="00460105">
      <w:pPr>
        <w:spacing w:after="40" w:line="240" w:lineRule="auto"/>
        <w:jc w:val="both"/>
        <w:rPr>
          <w:sz w:val="32"/>
          <w:szCs w:val="32"/>
        </w:rPr>
      </w:pPr>
      <w:r w:rsidRPr="00460105">
        <w:rPr>
          <w:sz w:val="32"/>
          <w:szCs w:val="32"/>
          <w:lang w:val="en-IN"/>
        </w:rPr>
        <w:t xml:space="preserve">Keep regulated or highly sensitive applications and data in the </w:t>
      </w:r>
      <w:proofErr w:type="gramStart"/>
      <w:r w:rsidRPr="00460105">
        <w:rPr>
          <w:sz w:val="32"/>
          <w:szCs w:val="32"/>
          <w:lang w:val="en-IN"/>
        </w:rPr>
        <w:t>agency’s</w:t>
      </w:r>
      <w:proofErr w:type="gramEnd"/>
      <w:r w:rsidRPr="00460105">
        <w:rPr>
          <w:sz w:val="32"/>
          <w:szCs w:val="32"/>
          <w:lang w:val="en-IN"/>
        </w:rPr>
        <w:t xml:space="preserve"> on premises environment. Place suitable public facing services, development environments, or non-sensitive workloads in the cloud. Connect the environments through redundant site to site VPN tunnels or a private dedicated connection. Use firewalls and network segmentation to control which systems can communicate. A private network circuit should not be assumed to encrypt data by itself; protect application traffic with </w:t>
      </w:r>
      <w:proofErr w:type="gramStart"/>
      <w:r w:rsidRPr="00460105">
        <w:rPr>
          <w:sz w:val="32"/>
          <w:szCs w:val="32"/>
          <w:lang w:val="en-IN"/>
        </w:rPr>
        <w:t>TLS, and</w:t>
      </w:r>
      <w:proofErr w:type="gramEnd"/>
      <w:r w:rsidRPr="00460105">
        <w:rPr>
          <w:sz w:val="32"/>
          <w:szCs w:val="32"/>
          <w:lang w:val="en-IN"/>
        </w:rPr>
        <w:t xml:space="preserve"> add network layer encryption when required by policy. </w:t>
      </w:r>
      <w:hyperlink r:id="rId13" w:history="1">
        <w:r w:rsidRPr="00460105">
          <w:rPr>
            <w:rStyle w:val="Hyperlink"/>
            <w:sz w:val="32"/>
            <w:szCs w:val="32"/>
            <w:lang w:val="en-IN"/>
          </w:rPr>
          <w:t>Microsoft hybrid connectivity security guidance</w:t>
        </w:r>
      </w:hyperlink>
    </w:p>
    <w:p w14:paraId="09D7E356" w14:textId="77777777" w:rsidR="00460105" w:rsidRPr="00460105" w:rsidRDefault="00460105" w:rsidP="00460105">
      <w:pPr>
        <w:spacing w:after="40" w:line="240" w:lineRule="auto"/>
        <w:jc w:val="both"/>
        <w:rPr>
          <w:b/>
          <w:bCs/>
          <w:sz w:val="32"/>
          <w:szCs w:val="32"/>
          <w:lang w:val="en-IN"/>
        </w:rPr>
      </w:pPr>
    </w:p>
    <w:p w14:paraId="1F656E4B" w14:textId="77777777" w:rsidR="00460105" w:rsidRDefault="00460105" w:rsidP="00460105">
      <w:pPr>
        <w:spacing w:after="40" w:line="240" w:lineRule="auto"/>
        <w:jc w:val="both"/>
        <w:rPr>
          <w:b/>
          <w:bCs/>
          <w:sz w:val="32"/>
          <w:szCs w:val="32"/>
          <w:lang w:val="en-IN"/>
        </w:rPr>
      </w:pPr>
      <w:r w:rsidRPr="00460105">
        <w:rPr>
          <w:b/>
          <w:bCs/>
          <w:sz w:val="32"/>
          <w:szCs w:val="32"/>
          <w:lang w:val="en-IN"/>
        </w:rPr>
        <w:t>Identity and encryption</w:t>
      </w:r>
    </w:p>
    <w:p w14:paraId="3B400CF6" w14:textId="77777777" w:rsidR="00460105" w:rsidRPr="00460105" w:rsidRDefault="00460105" w:rsidP="00460105">
      <w:pPr>
        <w:spacing w:after="40" w:line="240" w:lineRule="auto"/>
        <w:jc w:val="both"/>
        <w:rPr>
          <w:b/>
          <w:bCs/>
          <w:sz w:val="32"/>
          <w:szCs w:val="32"/>
          <w:lang w:val="en-IN"/>
        </w:rPr>
      </w:pPr>
    </w:p>
    <w:p w14:paraId="1144EE72" w14:textId="77777777" w:rsidR="00460105" w:rsidRPr="00460105" w:rsidRDefault="00460105" w:rsidP="00460105">
      <w:pPr>
        <w:spacing w:after="40" w:line="240" w:lineRule="auto"/>
        <w:jc w:val="both"/>
        <w:rPr>
          <w:sz w:val="32"/>
          <w:szCs w:val="32"/>
          <w:lang w:val="en-IN"/>
        </w:rPr>
      </w:pPr>
      <w:r w:rsidRPr="00460105">
        <w:rPr>
          <w:sz w:val="32"/>
          <w:szCs w:val="32"/>
          <w:lang w:val="en-IN"/>
        </w:rPr>
        <w:t>Use a trusted identity provider and federated sign in so employees can use managed identities across environments. Require multifactor authentication for administrators, apply least privilege, and separate duties for sensitive systems. Use workload identities for applications instead of sharing long lived credentials.</w:t>
      </w:r>
    </w:p>
    <w:p w14:paraId="20D25A26" w14:textId="77777777" w:rsidR="00460105" w:rsidRPr="00460105" w:rsidRDefault="00460105" w:rsidP="00460105">
      <w:pPr>
        <w:spacing w:after="40" w:line="240" w:lineRule="auto"/>
        <w:jc w:val="both"/>
        <w:rPr>
          <w:sz w:val="32"/>
          <w:szCs w:val="32"/>
          <w:lang w:val="en-IN"/>
        </w:rPr>
      </w:pPr>
    </w:p>
    <w:p w14:paraId="1C7C4290" w14:textId="77777777" w:rsidR="00460105" w:rsidRPr="00460105" w:rsidRDefault="00460105" w:rsidP="00460105">
      <w:pPr>
        <w:spacing w:after="40" w:line="240" w:lineRule="auto"/>
        <w:jc w:val="both"/>
        <w:rPr>
          <w:sz w:val="32"/>
          <w:szCs w:val="32"/>
          <w:lang w:val="en-IN"/>
        </w:rPr>
      </w:pPr>
      <w:r w:rsidRPr="00460105">
        <w:rPr>
          <w:sz w:val="32"/>
          <w:szCs w:val="32"/>
          <w:lang w:val="en-IN"/>
        </w:rPr>
        <w:t>Encrypt data in transit and at rest. Manage encryption keys through an approved key management system, with access limited to authorized roles. Classify data before moving it to the cloud, and use masking or de-identification when full sensitive records are not needed.</w:t>
      </w:r>
    </w:p>
    <w:p w14:paraId="68723C5F" w14:textId="77777777" w:rsidR="00460105" w:rsidRPr="00460105" w:rsidRDefault="00460105" w:rsidP="00460105">
      <w:pPr>
        <w:spacing w:after="40" w:line="240" w:lineRule="auto"/>
        <w:jc w:val="both"/>
        <w:rPr>
          <w:sz w:val="32"/>
          <w:szCs w:val="32"/>
          <w:lang w:val="en-IN"/>
        </w:rPr>
      </w:pPr>
    </w:p>
    <w:p w14:paraId="66125C29" w14:textId="77777777" w:rsidR="00460105" w:rsidRDefault="00460105" w:rsidP="00460105">
      <w:pPr>
        <w:spacing w:after="40" w:line="240" w:lineRule="auto"/>
        <w:jc w:val="both"/>
        <w:rPr>
          <w:b/>
          <w:bCs/>
          <w:sz w:val="32"/>
          <w:szCs w:val="32"/>
          <w:lang w:val="en-IN"/>
        </w:rPr>
      </w:pPr>
      <w:r w:rsidRPr="00460105">
        <w:rPr>
          <w:b/>
          <w:bCs/>
          <w:sz w:val="32"/>
          <w:szCs w:val="32"/>
          <w:lang w:val="en-IN"/>
        </w:rPr>
        <w:t>Challenges</w:t>
      </w:r>
    </w:p>
    <w:p w14:paraId="17B08BA9" w14:textId="77777777" w:rsidR="00460105" w:rsidRPr="00460105" w:rsidRDefault="00460105" w:rsidP="00460105">
      <w:pPr>
        <w:spacing w:after="40" w:line="240" w:lineRule="auto"/>
        <w:jc w:val="both"/>
        <w:rPr>
          <w:b/>
          <w:bCs/>
          <w:sz w:val="32"/>
          <w:szCs w:val="32"/>
          <w:lang w:val="en-IN"/>
        </w:rPr>
      </w:pPr>
    </w:p>
    <w:p w14:paraId="69668688" w14:textId="77777777" w:rsidR="00460105" w:rsidRPr="00460105" w:rsidRDefault="00460105" w:rsidP="00460105">
      <w:pPr>
        <w:spacing w:after="40" w:line="240" w:lineRule="auto"/>
        <w:jc w:val="both"/>
        <w:rPr>
          <w:sz w:val="32"/>
          <w:szCs w:val="32"/>
          <w:lang w:val="en-IN"/>
        </w:rPr>
      </w:pPr>
      <w:r w:rsidRPr="00460105">
        <w:rPr>
          <w:sz w:val="32"/>
          <w:szCs w:val="32"/>
          <w:lang w:val="en-IN"/>
        </w:rPr>
        <w:t>Hybrid environments require consistent identity, network, security, and logging policies across different platforms. Network latency can affect applications that frequently access on premises data. Teams must also manage data synchronization, patching, compliance evidence, cloud costs, and staff skills. A clear data classification policy and a common monitoring process help address these challenges.</w:t>
      </w:r>
    </w:p>
    <w:p w14:paraId="42ED8FE0" w14:textId="77777777" w:rsidR="00460105" w:rsidRPr="00460105" w:rsidRDefault="00460105" w:rsidP="00460105">
      <w:pPr>
        <w:spacing w:after="40" w:line="240" w:lineRule="auto"/>
        <w:jc w:val="both"/>
        <w:rPr>
          <w:b/>
          <w:bCs/>
          <w:sz w:val="32"/>
          <w:szCs w:val="32"/>
          <w:lang w:val="en-IN"/>
        </w:rPr>
      </w:pPr>
    </w:p>
    <w:p w14:paraId="27AA3165" w14:textId="4735C509" w:rsidR="00460105" w:rsidRDefault="00460105" w:rsidP="00460105">
      <w:pPr>
        <w:pStyle w:val="ListParagraph"/>
        <w:numPr>
          <w:ilvl w:val="0"/>
          <w:numId w:val="3"/>
        </w:numPr>
        <w:spacing w:after="40" w:line="240" w:lineRule="auto"/>
        <w:jc w:val="both"/>
        <w:rPr>
          <w:b/>
          <w:bCs/>
          <w:sz w:val="32"/>
          <w:szCs w:val="32"/>
          <w:lang w:val="en-IN"/>
        </w:rPr>
      </w:pPr>
      <w:r w:rsidRPr="00460105">
        <w:rPr>
          <w:b/>
          <w:bCs/>
          <w:sz w:val="32"/>
          <w:szCs w:val="32"/>
          <w:lang w:val="en-IN"/>
        </w:rPr>
        <w:t>MULTI-REGION HIGH AVAILABILITY AND FAULT TOLERANCE FOR A SAAS APPLICATION</w:t>
      </w:r>
    </w:p>
    <w:p w14:paraId="07946976" w14:textId="77777777" w:rsidR="00460105" w:rsidRPr="00460105" w:rsidRDefault="00460105" w:rsidP="00460105">
      <w:pPr>
        <w:pStyle w:val="ListParagraph"/>
        <w:spacing w:after="40" w:line="240" w:lineRule="auto"/>
        <w:jc w:val="both"/>
        <w:rPr>
          <w:b/>
          <w:bCs/>
          <w:sz w:val="32"/>
          <w:szCs w:val="32"/>
          <w:lang w:val="en-IN"/>
        </w:rPr>
      </w:pPr>
    </w:p>
    <w:p w14:paraId="525A9BEB" w14:textId="434956A8" w:rsidR="00460105" w:rsidRDefault="00460105" w:rsidP="00460105">
      <w:pPr>
        <w:spacing w:after="40" w:line="240" w:lineRule="auto"/>
        <w:jc w:val="both"/>
        <w:rPr>
          <w:b/>
          <w:bCs/>
          <w:sz w:val="32"/>
          <w:szCs w:val="32"/>
          <w:lang w:val="en-IN"/>
        </w:rPr>
      </w:pPr>
      <w:r w:rsidRPr="00460105">
        <w:rPr>
          <w:b/>
          <w:bCs/>
          <w:sz w:val="32"/>
          <w:szCs w:val="32"/>
          <w:lang w:val="en-IN"/>
        </w:rPr>
        <w:t>Proposed deployment strategy</w:t>
      </w:r>
    </w:p>
    <w:p w14:paraId="5475E43C" w14:textId="77777777" w:rsidR="00460105" w:rsidRPr="00460105" w:rsidRDefault="00460105" w:rsidP="00460105">
      <w:pPr>
        <w:spacing w:after="40" w:line="240" w:lineRule="auto"/>
        <w:jc w:val="both"/>
        <w:rPr>
          <w:b/>
          <w:bCs/>
          <w:sz w:val="32"/>
          <w:szCs w:val="32"/>
          <w:lang w:val="en-IN"/>
        </w:rPr>
      </w:pPr>
    </w:p>
    <w:p w14:paraId="791C6C7F" w14:textId="77777777" w:rsidR="00460105" w:rsidRPr="00460105" w:rsidRDefault="00460105" w:rsidP="00460105">
      <w:pPr>
        <w:spacing w:after="40" w:line="240" w:lineRule="auto"/>
        <w:jc w:val="both"/>
        <w:rPr>
          <w:sz w:val="32"/>
          <w:szCs w:val="32"/>
          <w:lang w:val="en-IN"/>
        </w:rPr>
      </w:pPr>
      <w:r w:rsidRPr="00460105">
        <w:rPr>
          <w:sz w:val="32"/>
          <w:szCs w:val="32"/>
          <w:lang w:val="en-IN"/>
        </w:rPr>
        <w:t xml:space="preserve">Deploy the application in at least two cloud regions, with each region spread across multiple availability zones. A practical starting design is active primary with warm standby: the primary region serves users, while a smaller but ready application environment is maintained in the secondary region. For applications that need minimal interruption, active </w:t>
      </w:r>
      <w:proofErr w:type="spellStart"/>
      <w:r w:rsidRPr="00460105">
        <w:rPr>
          <w:sz w:val="32"/>
          <w:szCs w:val="32"/>
          <w:lang w:val="en-IN"/>
        </w:rPr>
        <w:t>active</w:t>
      </w:r>
      <w:proofErr w:type="spellEnd"/>
      <w:r w:rsidRPr="00460105">
        <w:rPr>
          <w:sz w:val="32"/>
          <w:szCs w:val="32"/>
          <w:lang w:val="en-IN"/>
        </w:rPr>
        <w:t xml:space="preserve"> deployment can serve users from both regions, but it requires the application and data layer to handle concurrent activity safely.</w:t>
      </w:r>
    </w:p>
    <w:p w14:paraId="25EAFD80" w14:textId="77777777" w:rsidR="00460105" w:rsidRPr="00460105" w:rsidRDefault="00460105" w:rsidP="00460105">
      <w:pPr>
        <w:spacing w:after="40" w:line="240" w:lineRule="auto"/>
        <w:jc w:val="both"/>
        <w:rPr>
          <w:b/>
          <w:bCs/>
          <w:sz w:val="32"/>
          <w:szCs w:val="32"/>
          <w:lang w:val="en-IN"/>
        </w:rPr>
      </w:pPr>
    </w:p>
    <w:p w14:paraId="527B3414" w14:textId="77777777" w:rsidR="00460105" w:rsidRDefault="00460105" w:rsidP="00460105">
      <w:pPr>
        <w:spacing w:after="40" w:line="240" w:lineRule="auto"/>
        <w:jc w:val="both"/>
        <w:rPr>
          <w:b/>
          <w:bCs/>
          <w:sz w:val="32"/>
          <w:szCs w:val="32"/>
          <w:lang w:val="en-IN"/>
        </w:rPr>
      </w:pPr>
      <w:r w:rsidRPr="00460105">
        <w:rPr>
          <w:b/>
          <w:bCs/>
          <w:sz w:val="32"/>
          <w:szCs w:val="32"/>
          <w:lang w:val="en-IN"/>
        </w:rPr>
        <w:t>Data replication and failover</w:t>
      </w:r>
    </w:p>
    <w:p w14:paraId="3A4ADE65" w14:textId="77777777" w:rsidR="00460105" w:rsidRPr="00460105" w:rsidRDefault="00460105" w:rsidP="00460105">
      <w:pPr>
        <w:spacing w:after="40" w:line="240" w:lineRule="auto"/>
        <w:jc w:val="both"/>
        <w:rPr>
          <w:b/>
          <w:bCs/>
          <w:sz w:val="32"/>
          <w:szCs w:val="32"/>
          <w:lang w:val="en-IN"/>
        </w:rPr>
      </w:pPr>
    </w:p>
    <w:p w14:paraId="5B89CB7D" w14:textId="77777777" w:rsidR="00460105" w:rsidRPr="00460105" w:rsidRDefault="00460105" w:rsidP="00460105">
      <w:pPr>
        <w:spacing w:after="40" w:line="240" w:lineRule="auto"/>
        <w:jc w:val="both"/>
        <w:rPr>
          <w:sz w:val="32"/>
          <w:szCs w:val="32"/>
        </w:rPr>
      </w:pPr>
      <w:r w:rsidRPr="00460105">
        <w:rPr>
          <w:sz w:val="32"/>
          <w:szCs w:val="32"/>
          <w:lang w:val="en-IN"/>
        </w:rPr>
        <w:t xml:space="preserve">Replicate databases and object storage to the secondary region. Choose replication settings based on the required RPO, and monitor replication lag. For databases with a single writer, use a controlled failover process that promotes the secondary copy and prevents both regions from accepting conflicting writes. Route traffic with health checks and a global traffic manager or DNS failover. Test both failover and failback procedures. AWS guidance describes regional routing controls and health checks for moving traffic between regional replicas. </w:t>
      </w:r>
      <w:hyperlink r:id="rId14" w:history="1">
        <w:r w:rsidRPr="00460105">
          <w:rPr>
            <w:rStyle w:val="Hyperlink"/>
            <w:sz w:val="32"/>
            <w:szCs w:val="32"/>
            <w:lang w:val="en-IN"/>
          </w:rPr>
          <w:t>AWS regional routing control</w:t>
        </w:r>
      </w:hyperlink>
    </w:p>
    <w:p w14:paraId="7879958B" w14:textId="77777777" w:rsidR="00460105" w:rsidRPr="00460105" w:rsidRDefault="00460105" w:rsidP="00460105">
      <w:pPr>
        <w:spacing w:after="40" w:line="240" w:lineRule="auto"/>
        <w:jc w:val="both"/>
        <w:rPr>
          <w:b/>
          <w:bCs/>
          <w:sz w:val="32"/>
          <w:szCs w:val="32"/>
          <w:lang w:val="en-IN"/>
        </w:rPr>
      </w:pPr>
    </w:p>
    <w:p w14:paraId="50506DA6" w14:textId="77777777" w:rsidR="00460105" w:rsidRDefault="00460105" w:rsidP="00460105">
      <w:pPr>
        <w:spacing w:after="40" w:line="240" w:lineRule="auto"/>
        <w:jc w:val="both"/>
        <w:rPr>
          <w:b/>
          <w:bCs/>
          <w:sz w:val="32"/>
          <w:szCs w:val="32"/>
          <w:lang w:val="en-IN"/>
        </w:rPr>
      </w:pPr>
      <w:r w:rsidRPr="00460105">
        <w:rPr>
          <w:b/>
          <w:bCs/>
          <w:sz w:val="32"/>
          <w:szCs w:val="32"/>
          <w:lang w:val="en-IN"/>
        </w:rPr>
        <w:t>Monitoring and alerting</w:t>
      </w:r>
    </w:p>
    <w:p w14:paraId="44B057A0" w14:textId="77777777" w:rsidR="00460105" w:rsidRPr="00460105" w:rsidRDefault="00460105" w:rsidP="00460105">
      <w:pPr>
        <w:spacing w:after="40" w:line="240" w:lineRule="auto"/>
        <w:jc w:val="both"/>
        <w:rPr>
          <w:b/>
          <w:bCs/>
          <w:sz w:val="32"/>
          <w:szCs w:val="32"/>
          <w:lang w:val="en-IN"/>
        </w:rPr>
      </w:pPr>
    </w:p>
    <w:p w14:paraId="388B6115" w14:textId="77777777" w:rsidR="00460105" w:rsidRPr="00460105" w:rsidRDefault="00460105" w:rsidP="00460105">
      <w:pPr>
        <w:spacing w:after="40" w:line="240" w:lineRule="auto"/>
        <w:jc w:val="both"/>
        <w:rPr>
          <w:sz w:val="32"/>
          <w:szCs w:val="32"/>
        </w:rPr>
      </w:pPr>
      <w:r w:rsidRPr="00460105">
        <w:rPr>
          <w:sz w:val="32"/>
          <w:szCs w:val="32"/>
          <w:lang w:val="en-IN"/>
        </w:rPr>
        <w:t xml:space="preserve">Monitor each region independently for availability, response time, error rates, resource use, and database replication lag. Run synthetic checks from outside each region to confirm that users can reach the service. Send alerts to the operations team when service health or replication approaches defined limits. Keep monitoring available outside the primary region so an outage there does not hide the failure. </w:t>
      </w:r>
      <w:hyperlink r:id="rId15" w:history="1">
        <w:r w:rsidRPr="00460105">
          <w:rPr>
            <w:rStyle w:val="Hyperlink"/>
            <w:sz w:val="32"/>
            <w:szCs w:val="32"/>
            <w:lang w:val="en-IN"/>
          </w:rPr>
          <w:t>AWS multi-region operational readiness</w:t>
        </w:r>
      </w:hyperlink>
    </w:p>
    <w:p w14:paraId="006C50D9" w14:textId="77777777" w:rsidR="00460105" w:rsidRPr="00460105" w:rsidRDefault="00460105" w:rsidP="00460105">
      <w:pPr>
        <w:spacing w:after="40" w:line="240" w:lineRule="auto"/>
        <w:jc w:val="both"/>
        <w:rPr>
          <w:b/>
          <w:bCs/>
          <w:sz w:val="32"/>
          <w:szCs w:val="32"/>
          <w:lang w:val="en-IN"/>
        </w:rPr>
      </w:pPr>
    </w:p>
    <w:p w14:paraId="56182C0F" w14:textId="77777777" w:rsidR="00460105" w:rsidRDefault="00460105" w:rsidP="00460105">
      <w:pPr>
        <w:spacing w:after="40" w:line="240" w:lineRule="auto"/>
        <w:jc w:val="both"/>
        <w:rPr>
          <w:b/>
          <w:bCs/>
          <w:sz w:val="32"/>
          <w:szCs w:val="32"/>
          <w:lang w:val="en-IN"/>
        </w:rPr>
      </w:pPr>
      <w:r w:rsidRPr="00460105">
        <w:rPr>
          <w:b/>
          <w:bCs/>
          <w:sz w:val="32"/>
          <w:szCs w:val="32"/>
          <w:lang w:val="en-IN"/>
        </w:rPr>
        <w:t>Conclusion</w:t>
      </w:r>
    </w:p>
    <w:p w14:paraId="29F9F284" w14:textId="77777777" w:rsidR="00460105" w:rsidRPr="00460105" w:rsidRDefault="00460105" w:rsidP="00460105">
      <w:pPr>
        <w:spacing w:after="40" w:line="240" w:lineRule="auto"/>
        <w:jc w:val="both"/>
        <w:rPr>
          <w:b/>
          <w:bCs/>
          <w:sz w:val="32"/>
          <w:szCs w:val="32"/>
          <w:lang w:val="en-IN"/>
        </w:rPr>
      </w:pPr>
    </w:p>
    <w:p w14:paraId="785F1596" w14:textId="77777777" w:rsidR="00460105" w:rsidRPr="00460105" w:rsidRDefault="00460105" w:rsidP="00460105">
      <w:pPr>
        <w:spacing w:after="40" w:line="240" w:lineRule="auto"/>
        <w:jc w:val="both"/>
        <w:rPr>
          <w:sz w:val="32"/>
          <w:szCs w:val="32"/>
          <w:lang w:val="en-IN"/>
        </w:rPr>
      </w:pPr>
      <w:r w:rsidRPr="00460105">
        <w:rPr>
          <w:sz w:val="32"/>
          <w:szCs w:val="32"/>
          <w:lang w:val="en-IN"/>
        </w:rPr>
        <w:t>A multi-region design can keep the SaaS application available during a regional outage, but success depends on tested failover, synchronized data, clear ownership, and monitoring that covers both regions.</w:t>
      </w:r>
    </w:p>
    <w:p w14:paraId="56CC73D3" w14:textId="77777777" w:rsidR="00460105" w:rsidRDefault="00460105" w:rsidP="00460105">
      <w:pPr>
        <w:spacing w:after="40" w:line="240" w:lineRule="auto"/>
        <w:jc w:val="both"/>
        <w:rPr>
          <w:b/>
          <w:bCs/>
          <w:sz w:val="32"/>
          <w:szCs w:val="32"/>
          <w:lang w:val="en-IN"/>
        </w:rPr>
      </w:pPr>
    </w:p>
    <w:p w14:paraId="7B02B9BB" w14:textId="77777777" w:rsidR="00460105" w:rsidRDefault="00460105" w:rsidP="00460105">
      <w:pPr>
        <w:spacing w:after="40" w:line="240" w:lineRule="auto"/>
        <w:jc w:val="both"/>
        <w:rPr>
          <w:b/>
          <w:bCs/>
          <w:sz w:val="32"/>
          <w:szCs w:val="32"/>
          <w:lang w:val="en-IN"/>
        </w:rPr>
      </w:pPr>
    </w:p>
    <w:p w14:paraId="2F647627" w14:textId="77777777" w:rsidR="00460105" w:rsidRPr="00460105" w:rsidRDefault="00460105" w:rsidP="00460105">
      <w:pPr>
        <w:spacing w:after="40" w:line="240" w:lineRule="auto"/>
        <w:jc w:val="both"/>
        <w:rPr>
          <w:b/>
          <w:bCs/>
          <w:sz w:val="32"/>
          <w:szCs w:val="32"/>
          <w:lang w:val="en-IN"/>
        </w:rPr>
      </w:pPr>
    </w:p>
    <w:p w14:paraId="06FB108A" w14:textId="77777777" w:rsidR="00460105" w:rsidRDefault="00460105">
      <w:pPr>
        <w:spacing w:after="40" w:line="240" w:lineRule="auto"/>
        <w:rPr>
          <w:b/>
          <w:bCs/>
          <w:sz w:val="32"/>
          <w:szCs w:val="32"/>
        </w:rPr>
      </w:pPr>
    </w:p>
    <w:p w14:paraId="5644EE2B" w14:textId="77777777" w:rsidR="00460105" w:rsidRDefault="00460105">
      <w:pPr>
        <w:spacing w:after="40" w:line="240" w:lineRule="auto"/>
        <w:rPr>
          <w:b/>
          <w:bCs/>
          <w:sz w:val="32"/>
          <w:szCs w:val="32"/>
        </w:rPr>
      </w:pPr>
    </w:p>
    <w:p w14:paraId="0167EE69" w14:textId="77777777" w:rsidR="00460105" w:rsidRDefault="00460105">
      <w:pPr>
        <w:spacing w:after="40" w:line="240" w:lineRule="auto"/>
        <w:rPr>
          <w:b/>
          <w:bCs/>
          <w:sz w:val="32"/>
          <w:szCs w:val="32"/>
        </w:rPr>
      </w:pPr>
    </w:p>
    <w:p w14:paraId="16ACDAA2" w14:textId="77777777" w:rsidR="00460105" w:rsidRDefault="00460105">
      <w:pPr>
        <w:spacing w:after="40" w:line="240" w:lineRule="auto"/>
        <w:rPr>
          <w:b/>
          <w:bCs/>
          <w:sz w:val="32"/>
          <w:szCs w:val="32"/>
        </w:rPr>
      </w:pPr>
    </w:p>
    <w:p w14:paraId="06688774" w14:textId="77777777" w:rsidR="00460105" w:rsidRDefault="00460105">
      <w:pPr>
        <w:spacing w:after="40" w:line="240" w:lineRule="auto"/>
        <w:rPr>
          <w:b/>
          <w:bCs/>
          <w:sz w:val="32"/>
          <w:szCs w:val="32"/>
        </w:rPr>
      </w:pPr>
    </w:p>
    <w:p w14:paraId="5864A396" w14:textId="77777777" w:rsidR="00460105" w:rsidRDefault="00460105">
      <w:pPr>
        <w:spacing w:after="40" w:line="240" w:lineRule="auto"/>
        <w:rPr>
          <w:b/>
          <w:bCs/>
          <w:sz w:val="32"/>
          <w:szCs w:val="32"/>
        </w:rPr>
      </w:pPr>
    </w:p>
    <w:p w14:paraId="05045617" w14:textId="77777777" w:rsidR="00460105" w:rsidRDefault="00460105">
      <w:pPr>
        <w:spacing w:after="40" w:line="240" w:lineRule="auto"/>
        <w:rPr>
          <w:b/>
          <w:bCs/>
          <w:sz w:val="32"/>
          <w:szCs w:val="32"/>
        </w:rPr>
      </w:pPr>
    </w:p>
    <w:p w14:paraId="23E0AEE1" w14:textId="77777777" w:rsidR="00460105" w:rsidRPr="00460105" w:rsidRDefault="00460105">
      <w:pPr>
        <w:spacing w:after="40" w:line="240" w:lineRule="auto"/>
        <w:rPr>
          <w:b/>
          <w:bCs/>
          <w:sz w:val="32"/>
          <w:szCs w:val="32"/>
        </w:rPr>
      </w:pPr>
    </w:p>
    <w:p w14:paraId="2C9CAF70" w14:textId="77777777" w:rsidR="00862043" w:rsidRDefault="00862043">
      <w:pPr>
        <w:spacing w:after="40" w:line="240" w:lineRule="auto"/>
        <w:rPr>
          <w:b/>
          <w:bCs/>
          <w:sz w:val="24"/>
          <w:szCs w:val="24"/>
        </w:rPr>
      </w:pPr>
    </w:p>
    <w:p w14:paraId="12032A84" w14:textId="77777777" w:rsidR="00862043" w:rsidRDefault="003579C3">
      <w:pPr>
        <w:spacing w:after="40" w:line="240" w:lineRule="auto"/>
        <w:rPr>
          <w:b/>
          <w:bCs/>
          <w:sz w:val="24"/>
          <w:szCs w:val="24"/>
        </w:rPr>
      </w:pPr>
      <w:r>
        <w:rPr>
          <w:b/>
          <w:bCs/>
          <w:sz w:val="24"/>
          <w:szCs w:val="24"/>
        </w:rPr>
        <w:lastRenderedPageBreak/>
        <w:t xml:space="preserve">Scenario-Based Rubric </w:t>
      </w:r>
    </w:p>
    <w:p w14:paraId="1E82C0BA" w14:textId="77777777" w:rsidR="00862043" w:rsidRDefault="00862043">
      <w:pPr>
        <w:spacing w:after="40" w:line="240" w:lineRule="auto"/>
        <w:rPr>
          <w:b/>
          <w:bCs/>
          <w:sz w:val="24"/>
          <w:szCs w:val="24"/>
        </w:rPr>
      </w:pPr>
    </w:p>
    <w:tbl>
      <w:tblPr>
        <w:tblStyle w:val="a1"/>
        <w:tblW w:w="10242"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862043" w14:paraId="5D19ABCE" w14:textId="77777777">
        <w:tc>
          <w:tcPr>
            <w:tcW w:w="1707" w:type="dxa"/>
            <w:shd w:val="clear" w:color="auto" w:fill="D9E2F3"/>
          </w:tcPr>
          <w:p w14:paraId="192870F2" w14:textId="77777777" w:rsidR="00862043" w:rsidRDefault="003579C3">
            <w:pPr>
              <w:rPr>
                <w:sz w:val="24"/>
                <w:szCs w:val="24"/>
              </w:rPr>
            </w:pPr>
            <w:r>
              <w:rPr>
                <w:b/>
                <w:bCs/>
              </w:rPr>
              <w:t>Criteria</w:t>
            </w:r>
          </w:p>
        </w:tc>
        <w:tc>
          <w:tcPr>
            <w:tcW w:w="1707" w:type="dxa"/>
            <w:shd w:val="clear" w:color="auto" w:fill="D9E2F3"/>
          </w:tcPr>
          <w:p w14:paraId="3F81B16E" w14:textId="77777777" w:rsidR="00862043" w:rsidRDefault="003579C3">
            <w:pPr>
              <w:rPr>
                <w:sz w:val="24"/>
                <w:szCs w:val="24"/>
              </w:rPr>
            </w:pPr>
            <w:r>
              <w:rPr>
                <w:b/>
                <w:bCs/>
              </w:rPr>
              <w:t>Weightage</w:t>
            </w:r>
          </w:p>
        </w:tc>
        <w:tc>
          <w:tcPr>
            <w:tcW w:w="1707" w:type="dxa"/>
            <w:shd w:val="clear" w:color="auto" w:fill="D9E2F3"/>
          </w:tcPr>
          <w:p w14:paraId="6D80A7AB" w14:textId="77777777" w:rsidR="00862043" w:rsidRDefault="003579C3">
            <w:pPr>
              <w:rPr>
                <w:sz w:val="24"/>
                <w:szCs w:val="24"/>
              </w:rPr>
            </w:pPr>
            <w:r>
              <w:rPr>
                <w:b/>
                <w:bCs/>
              </w:rPr>
              <w:t>Level 4 - Exemplary</w:t>
            </w:r>
          </w:p>
        </w:tc>
        <w:tc>
          <w:tcPr>
            <w:tcW w:w="1707" w:type="dxa"/>
            <w:shd w:val="clear" w:color="auto" w:fill="D9E2F3"/>
          </w:tcPr>
          <w:p w14:paraId="7BAD3BBC" w14:textId="77777777" w:rsidR="00862043" w:rsidRDefault="003579C3">
            <w:pPr>
              <w:rPr>
                <w:sz w:val="24"/>
                <w:szCs w:val="24"/>
              </w:rPr>
            </w:pPr>
            <w:r>
              <w:rPr>
                <w:b/>
                <w:bCs/>
              </w:rPr>
              <w:t>Level 3 - Proficient</w:t>
            </w:r>
          </w:p>
        </w:tc>
        <w:tc>
          <w:tcPr>
            <w:tcW w:w="1707" w:type="dxa"/>
            <w:shd w:val="clear" w:color="auto" w:fill="D9E2F3"/>
          </w:tcPr>
          <w:p w14:paraId="3FD99BCD" w14:textId="77777777" w:rsidR="00862043" w:rsidRDefault="003579C3">
            <w:pPr>
              <w:rPr>
                <w:sz w:val="24"/>
                <w:szCs w:val="24"/>
              </w:rPr>
            </w:pPr>
            <w:r>
              <w:rPr>
                <w:b/>
                <w:bCs/>
              </w:rPr>
              <w:t>Level 2 - Developing</w:t>
            </w:r>
          </w:p>
        </w:tc>
        <w:tc>
          <w:tcPr>
            <w:tcW w:w="1707" w:type="dxa"/>
            <w:shd w:val="clear" w:color="auto" w:fill="D9E2F3"/>
          </w:tcPr>
          <w:p w14:paraId="1A3ACEBB" w14:textId="77777777" w:rsidR="00862043" w:rsidRDefault="003579C3">
            <w:pPr>
              <w:rPr>
                <w:sz w:val="24"/>
                <w:szCs w:val="24"/>
              </w:rPr>
            </w:pPr>
            <w:r>
              <w:rPr>
                <w:b/>
                <w:bCs/>
              </w:rPr>
              <w:t>Level 1 - Beginning</w:t>
            </w:r>
          </w:p>
        </w:tc>
      </w:tr>
      <w:tr w:rsidR="00862043" w14:paraId="05FF59E1" w14:textId="77777777">
        <w:tc>
          <w:tcPr>
            <w:tcW w:w="1707" w:type="dxa"/>
          </w:tcPr>
          <w:p w14:paraId="3CE0EFCD" w14:textId="77777777" w:rsidR="00862043" w:rsidRDefault="003579C3">
            <w:pPr>
              <w:rPr>
                <w:sz w:val="24"/>
                <w:szCs w:val="24"/>
              </w:rPr>
            </w:pPr>
            <w:r>
              <w:t>Understanding of Scenario</w:t>
            </w:r>
          </w:p>
        </w:tc>
        <w:tc>
          <w:tcPr>
            <w:tcW w:w="1707" w:type="dxa"/>
          </w:tcPr>
          <w:p w14:paraId="1C5C6FE1" w14:textId="77777777" w:rsidR="00862043" w:rsidRDefault="003579C3">
            <w:pPr>
              <w:rPr>
                <w:sz w:val="24"/>
                <w:szCs w:val="24"/>
              </w:rPr>
            </w:pPr>
            <w:r>
              <w:t>20%</w:t>
            </w:r>
          </w:p>
        </w:tc>
        <w:tc>
          <w:tcPr>
            <w:tcW w:w="1707" w:type="dxa"/>
          </w:tcPr>
          <w:p w14:paraId="213CCD80" w14:textId="77777777" w:rsidR="00862043" w:rsidRDefault="003579C3">
            <w:pPr>
              <w:rPr>
                <w:sz w:val="24"/>
                <w:szCs w:val="24"/>
              </w:rPr>
            </w:pPr>
            <w:r>
              <w:t>Demonstrates complete understanding of the scenario context</w:t>
            </w:r>
          </w:p>
        </w:tc>
        <w:tc>
          <w:tcPr>
            <w:tcW w:w="1707" w:type="dxa"/>
          </w:tcPr>
          <w:p w14:paraId="34A47B45" w14:textId="77777777" w:rsidR="00862043" w:rsidRDefault="003579C3">
            <w:pPr>
              <w:rPr>
                <w:sz w:val="24"/>
                <w:szCs w:val="24"/>
              </w:rPr>
            </w:pPr>
            <w:r>
              <w:t>Good understanding with minor gaps</w:t>
            </w:r>
          </w:p>
        </w:tc>
        <w:tc>
          <w:tcPr>
            <w:tcW w:w="1707" w:type="dxa"/>
          </w:tcPr>
          <w:p w14:paraId="2519E2C1" w14:textId="77777777" w:rsidR="00862043" w:rsidRDefault="003579C3">
            <w:pPr>
              <w:rPr>
                <w:sz w:val="24"/>
                <w:szCs w:val="24"/>
              </w:rPr>
            </w:pPr>
            <w:r>
              <w:t>Partial understanding</w:t>
            </w:r>
          </w:p>
        </w:tc>
        <w:tc>
          <w:tcPr>
            <w:tcW w:w="1707" w:type="dxa"/>
          </w:tcPr>
          <w:p w14:paraId="6D1CD409" w14:textId="77777777" w:rsidR="00862043" w:rsidRDefault="003579C3">
            <w:pPr>
              <w:rPr>
                <w:sz w:val="24"/>
                <w:szCs w:val="24"/>
              </w:rPr>
            </w:pPr>
            <w:r>
              <w:t>Fails to understand the scenario</w:t>
            </w:r>
          </w:p>
        </w:tc>
      </w:tr>
      <w:tr w:rsidR="00862043" w14:paraId="01BB3658" w14:textId="77777777">
        <w:tc>
          <w:tcPr>
            <w:tcW w:w="1707" w:type="dxa"/>
          </w:tcPr>
          <w:p w14:paraId="3027C2EA" w14:textId="77777777" w:rsidR="00862043" w:rsidRDefault="003579C3">
            <w:pPr>
              <w:rPr>
                <w:sz w:val="24"/>
                <w:szCs w:val="24"/>
              </w:rPr>
            </w:pPr>
            <w:r>
              <w:t>Identification of Risks / Issues</w:t>
            </w:r>
          </w:p>
        </w:tc>
        <w:tc>
          <w:tcPr>
            <w:tcW w:w="1707" w:type="dxa"/>
          </w:tcPr>
          <w:p w14:paraId="006D4B00" w14:textId="77777777" w:rsidR="00862043" w:rsidRDefault="003579C3">
            <w:pPr>
              <w:rPr>
                <w:sz w:val="24"/>
                <w:szCs w:val="24"/>
              </w:rPr>
            </w:pPr>
            <w:r>
              <w:t>20%</w:t>
            </w:r>
          </w:p>
        </w:tc>
        <w:tc>
          <w:tcPr>
            <w:tcW w:w="1707" w:type="dxa"/>
          </w:tcPr>
          <w:p w14:paraId="7BE2F71E" w14:textId="77777777" w:rsidR="00862043" w:rsidRDefault="003579C3">
            <w:pPr>
              <w:rPr>
                <w:sz w:val="24"/>
                <w:szCs w:val="24"/>
              </w:rPr>
            </w:pPr>
            <w:proofErr w:type="gramStart"/>
            <w:r>
              <w:t>Identifies</w:t>
            </w:r>
            <w:proofErr w:type="gramEnd"/>
            <w:r>
              <w:t xml:space="preserve"> all major issues correctly</w:t>
            </w:r>
          </w:p>
        </w:tc>
        <w:tc>
          <w:tcPr>
            <w:tcW w:w="1707" w:type="dxa"/>
          </w:tcPr>
          <w:p w14:paraId="4D2F3BFA" w14:textId="77777777" w:rsidR="00862043" w:rsidRDefault="003579C3">
            <w:pPr>
              <w:rPr>
                <w:sz w:val="24"/>
                <w:szCs w:val="24"/>
              </w:rPr>
            </w:pPr>
            <w:proofErr w:type="gramStart"/>
            <w:r>
              <w:t>Identifies</w:t>
            </w:r>
            <w:proofErr w:type="gramEnd"/>
            <w:r>
              <w:t xml:space="preserve"> most issues</w:t>
            </w:r>
          </w:p>
        </w:tc>
        <w:tc>
          <w:tcPr>
            <w:tcW w:w="1707" w:type="dxa"/>
          </w:tcPr>
          <w:p w14:paraId="281CB16D" w14:textId="77777777" w:rsidR="00862043" w:rsidRDefault="003579C3">
            <w:pPr>
              <w:rPr>
                <w:sz w:val="24"/>
                <w:szCs w:val="24"/>
              </w:rPr>
            </w:pPr>
            <w:r>
              <w:t>Limited issue identification</w:t>
            </w:r>
          </w:p>
        </w:tc>
        <w:tc>
          <w:tcPr>
            <w:tcW w:w="1707" w:type="dxa"/>
          </w:tcPr>
          <w:p w14:paraId="6FCF60A3" w14:textId="77777777" w:rsidR="00862043" w:rsidRDefault="003579C3">
            <w:pPr>
              <w:rPr>
                <w:sz w:val="24"/>
                <w:szCs w:val="24"/>
              </w:rPr>
            </w:pPr>
            <w:proofErr w:type="gramStart"/>
            <w:r>
              <w:t>Misses</w:t>
            </w:r>
            <w:proofErr w:type="gramEnd"/>
            <w:r>
              <w:t xml:space="preserve"> major issues</w:t>
            </w:r>
          </w:p>
        </w:tc>
      </w:tr>
      <w:tr w:rsidR="00862043" w14:paraId="69852A5A" w14:textId="77777777">
        <w:tc>
          <w:tcPr>
            <w:tcW w:w="1707" w:type="dxa"/>
          </w:tcPr>
          <w:p w14:paraId="06207B74" w14:textId="77777777" w:rsidR="00862043" w:rsidRDefault="003579C3">
            <w:pPr>
              <w:rPr>
                <w:sz w:val="24"/>
                <w:szCs w:val="24"/>
              </w:rPr>
            </w:pPr>
            <w:r>
              <w:t>Application of Concepts</w:t>
            </w:r>
          </w:p>
        </w:tc>
        <w:tc>
          <w:tcPr>
            <w:tcW w:w="1707" w:type="dxa"/>
          </w:tcPr>
          <w:p w14:paraId="272CCE70" w14:textId="77777777" w:rsidR="00862043" w:rsidRDefault="003579C3">
            <w:pPr>
              <w:rPr>
                <w:sz w:val="24"/>
                <w:szCs w:val="24"/>
              </w:rPr>
            </w:pPr>
            <w:r>
              <w:t>25%</w:t>
            </w:r>
          </w:p>
        </w:tc>
        <w:tc>
          <w:tcPr>
            <w:tcW w:w="1707" w:type="dxa"/>
          </w:tcPr>
          <w:p w14:paraId="7CF8591E" w14:textId="77777777" w:rsidR="00862043" w:rsidRDefault="003579C3">
            <w:pPr>
              <w:rPr>
                <w:sz w:val="24"/>
                <w:szCs w:val="24"/>
              </w:rPr>
            </w:pPr>
            <w:proofErr w:type="gramStart"/>
            <w:r>
              <w:t>Applies</w:t>
            </w:r>
            <w:proofErr w:type="gramEnd"/>
            <w:r>
              <w:t xml:space="preserve"> virtualization concepts effectively</w:t>
            </w:r>
          </w:p>
        </w:tc>
        <w:tc>
          <w:tcPr>
            <w:tcW w:w="1707" w:type="dxa"/>
          </w:tcPr>
          <w:p w14:paraId="5E7FDEED" w14:textId="77777777" w:rsidR="00862043" w:rsidRDefault="003579C3">
            <w:pPr>
              <w:rPr>
                <w:sz w:val="24"/>
                <w:szCs w:val="24"/>
              </w:rPr>
            </w:pPr>
            <w:proofErr w:type="gramStart"/>
            <w:r>
              <w:t>Applies</w:t>
            </w:r>
            <w:proofErr w:type="gramEnd"/>
            <w:r>
              <w:t xml:space="preserve"> concepts with minor mistakes</w:t>
            </w:r>
          </w:p>
        </w:tc>
        <w:tc>
          <w:tcPr>
            <w:tcW w:w="1707" w:type="dxa"/>
          </w:tcPr>
          <w:p w14:paraId="6A981877" w14:textId="77777777" w:rsidR="00862043" w:rsidRDefault="003579C3">
            <w:pPr>
              <w:rPr>
                <w:sz w:val="24"/>
                <w:szCs w:val="24"/>
              </w:rPr>
            </w:pPr>
            <w:r>
              <w:t>Partially correct application</w:t>
            </w:r>
          </w:p>
        </w:tc>
        <w:tc>
          <w:tcPr>
            <w:tcW w:w="1707" w:type="dxa"/>
          </w:tcPr>
          <w:p w14:paraId="67EF7C6C" w14:textId="77777777" w:rsidR="00862043" w:rsidRDefault="003579C3">
            <w:pPr>
              <w:rPr>
                <w:sz w:val="24"/>
                <w:szCs w:val="24"/>
              </w:rPr>
            </w:pPr>
            <w:r>
              <w:t>Weak application</w:t>
            </w:r>
          </w:p>
        </w:tc>
      </w:tr>
      <w:tr w:rsidR="00862043" w14:paraId="6D3F9B20" w14:textId="77777777">
        <w:tc>
          <w:tcPr>
            <w:tcW w:w="1707" w:type="dxa"/>
          </w:tcPr>
          <w:p w14:paraId="34B6A6D9" w14:textId="77777777" w:rsidR="00862043" w:rsidRDefault="003579C3">
            <w:pPr>
              <w:rPr>
                <w:sz w:val="24"/>
                <w:szCs w:val="24"/>
              </w:rPr>
            </w:pPr>
            <w:r>
              <w:t>Decision Justification</w:t>
            </w:r>
          </w:p>
        </w:tc>
        <w:tc>
          <w:tcPr>
            <w:tcW w:w="1707" w:type="dxa"/>
          </w:tcPr>
          <w:p w14:paraId="5E2B98BD" w14:textId="77777777" w:rsidR="00862043" w:rsidRDefault="003579C3">
            <w:pPr>
              <w:rPr>
                <w:sz w:val="24"/>
                <w:szCs w:val="24"/>
              </w:rPr>
            </w:pPr>
            <w:r>
              <w:t>20%</w:t>
            </w:r>
          </w:p>
        </w:tc>
        <w:tc>
          <w:tcPr>
            <w:tcW w:w="1707" w:type="dxa"/>
          </w:tcPr>
          <w:p w14:paraId="498F768E" w14:textId="77777777" w:rsidR="00862043" w:rsidRDefault="003579C3">
            <w:pPr>
              <w:rPr>
                <w:sz w:val="24"/>
                <w:szCs w:val="24"/>
              </w:rPr>
            </w:pPr>
            <w:r>
              <w:t>Decisions are well justified and technically strong</w:t>
            </w:r>
          </w:p>
        </w:tc>
        <w:tc>
          <w:tcPr>
            <w:tcW w:w="1707" w:type="dxa"/>
          </w:tcPr>
          <w:p w14:paraId="1FC41502" w14:textId="77777777" w:rsidR="00862043" w:rsidRDefault="003579C3">
            <w:pPr>
              <w:rPr>
                <w:sz w:val="24"/>
                <w:szCs w:val="24"/>
              </w:rPr>
            </w:pPr>
            <w:r>
              <w:t>Reasonable justification</w:t>
            </w:r>
          </w:p>
        </w:tc>
        <w:tc>
          <w:tcPr>
            <w:tcW w:w="1707" w:type="dxa"/>
          </w:tcPr>
          <w:p w14:paraId="4066A506" w14:textId="77777777" w:rsidR="00862043" w:rsidRDefault="003579C3">
            <w:pPr>
              <w:rPr>
                <w:sz w:val="24"/>
                <w:szCs w:val="24"/>
              </w:rPr>
            </w:pPr>
            <w:r>
              <w:t>Weak justification</w:t>
            </w:r>
          </w:p>
        </w:tc>
        <w:tc>
          <w:tcPr>
            <w:tcW w:w="1707" w:type="dxa"/>
          </w:tcPr>
          <w:p w14:paraId="3CD5B2F8" w14:textId="77777777" w:rsidR="00862043" w:rsidRDefault="003579C3">
            <w:pPr>
              <w:rPr>
                <w:sz w:val="24"/>
                <w:szCs w:val="24"/>
              </w:rPr>
            </w:pPr>
            <w:r>
              <w:t>No useful justification</w:t>
            </w:r>
          </w:p>
        </w:tc>
      </w:tr>
      <w:tr w:rsidR="00862043" w14:paraId="6BFC4A5D" w14:textId="77777777">
        <w:tc>
          <w:tcPr>
            <w:tcW w:w="1707" w:type="dxa"/>
          </w:tcPr>
          <w:p w14:paraId="3C2EFBF5" w14:textId="77777777" w:rsidR="00862043" w:rsidRDefault="003579C3">
            <w:pPr>
              <w:rPr>
                <w:sz w:val="24"/>
                <w:szCs w:val="24"/>
              </w:rPr>
            </w:pPr>
            <w:r>
              <w:t>Clarity</w:t>
            </w:r>
          </w:p>
        </w:tc>
        <w:tc>
          <w:tcPr>
            <w:tcW w:w="1707" w:type="dxa"/>
          </w:tcPr>
          <w:p w14:paraId="7184BE0B" w14:textId="77777777" w:rsidR="00862043" w:rsidRDefault="003579C3">
            <w:pPr>
              <w:rPr>
                <w:sz w:val="24"/>
                <w:szCs w:val="24"/>
              </w:rPr>
            </w:pPr>
            <w:r>
              <w:t>15%</w:t>
            </w:r>
          </w:p>
        </w:tc>
        <w:tc>
          <w:tcPr>
            <w:tcW w:w="1707" w:type="dxa"/>
          </w:tcPr>
          <w:p w14:paraId="0C7B963F" w14:textId="77777777" w:rsidR="00862043" w:rsidRDefault="003579C3">
            <w:pPr>
              <w:rPr>
                <w:sz w:val="24"/>
                <w:szCs w:val="24"/>
              </w:rPr>
            </w:pPr>
            <w:r>
              <w:t>Clear and well-organized response</w:t>
            </w:r>
          </w:p>
        </w:tc>
        <w:tc>
          <w:tcPr>
            <w:tcW w:w="1707" w:type="dxa"/>
          </w:tcPr>
          <w:p w14:paraId="7C3FB83D" w14:textId="77777777" w:rsidR="00862043" w:rsidRDefault="003579C3">
            <w:pPr>
              <w:rPr>
                <w:sz w:val="24"/>
                <w:szCs w:val="24"/>
              </w:rPr>
            </w:pPr>
            <w:r>
              <w:t>Generally clear</w:t>
            </w:r>
          </w:p>
        </w:tc>
        <w:tc>
          <w:tcPr>
            <w:tcW w:w="1707" w:type="dxa"/>
          </w:tcPr>
          <w:p w14:paraId="338BF5B2" w14:textId="77777777" w:rsidR="00862043" w:rsidRDefault="003579C3">
            <w:pPr>
              <w:rPr>
                <w:sz w:val="24"/>
                <w:szCs w:val="24"/>
              </w:rPr>
            </w:pPr>
            <w:r>
              <w:t>Somewhat unclear</w:t>
            </w:r>
          </w:p>
        </w:tc>
        <w:tc>
          <w:tcPr>
            <w:tcW w:w="1707" w:type="dxa"/>
          </w:tcPr>
          <w:p w14:paraId="1B5D791F" w14:textId="77777777" w:rsidR="00862043" w:rsidRDefault="003579C3">
            <w:pPr>
              <w:rPr>
                <w:sz w:val="24"/>
                <w:szCs w:val="24"/>
              </w:rPr>
            </w:pPr>
            <w:r>
              <w:t>Poorly presented</w:t>
            </w:r>
          </w:p>
        </w:tc>
      </w:tr>
    </w:tbl>
    <w:p w14:paraId="48BDC327" w14:textId="77777777" w:rsidR="00862043" w:rsidRDefault="00862043">
      <w:pPr>
        <w:rPr>
          <w:sz w:val="24"/>
          <w:szCs w:val="24"/>
        </w:rPr>
      </w:pPr>
    </w:p>
    <w:sectPr w:rsidR="00862043">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197C27-282B-4531-BC07-C7777C3B8722}"/>
    <w:embedBold r:id="rId2" w:fontKey="{91C968FB-DF2F-4BD7-B5FF-28F2A4626651}"/>
    <w:embedItalic r:id="rId3" w:fontKey="{05EE6072-59F0-46C4-8D36-F128D7D48F7C}"/>
    <w:embedBoldItalic r:id="rId4" w:fontKey="{77C6B06F-8DA8-4BDF-81D6-AD53A8283351}"/>
  </w:font>
  <w:font w:name="Cambria">
    <w:panose1 w:val="02040503050406030204"/>
    <w:charset w:val="00"/>
    <w:family w:val="roman"/>
    <w:pitch w:val="variable"/>
    <w:sig w:usb0="E00006FF" w:usb1="420024FF" w:usb2="02000000" w:usb3="00000000" w:csb0="0000019F" w:csb1="00000000"/>
    <w:embedRegular r:id="rId5" w:fontKey="{D1B47F4A-3AFA-42F7-8647-D740B9918E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B388B"/>
    <w:multiLevelType w:val="hybridMultilevel"/>
    <w:tmpl w:val="E7C2BB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48081B"/>
    <w:multiLevelType w:val="multilevel"/>
    <w:tmpl w:val="3C1A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0B759A"/>
    <w:multiLevelType w:val="multilevel"/>
    <w:tmpl w:val="5E8EE30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59012736">
    <w:abstractNumId w:val="2"/>
  </w:num>
  <w:num w:numId="2" w16cid:durableId="2078281354">
    <w:abstractNumId w:val="1"/>
  </w:num>
  <w:num w:numId="3" w16cid:durableId="610163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043"/>
    <w:rsid w:val="003579C3"/>
    <w:rsid w:val="00417F48"/>
    <w:rsid w:val="00460105"/>
    <w:rsid w:val="00862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BE47"/>
  <w15:docId w15:val="{146044DF-CFBF-4987-B19E-34CF34F40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460105"/>
    <w:rPr>
      <w:color w:val="0000FF" w:themeColor="hyperlink"/>
      <w:u w:val="single"/>
    </w:rPr>
  </w:style>
  <w:style w:type="character" w:styleId="UnresolvedMention">
    <w:name w:val="Unresolved Mention"/>
    <w:basedOn w:val="DefaultParagraphFont"/>
    <w:uiPriority w:val="99"/>
    <w:semiHidden/>
    <w:unhideWhenUsed/>
    <w:rsid w:val="00460105"/>
    <w:rPr>
      <w:color w:val="605E5C"/>
      <w:shd w:val="clear" w:color="auto" w:fill="E1DFDD"/>
    </w:rPr>
  </w:style>
  <w:style w:type="paragraph" w:styleId="ListParagraph">
    <w:name w:val="List Paragraph"/>
    <w:basedOn w:val="Normal"/>
    <w:uiPriority w:val="34"/>
    <w:qFormat/>
    <w:rsid w:val="004601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ubernetes.io/docs/concepts/services-networking/dns-pod-service/" TargetMode="External"/><Relationship Id="rId13" Type="http://schemas.openxmlformats.org/officeDocument/2006/relationships/hyperlink" Target="https://learn.microsoft.com/en-us/azure/networking/design-guide/hybrid-connectivity" TargetMode="External"/><Relationship Id="rId3" Type="http://schemas.openxmlformats.org/officeDocument/2006/relationships/styles" Target="styles.xml"/><Relationship Id="rId7" Type="http://schemas.openxmlformats.org/officeDocument/2006/relationships/hyperlink" Target="https://docs.aws.amazon.com/autoscaling/ec2/userguide/autoscaling-load-balancer.html" TargetMode="External"/><Relationship Id="rId12" Type="http://schemas.openxmlformats.org/officeDocument/2006/relationships/hyperlink" Target="https://docs.aws.amazon.com/wellarchitected/latest/reliability-pillar/rel_planning_for_recovery_disaster_recovery.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cs.aws.amazon.com/AmazonCloudFront/latest/DeveloperGuide/on-demand-streaming-video.html" TargetMode="External"/><Relationship Id="rId11" Type="http://schemas.openxmlformats.org/officeDocument/2006/relationships/hyperlink" Target="https://docs.aws.amazon.com/prescriptive-guidance/latest/backup-recovery/backup-recovery.pdf" TargetMode="External"/><Relationship Id="rId5" Type="http://schemas.openxmlformats.org/officeDocument/2006/relationships/webSettings" Target="webSettings.xml"/><Relationship Id="rId15" Type="http://schemas.openxmlformats.org/officeDocument/2006/relationships/hyperlink" Target="https://docs.aws.amazon.com/prescriptive-guidance/latest/aws-multi-region-fundamentals/fundamental-4.html" TargetMode="External"/><Relationship Id="rId10" Type="http://schemas.openxmlformats.org/officeDocument/2006/relationships/hyperlink" Target="https://docs.aws.amazon.com/AmazonS3/latest/userguide/Versioning.html" TargetMode="External"/><Relationship Id="rId4" Type="http://schemas.openxmlformats.org/officeDocument/2006/relationships/settings" Target="settings.xml"/><Relationship Id="rId9" Type="http://schemas.openxmlformats.org/officeDocument/2006/relationships/hyperlink" Target="https://kubernetes.io/docs/concepts/workloads/autoscaling/horizontal-pod-autoscale/" TargetMode="External"/><Relationship Id="rId14" Type="http://schemas.openxmlformats.org/officeDocument/2006/relationships/hyperlink" Target="https://docs.aws.amazon.com/r53recovery/latest/dg/routing-control.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jNf7H1idji1co7GPNpfLBVW/A==">CgMxLjAyDmguNzVsenpndGNzMnM0Mg5oLm1vOTgxcHVnM3prYTgAciExS1pwTVVmN1Zna25vOW1LV0JEaUN2VWZLY0RYS1ZlN20=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2017</Words>
  <Characters>11499</Characters>
  <Application>Microsoft Office Word</Application>
  <DocSecurity>0</DocSecurity>
  <Lines>95</Lines>
  <Paragraphs>26</Paragraphs>
  <ScaleCrop>false</ScaleCrop>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VIGNESHWAR D</cp:lastModifiedBy>
  <cp:revision>2</cp:revision>
  <dcterms:created xsi:type="dcterms:W3CDTF">2026-10-23T08:56:00Z</dcterms:created>
  <dcterms:modified xsi:type="dcterms:W3CDTF">2026-10-23T08:56:00Z</dcterms:modified>
</cp:coreProperties>
</file>