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SLAM</w:t>
      </w:r>
      <w:r>
        <w:t xml:space="preserve"> </w:t>
      </w:r>
      <w:r>
        <w:rPr>
          <w:rFonts w:hint="eastAsia"/>
        </w:rPr>
        <w:t>Mesh算法详解</w:t>
      </w:r>
    </w:p>
    <w:p>
      <w:r>
        <w:rPr>
          <w:rFonts w:hint="eastAsia"/>
        </w:rPr>
        <w:t>一、</w:t>
      </w:r>
    </w:p>
    <w:p/>
    <w:p>
      <w:r>
        <w:rPr>
          <w:rFonts w:hint="eastAsia"/>
        </w:rPr>
        <w:t>二、</w:t>
      </w:r>
    </w:p>
    <w:p/>
    <w:p>
      <w:pPr>
        <w:rPr>
          <w:rFonts w:hint="eastAsia"/>
        </w:rPr>
      </w:pPr>
      <w:r>
        <w:rPr>
          <w:rFonts w:hint="eastAsia"/>
        </w:rPr>
        <w:t>三、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Noto Sans CJK JP Medium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JP Medium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等线">
    <w:altName w:val="Noto Sans CJK JP Bl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C7"/>
    <w:rsid w:val="00007ACB"/>
    <w:rsid w:val="00875105"/>
    <w:rsid w:val="00BB53C7"/>
    <w:rsid w:val="00EF629B"/>
    <w:rsid w:val="00FC312A"/>
    <w:rsid w:val="7FE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2023-12-20T12:34:00Z</dcterms:created>
  <dc:creator>冯悠扬(决策规划控制)</dc:creator>
  <cp:lastModifiedBy>fyy</cp:lastModifiedBy>
  <dcterms:modified xsi:type="dcterms:W3CDTF">2024-01-04T21:12:17Z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