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93DF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黑体"/>
          <w:b/>
          <w:sz w:val="21"/>
          <w:szCs w:val="21"/>
        </w:rPr>
        <w:t>月亮盔甲 · 总体架构纲目</w:t>
      </w:r>
    </w:p>
    <w:p w14:paraId="1B69C42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color w:val="777777"/>
          <w:sz w:val="21"/>
          <w:szCs w:val="21"/>
        </w:rPr>
        <w:t>表格版 V1.0 · 2026-10-31 · 依据 63 章 504 万字书稿 + 生产实测 + 124 项断言</w:t>
      </w:r>
    </w:p>
    <w:p w14:paraId="4B7F902A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总体架构纲目（表格版）V1.0</w:t>
      </w:r>
    </w:p>
    <w:p w14:paraId="13ACFBBE">
      <w:pPr>
        <w:keepLines w:val="0"/>
        <w:pageBreakBefore w:val="0"/>
        <w:widowControl/>
        <w:pBdr>
          <w:left w:val="single" w:color="C9A227" w:sz="18" w:space="8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360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i/>
          <w:color w:val="555555"/>
          <w:sz w:val="21"/>
          <w:szCs w:val="21"/>
        </w:rPr>
        <w:t>阅读顺序：</w:t>
      </w:r>
      <w:r>
        <w:rPr>
          <w:rFonts w:ascii="Times New Roman" w:hAnsi="Times New Roman" w:eastAsia="宋体"/>
          <w:b/>
          <w:i/>
          <w:color w:val="555555"/>
          <w:sz w:val="21"/>
          <w:szCs w:val="21"/>
        </w:rPr>
        <w:t>表 1 看全貌 → 表 2 看角色 → 表 3 看五侧 → 表 4 看产品 → 表 5 看传播 → 表 6 看缺口 → 表 7 看用词。</w:t>
      </w:r>
    </w:p>
    <w:p w14:paraId="3FDE1FD1">
      <w:pPr>
        <w:keepLines w:val="0"/>
        <w:pageBreakBefore w:val="0"/>
        <w:widowControl/>
        <w:pBdr>
          <w:bottom w:val="single" w:color="BBBBBB" w:sz="6" w:space="1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sz w:val="21"/>
          <w:szCs w:val="21"/>
        </w:rPr>
      </w:pPr>
    </w:p>
    <w:p w14:paraId="686F5E1F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表 1｜总纲：四层结构</w:t>
      </w:r>
    </w:p>
    <w:tbl>
      <w:tblPr>
        <w:tblStyle w:val="9"/>
        <w:tblW w:w="9314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1191"/>
        <w:gridCol w:w="2306"/>
        <w:gridCol w:w="1442"/>
        <w:gridCol w:w="1809"/>
        <w:gridCol w:w="1874"/>
      </w:tblGrid>
      <w:tr w14:paraId="4440E05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92" w:type="dxa"/>
            <w:shd w:val="clear" w:color="auto" w:fill="F2F4F7"/>
          </w:tcPr>
          <w:p w14:paraId="2A35511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层</w:t>
            </w:r>
          </w:p>
        </w:tc>
        <w:tc>
          <w:tcPr>
            <w:tcW w:w="1191" w:type="dxa"/>
            <w:shd w:val="clear" w:color="auto" w:fill="F2F4F7"/>
          </w:tcPr>
          <w:p w14:paraId="38B1BDA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名称</w:t>
            </w:r>
          </w:p>
        </w:tc>
        <w:tc>
          <w:tcPr>
            <w:tcW w:w="2306" w:type="dxa"/>
            <w:shd w:val="clear" w:color="auto" w:fill="F2F4F7"/>
          </w:tcPr>
          <w:p w14:paraId="4236642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一句话定义</w:t>
            </w:r>
          </w:p>
        </w:tc>
        <w:tc>
          <w:tcPr>
            <w:tcW w:w="1442" w:type="dxa"/>
            <w:shd w:val="clear" w:color="auto" w:fill="F2F4F7"/>
          </w:tcPr>
          <w:p w14:paraId="1C414E9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书稿依据</w:t>
            </w:r>
          </w:p>
        </w:tc>
        <w:tc>
          <w:tcPr>
            <w:tcW w:w="1809" w:type="dxa"/>
            <w:shd w:val="clear" w:color="auto" w:fill="F2F4F7"/>
          </w:tcPr>
          <w:p w14:paraId="40BC246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代码落点</w:t>
            </w:r>
          </w:p>
        </w:tc>
        <w:tc>
          <w:tcPr>
            <w:tcW w:w="1874" w:type="dxa"/>
            <w:shd w:val="clear" w:color="auto" w:fill="F2F4F7"/>
          </w:tcPr>
          <w:p w14:paraId="5FA0EAB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成熟度</w:t>
            </w:r>
          </w:p>
        </w:tc>
      </w:tr>
      <w:tr w14:paraId="41B3275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</w:tcPr>
          <w:p w14:paraId="463626A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L0</w:t>
            </w:r>
          </w:p>
        </w:tc>
        <w:tc>
          <w:tcPr>
            <w:tcW w:w="1191" w:type="dxa"/>
          </w:tcPr>
          <w:p w14:paraId="0E09D27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内容层</w:t>
            </w:r>
          </w:p>
        </w:tc>
        <w:tc>
          <w:tcPr>
            <w:tcW w:w="2306" w:type="dxa"/>
          </w:tcPr>
          <w:p w14:paraId="6E02BC8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理论应用的原始资产：63 章、504 万字</w:t>
            </w:r>
          </w:p>
        </w:tc>
        <w:tc>
          <w:tcPr>
            <w:tcW w:w="1442" w:type="dxa"/>
          </w:tcPr>
          <w:p w14:paraId="6E0B147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全书本身</w:t>
            </w:r>
          </w:p>
        </w:tc>
        <w:tc>
          <w:tcPr>
            <w:tcW w:w="1809" w:type="dxa"/>
          </w:tcPr>
          <w:p w14:paraId="743DE90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web/chapters/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63 文件 + FTS5 索引 1043 条目</w:t>
            </w:r>
          </w:p>
        </w:tc>
        <w:tc>
          <w:tcPr>
            <w:tcW w:w="1874" w:type="dxa"/>
          </w:tcPr>
          <w:p w14:paraId="21C0EEA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🟢 可检索、可阅读</w:t>
            </w:r>
          </w:p>
        </w:tc>
      </w:tr>
      <w:tr w14:paraId="258C096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</w:tcPr>
          <w:p w14:paraId="44B1ADD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L1</w:t>
            </w:r>
          </w:p>
        </w:tc>
        <w:tc>
          <w:tcPr>
            <w:tcW w:w="1191" w:type="dxa"/>
          </w:tcPr>
          <w:p w14:paraId="2C94402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平台层</w:t>
            </w:r>
          </w:p>
        </w:tc>
        <w:tc>
          <w:tcPr>
            <w:tcW w:w="2306" w:type="dxa"/>
          </w:tcPr>
          <w:p w14:paraId="20BF394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SLIM 撮合平台：把劳动资源变成可交易标的</w:t>
            </w:r>
          </w:p>
        </w:tc>
        <w:tc>
          <w:tcPr>
            <w:tcW w:w="1442" w:type="dxa"/>
          </w:tcPr>
          <w:p w14:paraId="44AB0FA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58/50/42 章</w:t>
            </w:r>
          </w:p>
        </w:tc>
        <w:tc>
          <w:tcPr>
            <w:tcW w:w="1809" w:type="dxa"/>
          </w:tcPr>
          <w:p w14:paraId="5A63BBB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/api/exchange/*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+ </w:t>
            </w: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/api/match/*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+ </w:t>
            </w: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/api/ex/*</w:t>
            </w:r>
          </w:p>
        </w:tc>
        <w:tc>
          <w:tcPr>
            <w:tcW w:w="1874" w:type="dxa"/>
          </w:tcPr>
          <w:p w14:paraId="6A6D684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🟡 骨架全、关节断</w:t>
            </w:r>
          </w:p>
        </w:tc>
      </w:tr>
      <w:tr w14:paraId="289747D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</w:tcPr>
          <w:p w14:paraId="385FF5F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L2</w:t>
            </w:r>
          </w:p>
        </w:tc>
        <w:tc>
          <w:tcPr>
            <w:tcW w:w="1191" w:type="dxa"/>
          </w:tcPr>
          <w:p w14:paraId="70F12DD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产品层</w:t>
            </w:r>
          </w:p>
        </w:tc>
        <w:tc>
          <w:tcPr>
            <w:tcW w:w="2306" w:type="dxa"/>
          </w:tcPr>
          <w:p w14:paraId="7F021DE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超级产品矩阵：每个产品是一条自洽闭环</w:t>
            </w:r>
          </w:p>
        </w:tc>
        <w:tc>
          <w:tcPr>
            <w:tcW w:w="1442" w:type="dxa"/>
          </w:tcPr>
          <w:p w14:paraId="10146C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60/61 章</w:t>
            </w:r>
          </w:p>
        </w:tc>
        <w:tc>
          <w:tcPr>
            <w:tcW w:w="1809" w:type="dxa"/>
          </w:tcPr>
          <w:p w14:paraId="49B1696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/api/archive/*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（58 路由）</w:t>
            </w:r>
          </w:p>
        </w:tc>
        <w:tc>
          <w:tcPr>
            <w:tcW w:w="1874" w:type="dxa"/>
          </w:tcPr>
          <w:p w14:paraId="7D3CCB4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🟢 档案已闭环；图书馆/FIDA 未产品化</w:t>
            </w:r>
          </w:p>
        </w:tc>
      </w:tr>
      <w:tr w14:paraId="362A4AA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2" w:type="dxa"/>
          </w:tcPr>
          <w:p w14:paraId="51830AB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L3</w:t>
            </w:r>
          </w:p>
        </w:tc>
        <w:tc>
          <w:tcPr>
            <w:tcW w:w="1191" w:type="dxa"/>
          </w:tcPr>
          <w:p w14:paraId="145FB3D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传播层</w:t>
            </w:r>
          </w:p>
        </w:tc>
        <w:tc>
          <w:tcPr>
            <w:tcW w:w="2306" w:type="dxa"/>
          </w:tcPr>
          <w:p w14:paraId="6F4B439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把内容与产品送出去、把用户引进来</w:t>
            </w:r>
          </w:p>
        </w:tc>
        <w:tc>
          <w:tcPr>
            <w:tcW w:w="1442" w:type="dxa"/>
          </w:tcPr>
          <w:p w14:paraId="488C296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第00章总目录</w:t>
            </w:r>
          </w:p>
        </w:tc>
        <w:tc>
          <w:tcPr>
            <w:tcW w:w="1809" w:type="dxa"/>
          </w:tcPr>
          <w:p w14:paraId="33C828A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/api/distribute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+ </w:t>
            </w: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wechat-publish.js</w:t>
            </w:r>
          </w:p>
        </w:tc>
        <w:tc>
          <w:tcPr>
            <w:tcW w:w="1874" w:type="dxa"/>
          </w:tcPr>
          <w:p w14:paraId="7FEEFBB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🟠 仅微信一条真链路</w:t>
            </w:r>
          </w:p>
        </w:tc>
      </w:tr>
    </w:tbl>
    <w:p w14:paraId="6AD8FCE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</w:p>
    <w:p w14:paraId="170D3C1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b/>
          <w:sz w:val="21"/>
          <w:szCs w:val="21"/>
        </w:rPr>
        <w:t>规模基线</w:t>
      </w:r>
      <w:r>
        <w:rPr>
          <w:rFonts w:ascii="Times New Roman" w:hAnsi="Times New Roman" w:eastAsia="宋体"/>
          <w:sz w:val="21"/>
          <w:szCs w:val="21"/>
        </w:rPr>
        <w:t>：路由 377 条 ｜ 数据表 89 张（档案域 20）｜ HTML 页面 57 个 ｜ 断言 124 项</w:t>
      </w:r>
    </w:p>
    <w:p w14:paraId="1D9902B8">
      <w:pPr>
        <w:keepLines w:val="0"/>
        <w:pageBreakBefore w:val="0"/>
        <w:widowControl/>
        <w:pBdr>
          <w:bottom w:val="single" w:color="BBBBBB" w:sz="6" w:space="1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sz w:val="21"/>
          <w:szCs w:val="21"/>
        </w:rPr>
      </w:pPr>
    </w:p>
    <w:p w14:paraId="791BDD1E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表 2｜角色：六类用户 × 权限</w:t>
      </w:r>
    </w:p>
    <w:tbl>
      <w:tblPr>
        <w:tblStyle w:val="9"/>
        <w:tblW w:w="90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403"/>
        <w:gridCol w:w="2158"/>
        <w:gridCol w:w="1756"/>
        <w:gridCol w:w="2723"/>
      </w:tblGrid>
      <w:tr w14:paraId="28DD26F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tblHeader/>
        </w:trPr>
        <w:tc>
          <w:tcPr>
            <w:tcW w:w="960" w:type="dxa"/>
            <w:shd w:val="clear" w:color="auto" w:fill="F2F4F7"/>
          </w:tcPr>
          <w:p w14:paraId="31AA236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代码值</w:t>
            </w:r>
          </w:p>
        </w:tc>
        <w:tc>
          <w:tcPr>
            <w:tcW w:w="1403" w:type="dxa"/>
            <w:shd w:val="clear" w:color="auto" w:fill="F2F4F7"/>
          </w:tcPr>
          <w:p w14:paraId="2A37FD2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名称</w:t>
            </w:r>
          </w:p>
        </w:tc>
        <w:tc>
          <w:tcPr>
            <w:tcW w:w="2158" w:type="dxa"/>
            <w:shd w:val="clear" w:color="auto" w:fill="F2F4F7"/>
          </w:tcPr>
          <w:p w14:paraId="6B6760B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能做什么（设计意图）</w:t>
            </w:r>
          </w:p>
        </w:tc>
        <w:tc>
          <w:tcPr>
            <w:tcW w:w="1756" w:type="dxa"/>
            <w:shd w:val="clear" w:color="auto" w:fill="F2F4F7"/>
          </w:tcPr>
          <w:p w14:paraId="7555D0E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代码是否执行</w:t>
            </w:r>
          </w:p>
        </w:tc>
        <w:tc>
          <w:tcPr>
            <w:tcW w:w="2723" w:type="dxa"/>
            <w:shd w:val="clear" w:color="auto" w:fill="F2F4F7"/>
          </w:tcPr>
          <w:p w14:paraId="4E5175F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证据</w:t>
            </w:r>
          </w:p>
        </w:tc>
      </w:tr>
      <w:tr w14:paraId="3C958E2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0A5ED2A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1</w:t>
            </w:r>
          </w:p>
        </w:tc>
        <w:tc>
          <w:tcPr>
            <w:tcW w:w="1403" w:type="dxa"/>
          </w:tcPr>
          <w:p w14:paraId="1A8ACA5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供给侧</w:t>
            </w:r>
          </w:p>
        </w:tc>
        <w:tc>
          <w:tcPr>
            <w:tcW w:w="2158" w:type="dxa"/>
          </w:tcPr>
          <w:p w14:paraId="17091CF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上架劳动资源、申请发行</w:t>
            </w:r>
          </w:p>
        </w:tc>
        <w:tc>
          <w:tcPr>
            <w:tcW w:w="1756" w:type="dxa"/>
          </w:tcPr>
          <w:p w14:paraId="096549B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子系统 ✅ / 主站 ❌</w:t>
            </w:r>
          </w:p>
        </w:tc>
        <w:tc>
          <w:tcPr>
            <w:tcW w:w="2723" w:type="dxa"/>
          </w:tcPr>
          <w:p w14:paraId="0CCA634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asset-engine.js:21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允许发行</w:t>
            </w:r>
          </w:p>
        </w:tc>
      </w:tr>
      <w:tr w14:paraId="5DFFB6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04B32D2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2</w:t>
            </w:r>
          </w:p>
        </w:tc>
        <w:tc>
          <w:tcPr>
            <w:tcW w:w="1403" w:type="dxa"/>
          </w:tcPr>
          <w:p w14:paraId="311611B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买卖持有侧 / 投资</w:t>
            </w:r>
          </w:p>
        </w:tc>
        <w:tc>
          <w:tcPr>
            <w:tcW w:w="2158" w:type="dxa"/>
          </w:tcPr>
          <w:p w14:paraId="28DC8CA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买入持有、治理投票</w:t>
            </w:r>
          </w:p>
        </w:tc>
        <w:tc>
          <w:tcPr>
            <w:tcW w:w="1756" w:type="dxa"/>
          </w:tcPr>
          <w:p w14:paraId="514A273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子系统 ✅ / 主站 ❌</w:t>
            </w:r>
          </w:p>
        </w:tc>
        <w:tc>
          <w:tcPr>
            <w:tcW w:w="2723" w:type="dxa"/>
          </w:tcPr>
          <w:p w14:paraId="1A39617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同上（为买方，无发行权）</w:t>
            </w:r>
          </w:p>
        </w:tc>
      </w:tr>
      <w:tr w14:paraId="46B9582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4E31D74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3</w:t>
            </w:r>
          </w:p>
        </w:tc>
        <w:tc>
          <w:tcPr>
            <w:tcW w:w="1403" w:type="dxa"/>
          </w:tcPr>
          <w:p w14:paraId="3DD4AF0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消费侧</w:t>
            </w:r>
          </w:p>
        </w:tc>
        <w:tc>
          <w:tcPr>
            <w:tcW w:w="2158" w:type="dxa"/>
          </w:tcPr>
          <w:p w14:paraId="62FB802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产品使用用户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——只用超级劳动产品</w:t>
            </w:r>
          </w:p>
        </w:tc>
        <w:tc>
          <w:tcPr>
            <w:tcW w:w="1756" w:type="dxa"/>
          </w:tcPr>
          <w:p w14:paraId="26C2C7D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子系统部分 / 主站 ❌</w:t>
            </w:r>
          </w:p>
        </w:tc>
        <w:tc>
          <w:tcPr>
            <w:tcW w:w="2723" w:type="dxa"/>
          </w:tcPr>
          <w:p w14:paraId="29CFCCE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默认值，无任何行为差异</w:t>
            </w:r>
          </w:p>
        </w:tc>
      </w:tr>
      <w:tr w14:paraId="64C777D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1C0437A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w="1403" w:type="dxa"/>
          </w:tcPr>
          <w:p w14:paraId="5F90FC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平台方</w:t>
            </w:r>
          </w:p>
        </w:tc>
        <w:tc>
          <w:tcPr>
            <w:tcW w:w="2158" w:type="dxa"/>
          </w:tcPr>
          <w:p w14:paraId="2239AC6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审核挂牌、治理委员会</w:t>
            </w:r>
          </w:p>
        </w:tc>
        <w:tc>
          <w:tcPr>
            <w:tcW w:w="1756" w:type="dxa"/>
          </w:tcPr>
          <w:p w14:paraId="7D513F7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子系统 ✅ / 主站 ❌</w:t>
            </w:r>
          </w:p>
        </w:tc>
        <w:tc>
          <w:tcPr>
            <w:tcW w:w="2723" w:type="dxa"/>
          </w:tcPr>
          <w:p w14:paraId="2FFE70F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/api/exchange/governance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有坐席</w:t>
            </w:r>
          </w:p>
        </w:tc>
      </w:tr>
      <w:tr w14:paraId="384215D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1D10C16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5</w:t>
            </w:r>
          </w:p>
        </w:tc>
        <w:tc>
          <w:tcPr>
            <w:tcW w:w="1403" w:type="dxa"/>
          </w:tcPr>
          <w:p w14:paraId="3504CAE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设计侧</w:t>
            </w:r>
          </w:p>
        </w:tc>
        <w:tc>
          <w:tcPr>
            <w:tcW w:w="2158" w:type="dxa"/>
          </w:tcPr>
          <w:p w14:paraId="3D4E6C6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提交设计方案、发行资产</w:t>
            </w:r>
          </w:p>
        </w:tc>
        <w:tc>
          <w:tcPr>
            <w:tcW w:w="1756" w:type="dxa"/>
          </w:tcPr>
          <w:p w14:paraId="71CB045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子系统 ✅ / 主站 ❌</w:t>
            </w:r>
          </w:p>
        </w:tc>
        <w:tc>
          <w:tcPr>
            <w:tcW w:w="2723" w:type="dxa"/>
          </w:tcPr>
          <w:p w14:paraId="3AC699B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design-market.js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+ </w:t>
            </w: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design_schemes</w:t>
            </w:r>
          </w:p>
        </w:tc>
      </w:tr>
      <w:tr w14:paraId="0C0196F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4BDBE0C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6</w:t>
            </w:r>
          </w:p>
        </w:tc>
        <w:tc>
          <w:tcPr>
            <w:tcW w:w="1403" w:type="dxa"/>
          </w:tcPr>
          <w:p w14:paraId="1586247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其它</w:t>
            </w:r>
          </w:p>
        </w:tc>
        <w:tc>
          <w:tcPr>
            <w:tcW w:w="2158" w:type="dxa"/>
          </w:tcPr>
          <w:p w14:paraId="26613A5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兜底</w:t>
            </w:r>
          </w:p>
        </w:tc>
        <w:tc>
          <w:tcPr>
            <w:tcW w:w="1756" w:type="dxa"/>
          </w:tcPr>
          <w:p w14:paraId="042264F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—</w:t>
            </w:r>
          </w:p>
        </w:tc>
        <w:tc>
          <w:tcPr>
            <w:tcW w:w="2723" w:type="dxa"/>
          </w:tcPr>
          <w:p w14:paraId="58BA17E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—</w:t>
            </w:r>
          </w:p>
        </w:tc>
      </w:tr>
    </w:tbl>
    <w:p w14:paraId="2E08C11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</w:p>
    <w:p w14:paraId="11CB40AA">
      <w:pPr>
        <w:keepLines w:val="0"/>
        <w:pageBreakBefore w:val="0"/>
        <w:widowControl/>
        <w:pBdr>
          <w:left w:val="single" w:color="C9A227" w:sz="18" w:space="8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360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i/>
          <w:color w:val="555555"/>
          <w:sz w:val="21"/>
          <w:szCs w:val="21"/>
        </w:rPr>
        <w:t xml:space="preserve">⚠️ </w:t>
      </w:r>
      <w:r>
        <w:rPr>
          <w:rFonts w:ascii="Times New Roman" w:hAnsi="Times New Roman" w:eastAsia="宋体"/>
          <w:b/>
          <w:i/>
          <w:color w:val="555555"/>
          <w:sz w:val="21"/>
          <w:szCs w:val="21"/>
        </w:rPr>
        <w:t>P0 断链</w:t>
      </w:r>
      <w:r>
        <w:rPr>
          <w:rFonts w:ascii="Times New Roman" w:hAnsi="Times New Roman" w:eastAsia="宋体"/>
          <w:i/>
          <w:color w:val="555555"/>
          <w:sz w:val="21"/>
          <w:szCs w:val="21"/>
        </w:rPr>
        <w:t xml:space="preserve">：主站 </w:t>
      </w:r>
      <w:r>
        <w:rPr>
          <w:rFonts w:ascii="Consolas" w:hAnsi="Consolas" w:eastAsia="宋体"/>
          <w:i/>
          <w:color w:val="9C6500"/>
          <w:sz w:val="21"/>
          <w:szCs w:val="21"/>
        </w:rPr>
        <w:t>server.js</w:t>
      </w:r>
      <w:r>
        <w:rPr>
          <w:rFonts w:ascii="Times New Roman" w:hAnsi="Times New Roman" w:eastAsia="宋体"/>
          <w:i/>
          <w:color w:val="555555"/>
          <w:sz w:val="21"/>
          <w:szCs w:val="21"/>
        </w:rPr>
        <w:t xml:space="preserve"> </w:t>
      </w:r>
      <w:r>
        <w:rPr>
          <w:rFonts w:ascii="Times New Roman" w:hAnsi="Times New Roman" w:eastAsia="宋体"/>
          <w:b/>
          <w:i/>
          <w:color w:val="555555"/>
          <w:sz w:val="21"/>
          <w:szCs w:val="21"/>
        </w:rPr>
        <w:t>377 条路由，0 处引读 `user_type`</w:t>
      </w:r>
      <w:r>
        <w:rPr>
          <w:rFonts w:ascii="Times New Roman" w:hAnsi="Times New Roman" w:eastAsia="宋体"/>
          <w:i/>
          <w:color w:val="555555"/>
          <w:sz w:val="21"/>
          <w:szCs w:val="21"/>
        </w:rPr>
        <w:t>。</w:t>
      </w:r>
    </w:p>
    <w:p w14:paraId="4D1016F5">
      <w:pPr>
        <w:keepLines w:val="0"/>
        <w:pageBreakBefore w:val="0"/>
        <w:widowControl/>
        <w:pBdr>
          <w:left w:val="single" w:color="C9A227" w:sz="18" w:space="8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360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i/>
          <w:color w:val="555555"/>
          <w:sz w:val="21"/>
          <w:szCs w:val="21"/>
        </w:rPr>
        <w:t>字段、取值、注释全在，行为层面完全没生效——</w:t>
      </w:r>
      <w:r>
        <w:rPr>
          <w:rFonts w:ascii="Times New Roman" w:hAnsi="Times New Roman" w:eastAsia="宋体"/>
          <w:b/>
          <w:i/>
          <w:color w:val="555555"/>
          <w:sz w:val="21"/>
          <w:szCs w:val="21"/>
        </w:rPr>
        <w:t>两类用户（买卖方 / 产品使用方）在主站上无差别</w:t>
      </w:r>
      <w:r>
        <w:rPr>
          <w:rFonts w:ascii="Times New Roman" w:hAnsi="Times New Roman" w:eastAsia="宋体"/>
          <w:i/>
          <w:color w:val="555555"/>
          <w:sz w:val="21"/>
          <w:szCs w:val="21"/>
        </w:rPr>
        <w:t>。</w:t>
      </w:r>
    </w:p>
    <w:p w14:paraId="0A71659B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表 2b｜书稿的原始主体划分（对齐用）</w:t>
      </w:r>
    </w:p>
    <w:tbl>
      <w:tblPr>
        <w:tblStyle w:val="9"/>
        <w:tblW w:w="90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1920"/>
        <w:gridCol w:w="2714"/>
        <w:gridCol w:w="2769"/>
      </w:tblGrid>
      <w:tr w14:paraId="3F85BE5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97" w:type="dxa"/>
            <w:shd w:val="clear" w:color="auto" w:fill="F2F4F7"/>
          </w:tcPr>
          <w:p w14:paraId="55F189B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主体</w:t>
            </w:r>
          </w:p>
        </w:tc>
        <w:tc>
          <w:tcPr>
            <w:tcW w:w="1920" w:type="dxa"/>
            <w:shd w:val="clear" w:color="auto" w:fill="F2F4F7"/>
          </w:tcPr>
          <w:p w14:paraId="2FC2E67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治理权</w:t>
            </w:r>
          </w:p>
        </w:tc>
        <w:tc>
          <w:tcPr>
            <w:tcW w:w="2714" w:type="dxa"/>
            <w:shd w:val="clear" w:color="auto" w:fill="F2F4F7"/>
          </w:tcPr>
          <w:p w14:paraId="0CDC505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定义</w:t>
            </w:r>
          </w:p>
        </w:tc>
        <w:tc>
          <w:tcPr>
            <w:tcW w:w="2769" w:type="dxa"/>
            <w:shd w:val="clear" w:color="auto" w:fill="F2F4F7"/>
          </w:tcPr>
          <w:p w14:paraId="4016758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与六类角色的关系</w:t>
            </w:r>
          </w:p>
        </w:tc>
      </w:tr>
      <w:tr w14:paraId="138CEC8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dxa"/>
          </w:tcPr>
          <w:p w14:paraId="1F4E087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发行方</w:t>
            </w:r>
          </w:p>
        </w:tc>
        <w:tc>
          <w:tcPr>
            <w:tcW w:w="1920" w:type="dxa"/>
          </w:tcPr>
          <w:p w14:paraId="199B380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61.8%</w:t>
            </w:r>
          </w:p>
        </w:tc>
        <w:tc>
          <w:tcPr>
            <w:tcW w:w="2714" w:type="dxa"/>
          </w:tcPr>
          <w:p w14:paraId="2D52520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保留劳动经营权（供应端）</w:t>
            </w:r>
          </w:p>
        </w:tc>
        <w:tc>
          <w:tcPr>
            <w:tcW w:w="2769" w:type="dxa"/>
          </w:tcPr>
          <w:p w14:paraId="2D05093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⊂ 1 供给侧 / 4 平台方 / 5 设计侧</w:t>
            </w:r>
          </w:p>
        </w:tc>
      </w:tr>
      <w:tr w14:paraId="4ECDD54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dxa"/>
          </w:tcPr>
          <w:p w14:paraId="6312849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买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卖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方</w:t>
            </w:r>
          </w:p>
        </w:tc>
        <w:tc>
          <w:tcPr>
            <w:tcW w:w="1920" w:type="dxa"/>
          </w:tcPr>
          <w:p w14:paraId="7CB42A8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38.2%</w:t>
            </w:r>
          </w:p>
        </w:tc>
        <w:tc>
          <w:tcPr>
            <w:tcW w:w="2714" w:type="dxa"/>
          </w:tcPr>
          <w:p w14:paraId="384F7BD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获得价格发现权、清算主张权</w:t>
            </w:r>
          </w:p>
        </w:tc>
        <w:tc>
          <w:tcPr>
            <w:tcW w:w="2769" w:type="dxa"/>
          </w:tcPr>
          <w:p w14:paraId="2629ABF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⊂ 2 买卖持有侧 / 3 消费侧</w:t>
            </w:r>
          </w:p>
        </w:tc>
      </w:tr>
      <w:tr w14:paraId="1F2DAB6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dxa"/>
          </w:tcPr>
          <w:p w14:paraId="5791763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丙方</w:t>
            </w:r>
          </w:p>
        </w:tc>
        <w:tc>
          <w:tcPr>
            <w:tcW w:w="1920" w:type="dxa"/>
          </w:tcPr>
          <w:p w14:paraId="42B264E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—</w:t>
            </w:r>
          </w:p>
        </w:tc>
        <w:tc>
          <w:tcPr>
            <w:tcW w:w="2714" w:type="dxa"/>
          </w:tcPr>
          <w:p w14:paraId="6B85E4B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超级劳动力代表团（治理版本二）</w:t>
            </w:r>
          </w:p>
        </w:tc>
        <w:tc>
          <w:tcPr>
            <w:tcW w:w="2769" w:type="dxa"/>
          </w:tcPr>
          <w:p w14:paraId="3AE7796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⊂ 1 供给侧的代表机制</w:t>
            </w:r>
          </w:p>
        </w:tc>
      </w:tr>
    </w:tbl>
    <w:p w14:paraId="171B559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</w:p>
    <w:p w14:paraId="412C6842">
      <w:pPr>
        <w:keepLines w:val="0"/>
        <w:pageBreakBefore w:val="0"/>
        <w:widowControl/>
        <w:pBdr>
          <w:bottom w:val="single" w:color="BBBBBB" w:sz="6" w:space="1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sz w:val="21"/>
          <w:szCs w:val="21"/>
        </w:rPr>
      </w:pPr>
    </w:p>
    <w:p w14:paraId="65EB3DD6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表 3｜五侧实现状态</w:t>
      </w:r>
    </w:p>
    <w:tbl>
      <w:tblPr>
        <w:tblStyle w:val="9"/>
        <w:tblW w:w="90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2988"/>
        <w:gridCol w:w="1517"/>
        <w:gridCol w:w="1433"/>
        <w:gridCol w:w="1629"/>
      </w:tblGrid>
      <w:tr w14:paraId="2A22674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F2F4F7"/>
          </w:tcPr>
          <w:p w14:paraId="66CC154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侧</w:t>
            </w:r>
          </w:p>
        </w:tc>
        <w:tc>
          <w:tcPr>
            <w:tcW w:w="1800" w:type="dxa"/>
            <w:shd w:val="clear" w:color="auto" w:fill="F2F4F7"/>
          </w:tcPr>
          <w:p w14:paraId="072A69D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主接口</w:t>
            </w:r>
          </w:p>
        </w:tc>
        <w:tc>
          <w:tcPr>
            <w:tcW w:w="1800" w:type="dxa"/>
            <w:shd w:val="clear" w:color="auto" w:fill="F2F4F7"/>
          </w:tcPr>
          <w:p w14:paraId="647A786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实测数据</w:t>
            </w:r>
          </w:p>
        </w:tc>
        <w:tc>
          <w:tcPr>
            <w:tcW w:w="1800" w:type="dxa"/>
            <w:shd w:val="clear" w:color="auto" w:fill="F2F4F7"/>
          </w:tcPr>
          <w:p w14:paraId="456A936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状态</w:t>
            </w:r>
          </w:p>
        </w:tc>
        <w:tc>
          <w:tcPr>
            <w:tcW w:w="1800" w:type="dxa"/>
            <w:shd w:val="clear" w:color="auto" w:fill="F2F4F7"/>
          </w:tcPr>
          <w:p w14:paraId="798DF3A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关键结论</w:t>
            </w:r>
          </w:p>
        </w:tc>
      </w:tr>
      <w:tr w14:paraId="7180C15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620B32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超级产品侧</w:t>
            </w:r>
          </w:p>
        </w:tc>
        <w:tc>
          <w:tcPr>
            <w:tcW w:w="1800" w:type="dxa"/>
          </w:tcPr>
          <w:p w14:paraId="20FB61D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/api/exchange/products</w:t>
            </w:r>
          </w:p>
        </w:tc>
        <w:tc>
          <w:tcPr>
            <w:tcW w:w="1800" w:type="dxa"/>
          </w:tcPr>
          <w:p w14:paraId="267F6DB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50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条</w:t>
            </w:r>
          </w:p>
        </w:tc>
        <w:tc>
          <w:tcPr>
            <w:tcW w:w="1800" w:type="dxa"/>
          </w:tcPr>
          <w:p w14:paraId="5404E9E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🟡 种子</w:t>
            </w:r>
          </w:p>
        </w:tc>
        <w:tc>
          <w:tcPr>
            <w:tcW w:w="1800" w:type="dxa"/>
          </w:tcPr>
          <w:p w14:paraId="70FD0F3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整齐数字，非真实供给</w:t>
            </w:r>
          </w:p>
        </w:tc>
      </w:tr>
      <w:tr w14:paraId="5A2930B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D0BE73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超级劳动力侧</w:t>
            </w:r>
          </w:p>
        </w:tc>
        <w:tc>
          <w:tcPr>
            <w:tcW w:w="1800" w:type="dxa"/>
          </w:tcPr>
          <w:p w14:paraId="35D6F7E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/api/exchange/laborers</w:t>
            </w:r>
          </w:p>
        </w:tc>
        <w:tc>
          <w:tcPr>
            <w:tcW w:w="1800" w:type="dxa"/>
          </w:tcPr>
          <w:p w14:paraId="2454013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10000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条</w:t>
            </w:r>
          </w:p>
        </w:tc>
        <w:tc>
          <w:tcPr>
            <w:tcW w:w="1800" w:type="dxa"/>
          </w:tcPr>
          <w:p w14:paraId="351C88B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🟡 种子</w:t>
            </w:r>
          </w:p>
        </w:tc>
        <w:tc>
          <w:tcPr>
            <w:tcW w:w="1800" w:type="dxa"/>
          </w:tcPr>
          <w:p w14:paraId="0CC30F9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SL-00001…，一眼可辨</w:t>
            </w:r>
          </w:p>
        </w:tc>
      </w:tr>
      <w:tr w14:paraId="7D9E218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3510C9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超级劳动法人侧</w:t>
            </w:r>
          </w:p>
        </w:tc>
        <w:tc>
          <w:tcPr>
            <w:tcW w:w="1800" w:type="dxa"/>
          </w:tcPr>
          <w:p w14:paraId="46FE918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/api/exchange/entities</w:t>
            </w:r>
          </w:p>
        </w:tc>
        <w:tc>
          <w:tcPr>
            <w:tcW w:w="1800" w:type="dxa"/>
          </w:tcPr>
          <w:p w14:paraId="4F5E540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1000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条</w:t>
            </w:r>
          </w:p>
        </w:tc>
        <w:tc>
          <w:tcPr>
            <w:tcW w:w="1800" w:type="dxa"/>
          </w:tcPr>
          <w:p w14:paraId="517D09A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🟡 种子</w:t>
            </w:r>
          </w:p>
        </w:tc>
        <w:tc>
          <w:tcPr>
            <w:tcW w:w="1800" w:type="dxa"/>
          </w:tcPr>
          <w:p w14:paraId="5FE273D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SE-0001…，同上</w:t>
            </w:r>
          </w:p>
        </w:tc>
      </w:tr>
      <w:tr w14:paraId="6C8626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8EC7BA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撮合指数侧</w:t>
            </w:r>
          </w:p>
        </w:tc>
        <w:tc>
          <w:tcPr>
            <w:tcW w:w="1800" w:type="dxa"/>
          </w:tcPr>
          <w:p w14:paraId="4D91FA6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Consolas" w:hAnsi="Consolas" w:eastAsia="宋体"/>
                <w:color w:val="9C6500"/>
                <w:sz w:val="21"/>
                <w:szCs w:val="21"/>
              </w:rPr>
            </w:pPr>
          </w:p>
        </w:tc>
        <w:tc>
          <w:tcPr>
            <w:tcW w:w="1800" w:type="dxa"/>
          </w:tcPr>
          <w:p w14:paraId="64C407D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b/>
                <w:sz w:val="21"/>
                <w:szCs w:val="21"/>
              </w:rPr>
            </w:pPr>
          </w:p>
        </w:tc>
        <w:tc>
          <w:tcPr>
            <w:tcW w:w="1800" w:type="dxa"/>
          </w:tcPr>
          <w:p w14:paraId="3198C11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  <w:tc>
          <w:tcPr>
            <w:tcW w:w="1800" w:type="dxa"/>
          </w:tcPr>
          <w:p w14:paraId="6AC9ACE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</w:tr>
      <w:tr w14:paraId="1E739C8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6C2CC0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发布发行侧</w:t>
            </w:r>
          </w:p>
        </w:tc>
        <w:tc>
          <w:tcPr>
            <w:tcW w:w="1800" w:type="dxa"/>
          </w:tcPr>
          <w:p w14:paraId="35978BF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/api/exchange/listings</w:t>
            </w:r>
          </w:p>
        </w:tc>
        <w:tc>
          <w:tcPr>
            <w:tcW w:w="1800" w:type="dxa"/>
          </w:tcPr>
          <w:p w14:paraId="514F94A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1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条</w:t>
            </w:r>
          </w:p>
        </w:tc>
        <w:tc>
          <w:tcPr>
            <w:tcW w:w="1800" w:type="dxa"/>
          </w:tcPr>
          <w:p w14:paraId="30E2487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🔴 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几乎空</w:t>
            </w:r>
          </w:p>
        </w:tc>
        <w:tc>
          <w:tcPr>
            <w:tcW w:w="1800" w:type="dxa"/>
          </w:tcPr>
          <w:p w14:paraId="3094408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⚠️ 仅 E2E 测试残留 = 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平台咽喉</w:t>
            </w:r>
          </w:p>
        </w:tc>
      </w:tr>
      <w:tr w14:paraId="0C45E25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72DF304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撮合买卖侧</w:t>
            </w:r>
          </w:p>
        </w:tc>
        <w:tc>
          <w:tcPr>
            <w:tcW w:w="1800" w:type="dxa"/>
          </w:tcPr>
          <w:p w14:paraId="4B75665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/api/match/*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+ </w:t>
            </w: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/api/exchange/match</w:t>
            </w:r>
          </w:p>
        </w:tc>
        <w:tc>
          <w:tcPr>
            <w:tcW w:w="1800" w:type="dxa"/>
          </w:tcPr>
          <w:p w14:paraId="562A5BD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需登录</w:t>
            </w:r>
          </w:p>
        </w:tc>
        <w:tc>
          <w:tcPr>
            <w:tcW w:w="1800" w:type="dxa"/>
          </w:tcPr>
          <w:p w14:paraId="026F5C8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🟢 逻辑完备</w:t>
            </w:r>
          </w:p>
        </w:tc>
        <w:tc>
          <w:tcPr>
            <w:tcW w:w="1800" w:type="dxa"/>
          </w:tcPr>
          <w:p w14:paraId="77FB1BA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八维权重和=100、信用六维，断言全绿</w:t>
            </w:r>
          </w:p>
        </w:tc>
      </w:tr>
      <w:tr w14:paraId="42A3A38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5CAA880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设计侧</w:t>
            </w:r>
          </w:p>
        </w:tc>
        <w:tc>
          <w:tcPr>
            <w:tcW w:w="1800" w:type="dxa"/>
          </w:tcPr>
          <w:p w14:paraId="53DA94A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子系统 </w:t>
            </w: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design-market.js</w:t>
            </w:r>
          </w:p>
        </w:tc>
        <w:tc>
          <w:tcPr>
            <w:tcW w:w="1800" w:type="dxa"/>
          </w:tcPr>
          <w:p w14:paraId="69FA538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方案 4 类</w:t>
            </w:r>
          </w:p>
        </w:tc>
        <w:tc>
          <w:tcPr>
            <w:tcW w:w="1800" w:type="dxa"/>
          </w:tcPr>
          <w:p w14:paraId="2005D40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🟠 存在未开放</w:t>
            </w:r>
          </w:p>
        </w:tc>
        <w:tc>
          <w:tcPr>
            <w:tcW w:w="1800" w:type="dxa"/>
          </w:tcPr>
          <w:p w14:paraId="454D435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按 VX 定调：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当期不开放</w:t>
            </w:r>
          </w:p>
        </w:tc>
      </w:tr>
      <w:tr w14:paraId="2259E95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194A90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治理</w:t>
            </w:r>
          </w:p>
        </w:tc>
        <w:tc>
          <w:tcPr>
            <w:tcW w:w="1800" w:type="dxa"/>
          </w:tcPr>
          <w:p w14:paraId="2BEDA01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/api/exchange/governance</w:t>
            </w:r>
          </w:p>
        </w:tc>
        <w:tc>
          <w:tcPr>
            <w:tcW w:w="1800" w:type="dxa"/>
          </w:tcPr>
          <w:p w14:paraId="6DC5BD4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有委员会坐席</w:t>
            </w:r>
          </w:p>
        </w:tc>
        <w:tc>
          <w:tcPr>
            <w:tcW w:w="1800" w:type="dxa"/>
          </w:tcPr>
          <w:p w14:paraId="46A28D6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🟢 骨架</w:t>
            </w:r>
          </w:p>
        </w:tc>
        <w:tc>
          <w:tcPr>
            <w:tcW w:w="1800" w:type="dxa"/>
          </w:tcPr>
          <w:p w14:paraId="719C9AA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席位表存在（demand 侧等）</w:t>
            </w:r>
          </w:p>
        </w:tc>
      </w:tr>
    </w:tbl>
    <w:p w14:paraId="1C87C81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</w:p>
    <w:p w14:paraId="0269A9D3">
      <w:pPr>
        <w:keepLines w:val="0"/>
        <w:pageBreakBefore w:val="0"/>
        <w:widowControl/>
        <w:pBdr>
          <w:bottom w:val="single" w:color="BBBBBB" w:sz="6" w:space="1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sz w:val="21"/>
          <w:szCs w:val="21"/>
        </w:rPr>
      </w:pPr>
    </w:p>
    <w:p w14:paraId="3F65F5CB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表 4｜超级产品矩阵（样板产品）</w:t>
      </w:r>
    </w:p>
    <w:tbl>
      <w:tblPr>
        <w:tblStyle w:val="9"/>
        <w:tblW w:w="90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3767"/>
        <w:gridCol w:w="1368"/>
        <w:gridCol w:w="2250"/>
      </w:tblGrid>
      <w:tr w14:paraId="7F7772F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15" w:type="dxa"/>
            <w:shd w:val="clear" w:color="auto" w:fill="F2F4F7"/>
          </w:tcPr>
          <w:p w14:paraId="5A0DEE0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产品</w:t>
            </w:r>
          </w:p>
        </w:tc>
        <w:tc>
          <w:tcPr>
            <w:tcW w:w="3767" w:type="dxa"/>
            <w:shd w:val="clear" w:color="auto" w:fill="F2F4F7"/>
          </w:tcPr>
          <w:p w14:paraId="486E873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闭环步骤</w:t>
            </w:r>
          </w:p>
        </w:tc>
        <w:tc>
          <w:tcPr>
            <w:tcW w:w="1368" w:type="dxa"/>
            <w:shd w:val="clear" w:color="auto" w:fill="F2F4F7"/>
          </w:tcPr>
          <w:p w14:paraId="550168C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断言</w:t>
            </w:r>
          </w:p>
        </w:tc>
        <w:tc>
          <w:tcPr>
            <w:tcW w:w="2250" w:type="dxa"/>
            <w:shd w:val="clear" w:color="auto" w:fill="F2F4F7"/>
          </w:tcPr>
          <w:p w14:paraId="6BBDAB3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状态</w:t>
            </w:r>
          </w:p>
        </w:tc>
      </w:tr>
      <w:tr w14:paraId="1841459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 w14:paraId="2BE63CF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档案产品</w:t>
            </w:r>
          </w:p>
        </w:tc>
        <w:tc>
          <w:tcPr>
            <w:tcW w:w="3767" w:type="dxa"/>
          </w:tcPr>
          <w:p w14:paraId="770BBC4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五重门开→采集→哈希去重→蒸馏（含冷启动保底）→建档→检索→多路径归属→授权→撤销→导出→落锁</w:t>
            </w:r>
          </w:p>
        </w:tc>
        <w:tc>
          <w:tcPr>
            <w:tcW w:w="1368" w:type="dxa"/>
          </w:tcPr>
          <w:p w14:paraId="0B46E24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26 项全绿</w:t>
            </w:r>
          </w:p>
        </w:tc>
        <w:tc>
          <w:tcPr>
            <w:tcW w:w="2250" w:type="dxa"/>
          </w:tcPr>
          <w:p w14:paraId="394A0A5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🟢 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唯一自洽闭环样板</w:t>
            </w:r>
          </w:p>
        </w:tc>
      </w:tr>
      <w:tr w14:paraId="2934080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 w14:paraId="29D4787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图书馆产品</w:t>
            </w:r>
          </w:p>
        </w:tc>
        <w:tc>
          <w:tcPr>
            <w:tcW w:w="3767" w:type="dxa"/>
          </w:tcPr>
          <w:p w14:paraId="4C96A05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内容 → 章节渲染 → 检索（</w:t>
            </w: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/api/books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、</w:t>
            </w: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/api/read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）</w:t>
            </w:r>
          </w:p>
        </w:tc>
        <w:tc>
          <w:tcPr>
            <w:tcW w:w="1368" w:type="dxa"/>
          </w:tcPr>
          <w:p w14:paraId="24BFC04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无产品级断言</w:t>
            </w:r>
          </w:p>
        </w:tc>
        <w:tc>
          <w:tcPr>
            <w:tcW w:w="2250" w:type="dxa"/>
          </w:tcPr>
          <w:p w14:paraId="547FE52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🟡 有内容，无产品化（订阅/借阅/计费缺）</w:t>
            </w:r>
          </w:p>
        </w:tc>
      </w:tr>
      <w:tr w14:paraId="225974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5" w:type="dxa"/>
          </w:tcPr>
          <w:p w14:paraId="2BCCF7D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FIDA 产品</w:t>
            </w:r>
          </w:p>
        </w:tc>
        <w:tc>
          <w:tcPr>
            <w:tcW w:w="3767" w:type="dxa"/>
          </w:tcPr>
          <w:p w14:paraId="5C45392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独立开发于 </w:t>
            </w: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D:\FIDA</w:t>
            </w:r>
          </w:p>
        </w:tc>
        <w:tc>
          <w:tcPr>
            <w:tcW w:w="1368" w:type="dxa"/>
          </w:tcPr>
          <w:p w14:paraId="1EECAB2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110 项（站外）</w:t>
            </w:r>
          </w:p>
        </w:tc>
        <w:tc>
          <w:tcPr>
            <w:tcW w:w="2250" w:type="dxa"/>
          </w:tcPr>
          <w:p w14:paraId="13CD0DF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⚪ 未接入站内</w:t>
            </w:r>
          </w:p>
        </w:tc>
      </w:tr>
    </w:tbl>
    <w:p w14:paraId="74B70C4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</w:p>
    <w:p w14:paraId="3A76FFD7">
      <w:pPr>
        <w:pStyle w:val="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表 4b｜档案产品闭环明细（可照此复制到其它产品）</w:t>
      </w:r>
    </w:p>
    <w:tbl>
      <w:tblPr>
        <w:tblStyle w:val="9"/>
        <w:tblW w:w="90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9"/>
        <w:gridCol w:w="1396"/>
        <w:gridCol w:w="2501"/>
        <w:gridCol w:w="2040"/>
        <w:gridCol w:w="1883"/>
        <w:gridCol w:w="591"/>
      </w:tblGrid>
      <w:tr w14:paraId="12F7E04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89" w:type="dxa"/>
            <w:shd w:val="clear" w:color="auto" w:fill="F2F4F7"/>
          </w:tcPr>
          <w:p w14:paraId="5EF28F2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#</w:t>
            </w:r>
          </w:p>
        </w:tc>
        <w:tc>
          <w:tcPr>
            <w:tcW w:w="1396" w:type="dxa"/>
            <w:shd w:val="clear" w:color="auto" w:fill="F2F4F7"/>
          </w:tcPr>
          <w:p w14:paraId="520F8E2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环节</w:t>
            </w:r>
          </w:p>
        </w:tc>
        <w:tc>
          <w:tcPr>
            <w:tcW w:w="2501" w:type="dxa"/>
            <w:shd w:val="clear" w:color="auto" w:fill="F2F4F7"/>
          </w:tcPr>
          <w:p w14:paraId="605BF3A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接口</w:t>
            </w:r>
          </w:p>
        </w:tc>
        <w:tc>
          <w:tcPr>
            <w:tcW w:w="2040" w:type="dxa"/>
            <w:shd w:val="clear" w:color="auto" w:fill="F2F4F7"/>
          </w:tcPr>
          <w:p w14:paraId="570BDCE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落库</w:t>
            </w:r>
          </w:p>
        </w:tc>
        <w:tc>
          <w:tcPr>
            <w:tcW w:w="1883" w:type="dxa"/>
            <w:shd w:val="clear" w:color="auto" w:fill="F2F4F7"/>
          </w:tcPr>
          <w:p w14:paraId="4AA34F9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用户反馈</w:t>
            </w:r>
          </w:p>
        </w:tc>
        <w:tc>
          <w:tcPr>
            <w:tcW w:w="591" w:type="dxa"/>
            <w:shd w:val="clear" w:color="auto" w:fill="F2F4F7"/>
          </w:tcPr>
          <w:p w14:paraId="29AB3E8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断言</w:t>
            </w:r>
          </w:p>
        </w:tc>
      </w:tr>
      <w:tr w14:paraId="72DE4EE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9" w:type="dxa"/>
          </w:tcPr>
          <w:p w14:paraId="126792F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1</w:t>
            </w:r>
          </w:p>
        </w:tc>
        <w:tc>
          <w:tcPr>
            <w:tcW w:w="1396" w:type="dxa"/>
          </w:tcPr>
          <w:p w14:paraId="725809A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五重门开启</w:t>
            </w:r>
          </w:p>
        </w:tc>
        <w:tc>
          <w:tcPr>
            <w:tcW w:w="2501" w:type="dxa"/>
          </w:tcPr>
          <w:p w14:paraId="2E79B07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POST /api/archive/grants</w:t>
            </w:r>
          </w:p>
        </w:tc>
        <w:tc>
          <w:tcPr>
            <w:tcW w:w="2040" w:type="dxa"/>
          </w:tcPr>
          <w:p w14:paraId="0F1D3C0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archive_auth_grants</w:t>
            </w:r>
          </w:p>
        </w:tc>
        <w:tc>
          <w:tcPr>
            <w:tcW w:w="1883" w:type="dxa"/>
          </w:tcPr>
          <w:p w14:paraId="5C9EF28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门状态可查</w:t>
            </w:r>
          </w:p>
        </w:tc>
        <w:tc>
          <w:tcPr>
            <w:tcW w:w="591" w:type="dxa"/>
          </w:tcPr>
          <w:p w14:paraId="360B029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✅</w:t>
            </w:r>
          </w:p>
        </w:tc>
      </w:tr>
      <w:tr w14:paraId="6E42C9F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9" w:type="dxa"/>
          </w:tcPr>
          <w:p w14:paraId="7B9CBA2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2</w:t>
            </w:r>
          </w:p>
        </w:tc>
        <w:tc>
          <w:tcPr>
            <w:tcW w:w="1396" w:type="dxa"/>
          </w:tcPr>
          <w:p w14:paraId="02EBB0D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门未开时拒绝写入</w:t>
            </w:r>
          </w:p>
        </w:tc>
        <w:tc>
          <w:tcPr>
            <w:tcW w:w="2501" w:type="dxa"/>
          </w:tcPr>
          <w:p w14:paraId="61B366E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同上</w:t>
            </w:r>
          </w:p>
        </w:tc>
        <w:tc>
          <w:tcPr>
            <w:tcW w:w="2040" w:type="dxa"/>
          </w:tcPr>
          <w:p w14:paraId="11149FB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—</w:t>
            </w:r>
          </w:p>
        </w:tc>
        <w:tc>
          <w:tcPr>
            <w:tcW w:w="1883" w:type="dxa"/>
          </w:tcPr>
          <w:p w14:paraId="1FF208A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403 + blockedBy</w:t>
            </w:r>
          </w:p>
        </w:tc>
        <w:tc>
          <w:tcPr>
            <w:tcW w:w="591" w:type="dxa"/>
          </w:tcPr>
          <w:p w14:paraId="22CD71F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✅</w:t>
            </w:r>
          </w:p>
        </w:tc>
      </w:tr>
      <w:tr w14:paraId="700F0E8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9" w:type="dxa"/>
          </w:tcPr>
          <w:p w14:paraId="63EA519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3</w:t>
            </w:r>
          </w:p>
        </w:tc>
        <w:tc>
          <w:tcPr>
            <w:tcW w:w="1396" w:type="dxa"/>
          </w:tcPr>
          <w:p w14:paraId="740BFA3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采集</w:t>
            </w:r>
          </w:p>
        </w:tc>
        <w:tc>
          <w:tcPr>
            <w:tcW w:w="2501" w:type="dxa"/>
          </w:tcPr>
          <w:p w14:paraId="2C76C3D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POST /api/archive/records</w:t>
            </w:r>
          </w:p>
        </w:tc>
        <w:tc>
          <w:tcPr>
            <w:tcW w:w="2040" w:type="dxa"/>
          </w:tcPr>
          <w:p w14:paraId="407B8C5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archive_records</w:t>
            </w:r>
          </w:p>
        </w:tc>
        <w:tc>
          <w:tcPr>
            <w:tcW w:w="1883" w:type="dxa"/>
          </w:tcPr>
          <w:p w14:paraId="07DC11E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返回 id</w:t>
            </w:r>
          </w:p>
        </w:tc>
        <w:tc>
          <w:tcPr>
            <w:tcW w:w="591" w:type="dxa"/>
          </w:tcPr>
          <w:p w14:paraId="27E07F4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✅</w:t>
            </w:r>
          </w:p>
        </w:tc>
      </w:tr>
      <w:tr w14:paraId="6728003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9" w:type="dxa"/>
          </w:tcPr>
          <w:p w14:paraId="45E015C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w="1396" w:type="dxa"/>
          </w:tcPr>
          <w:p w14:paraId="5B52986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批量去重</w:t>
            </w:r>
          </w:p>
        </w:tc>
        <w:tc>
          <w:tcPr>
            <w:tcW w:w="2501" w:type="dxa"/>
          </w:tcPr>
          <w:p w14:paraId="6FF514D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POST /records/batch</w:t>
            </w:r>
          </w:p>
        </w:tc>
        <w:tc>
          <w:tcPr>
            <w:tcW w:w="2040" w:type="dxa"/>
          </w:tcPr>
          <w:p w14:paraId="73AA057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同上</w:t>
            </w:r>
          </w:p>
        </w:tc>
        <w:tc>
          <w:tcPr>
            <w:tcW w:w="1883" w:type="dxa"/>
          </w:tcPr>
          <w:p w14:paraId="45C477F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inserted 数</w:t>
            </w:r>
          </w:p>
        </w:tc>
        <w:tc>
          <w:tcPr>
            <w:tcW w:w="591" w:type="dxa"/>
          </w:tcPr>
          <w:p w14:paraId="70323C3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✅</w:t>
            </w:r>
          </w:p>
        </w:tc>
      </w:tr>
      <w:tr w14:paraId="07D501C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9" w:type="dxa"/>
          </w:tcPr>
          <w:p w14:paraId="4F9B2F7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5</w:t>
            </w:r>
          </w:p>
        </w:tc>
        <w:tc>
          <w:tcPr>
            <w:tcW w:w="1396" w:type="dxa"/>
          </w:tcPr>
          <w:p w14:paraId="3394FB1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蒸馏</w:t>
            </w:r>
          </w:p>
        </w:tc>
        <w:tc>
          <w:tcPr>
            <w:tcW w:w="2501" w:type="dxa"/>
          </w:tcPr>
          <w:p w14:paraId="0C193E2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POST /api/archive/distill</w:t>
            </w:r>
          </w:p>
        </w:tc>
        <w:tc>
          <w:tcPr>
            <w:tcW w:w="2040" w:type="dxa"/>
          </w:tcPr>
          <w:p w14:paraId="5511D54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archive_archives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+ </w:t>
            </w: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distill_logs</w:t>
            </w:r>
          </w:p>
        </w:tc>
        <w:tc>
          <w:tcPr>
            <w:tcW w:w="1883" w:type="dxa"/>
          </w:tcPr>
          <w:p w14:paraId="0709DBE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coldStart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标记</w:t>
            </w:r>
          </w:p>
        </w:tc>
        <w:tc>
          <w:tcPr>
            <w:tcW w:w="591" w:type="dxa"/>
          </w:tcPr>
          <w:p w14:paraId="0E6D400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✅</w:t>
            </w:r>
          </w:p>
        </w:tc>
      </w:tr>
      <w:tr w14:paraId="501096B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9" w:type="dxa"/>
          </w:tcPr>
          <w:p w14:paraId="1F94173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6</w:t>
            </w:r>
          </w:p>
        </w:tc>
        <w:tc>
          <w:tcPr>
            <w:tcW w:w="1396" w:type="dxa"/>
          </w:tcPr>
          <w:p w14:paraId="4E64E15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列表/详情</w:t>
            </w:r>
          </w:p>
        </w:tc>
        <w:tc>
          <w:tcPr>
            <w:tcW w:w="2501" w:type="dxa"/>
          </w:tcPr>
          <w:p w14:paraId="68B822C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GET /archives</w:t>
            </w:r>
          </w:p>
        </w:tc>
        <w:tc>
          <w:tcPr>
            <w:tcW w:w="2040" w:type="dxa"/>
          </w:tcPr>
          <w:p w14:paraId="4E58DA5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—</w:t>
            </w:r>
          </w:p>
        </w:tc>
        <w:tc>
          <w:tcPr>
            <w:tcW w:w="1883" w:type="dxa"/>
          </w:tcPr>
          <w:p w14:paraId="3BC5F58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档案卡</w:t>
            </w:r>
          </w:p>
        </w:tc>
        <w:tc>
          <w:tcPr>
            <w:tcW w:w="591" w:type="dxa"/>
          </w:tcPr>
          <w:p w14:paraId="6A0820E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✅</w:t>
            </w:r>
          </w:p>
        </w:tc>
      </w:tr>
      <w:tr w14:paraId="765A8CB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9" w:type="dxa"/>
          </w:tcPr>
          <w:p w14:paraId="43F8FF1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7</w:t>
            </w:r>
          </w:p>
        </w:tc>
        <w:tc>
          <w:tcPr>
            <w:tcW w:w="1396" w:type="dxa"/>
          </w:tcPr>
          <w:p w14:paraId="3D25E31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检索</w:t>
            </w:r>
          </w:p>
        </w:tc>
        <w:tc>
          <w:tcPr>
            <w:tcW w:w="2501" w:type="dxa"/>
          </w:tcPr>
          <w:p w14:paraId="62D0359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GET /archive/search</w:t>
            </w:r>
          </w:p>
        </w:tc>
        <w:tc>
          <w:tcPr>
            <w:tcW w:w="2040" w:type="dxa"/>
          </w:tcPr>
          <w:p w14:paraId="7412D10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—</w:t>
            </w:r>
          </w:p>
        </w:tc>
        <w:tc>
          <w:tcPr>
            <w:tcW w:w="1883" w:type="dxa"/>
          </w:tcPr>
          <w:p w14:paraId="5C9BCEC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命中列表</w:t>
            </w:r>
          </w:p>
        </w:tc>
        <w:tc>
          <w:tcPr>
            <w:tcW w:w="591" w:type="dxa"/>
          </w:tcPr>
          <w:p w14:paraId="1805B14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✅</w:t>
            </w:r>
          </w:p>
        </w:tc>
      </w:tr>
      <w:tr w14:paraId="5507E57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9" w:type="dxa"/>
          </w:tcPr>
          <w:p w14:paraId="031FF10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8</w:t>
            </w:r>
          </w:p>
        </w:tc>
        <w:tc>
          <w:tcPr>
            <w:tcW w:w="1396" w:type="dxa"/>
          </w:tcPr>
          <w:p w14:paraId="1F22950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多路径归属</w:t>
            </w:r>
          </w:p>
        </w:tc>
        <w:tc>
          <w:tcPr>
            <w:tcW w:w="2501" w:type="dxa"/>
          </w:tcPr>
          <w:p w14:paraId="5FC4DA7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POST /archives/:id/filings</w:t>
            </w:r>
          </w:p>
        </w:tc>
        <w:tc>
          <w:tcPr>
            <w:tcW w:w="2040" w:type="dxa"/>
          </w:tcPr>
          <w:p w14:paraId="3634CFA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archive_filings</w:t>
            </w:r>
          </w:p>
        </w:tc>
        <w:tc>
          <w:tcPr>
            <w:tcW w:w="1883" w:type="dxa"/>
          </w:tcPr>
          <w:p w14:paraId="0C1925A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via=primary/filed</w:t>
            </w:r>
          </w:p>
        </w:tc>
        <w:tc>
          <w:tcPr>
            <w:tcW w:w="591" w:type="dxa"/>
          </w:tcPr>
          <w:p w14:paraId="47E009D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✅</w:t>
            </w:r>
          </w:p>
        </w:tc>
      </w:tr>
      <w:tr w14:paraId="6239034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9" w:type="dxa"/>
          </w:tcPr>
          <w:p w14:paraId="42442C5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9</w:t>
            </w:r>
          </w:p>
        </w:tc>
        <w:tc>
          <w:tcPr>
            <w:tcW w:w="1396" w:type="dxa"/>
          </w:tcPr>
          <w:p w14:paraId="7AFD3B4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授权</w:t>
            </w:r>
          </w:p>
        </w:tc>
        <w:tc>
          <w:tcPr>
            <w:tcW w:w="2501" w:type="dxa"/>
          </w:tcPr>
          <w:p w14:paraId="6E33F9C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POST /archives/:id/license</w:t>
            </w:r>
          </w:p>
        </w:tc>
        <w:tc>
          <w:tcPr>
            <w:tcW w:w="2040" w:type="dxa"/>
          </w:tcPr>
          <w:p w14:paraId="25F8100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archive_licenses</w:t>
            </w:r>
          </w:p>
        </w:tc>
        <w:tc>
          <w:tcPr>
            <w:tcW w:w="1883" w:type="dxa"/>
          </w:tcPr>
          <w:p w14:paraId="78B688B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licenseId</w:t>
            </w:r>
          </w:p>
        </w:tc>
        <w:tc>
          <w:tcPr>
            <w:tcW w:w="591" w:type="dxa"/>
          </w:tcPr>
          <w:p w14:paraId="4D38334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✅</w:t>
            </w:r>
          </w:p>
        </w:tc>
      </w:tr>
      <w:tr w14:paraId="23276AD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9" w:type="dxa"/>
          </w:tcPr>
          <w:p w14:paraId="2BCA38B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10</w:t>
            </w:r>
          </w:p>
        </w:tc>
        <w:tc>
          <w:tcPr>
            <w:tcW w:w="1396" w:type="dxa"/>
          </w:tcPr>
          <w:p w14:paraId="2B518E9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撤销授权</w:t>
            </w:r>
          </w:p>
        </w:tc>
        <w:tc>
          <w:tcPr>
            <w:tcW w:w="2501" w:type="dxa"/>
          </w:tcPr>
          <w:p w14:paraId="2B58234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POST /licenses/:id/revoke</w:t>
            </w:r>
          </w:p>
        </w:tc>
        <w:tc>
          <w:tcPr>
            <w:tcW w:w="2040" w:type="dxa"/>
          </w:tcPr>
          <w:p w14:paraId="2467E6D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status=revoked</w:t>
            </w:r>
          </w:p>
        </w:tc>
        <w:tc>
          <w:tcPr>
            <w:tcW w:w="1883" w:type="dxa"/>
          </w:tcPr>
          <w:p w14:paraId="44FCB9B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状态可见</w:t>
            </w:r>
          </w:p>
        </w:tc>
        <w:tc>
          <w:tcPr>
            <w:tcW w:w="591" w:type="dxa"/>
          </w:tcPr>
          <w:p w14:paraId="4024850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✅</w:t>
            </w:r>
          </w:p>
        </w:tc>
      </w:tr>
      <w:tr w14:paraId="6FFC599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9" w:type="dxa"/>
          </w:tcPr>
          <w:p w14:paraId="46CB4D9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11</w:t>
            </w:r>
          </w:p>
        </w:tc>
        <w:tc>
          <w:tcPr>
            <w:tcW w:w="1396" w:type="dxa"/>
          </w:tcPr>
          <w:p w14:paraId="00007D1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导出</w:t>
            </w:r>
          </w:p>
        </w:tc>
        <w:tc>
          <w:tcPr>
            <w:tcW w:w="2501" w:type="dxa"/>
          </w:tcPr>
          <w:p w14:paraId="09108AB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GET /archive/export/text</w:t>
            </w:r>
          </w:p>
        </w:tc>
        <w:tc>
          <w:tcPr>
            <w:tcW w:w="2040" w:type="dxa"/>
          </w:tcPr>
          <w:p w14:paraId="6EEF301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—</w:t>
            </w:r>
          </w:p>
        </w:tc>
        <w:tc>
          <w:tcPr>
            <w:tcW w:w="1883" w:type="dxa"/>
          </w:tcPr>
          <w:p w14:paraId="4DC4CBA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下载文本</w:t>
            </w:r>
          </w:p>
        </w:tc>
        <w:tc>
          <w:tcPr>
            <w:tcW w:w="591" w:type="dxa"/>
          </w:tcPr>
          <w:p w14:paraId="2A127E1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✅</w:t>
            </w:r>
          </w:p>
        </w:tc>
      </w:tr>
      <w:tr w14:paraId="76F2DD2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9" w:type="dxa"/>
          </w:tcPr>
          <w:p w14:paraId="6F1005D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12</w:t>
            </w:r>
          </w:p>
        </w:tc>
        <w:tc>
          <w:tcPr>
            <w:tcW w:w="1396" w:type="dxa"/>
          </w:tcPr>
          <w:p w14:paraId="3730A16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五重门撤销</w:t>
            </w:r>
          </w:p>
        </w:tc>
        <w:tc>
          <w:tcPr>
            <w:tcW w:w="2501" w:type="dxa"/>
          </w:tcPr>
          <w:p w14:paraId="24C48C4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POST /grants/:id/revoke</w:t>
            </w:r>
          </w:p>
        </w:tc>
        <w:tc>
          <w:tcPr>
            <w:tcW w:w="2040" w:type="dxa"/>
          </w:tcPr>
          <w:p w14:paraId="4305C07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revoked_at</w:t>
            </w:r>
          </w:p>
        </w:tc>
        <w:tc>
          <w:tcPr>
            <w:tcW w:w="1883" w:type="dxa"/>
          </w:tcPr>
          <w:p w14:paraId="409F89B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allowed=false</w:t>
            </w:r>
          </w:p>
        </w:tc>
        <w:tc>
          <w:tcPr>
            <w:tcW w:w="591" w:type="dxa"/>
          </w:tcPr>
          <w:p w14:paraId="6D5F3E3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✅</w:t>
            </w:r>
          </w:p>
        </w:tc>
      </w:tr>
    </w:tbl>
    <w:p w14:paraId="2CD83F1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</w:p>
    <w:p w14:paraId="68742451">
      <w:pPr>
        <w:keepLines w:val="0"/>
        <w:pageBreakBefore w:val="0"/>
        <w:widowControl/>
        <w:pBdr>
          <w:bottom w:val="single" w:color="BBBBBB" w:sz="6" w:space="1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sz w:val="21"/>
          <w:szCs w:val="21"/>
        </w:rPr>
      </w:pPr>
    </w:p>
    <w:p w14:paraId="674C6582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表 5｜传播侧渠道矩阵</w:t>
      </w:r>
    </w:p>
    <w:tbl>
      <w:tblPr>
        <w:tblStyle w:val="9"/>
        <w:tblW w:w="90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9"/>
        <w:gridCol w:w="1966"/>
        <w:gridCol w:w="3157"/>
        <w:gridCol w:w="1938"/>
      </w:tblGrid>
      <w:tr w14:paraId="7615630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939" w:type="dxa"/>
            <w:shd w:val="clear" w:color="auto" w:fill="F2F4F7"/>
          </w:tcPr>
          <w:p w14:paraId="7E337C5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渠道</w:t>
            </w:r>
          </w:p>
        </w:tc>
        <w:tc>
          <w:tcPr>
            <w:tcW w:w="1966" w:type="dxa"/>
            <w:shd w:val="clear" w:color="auto" w:fill="F2F4F7"/>
          </w:tcPr>
          <w:p w14:paraId="69D0CCB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实现深度</w:t>
            </w:r>
          </w:p>
        </w:tc>
        <w:tc>
          <w:tcPr>
            <w:tcW w:w="3157" w:type="dxa"/>
            <w:shd w:val="clear" w:color="auto" w:fill="F2F4F7"/>
          </w:tcPr>
          <w:p w14:paraId="06E3047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证据</w:t>
            </w:r>
          </w:p>
        </w:tc>
        <w:tc>
          <w:tcPr>
            <w:tcW w:w="1938" w:type="dxa"/>
            <w:shd w:val="clear" w:color="auto" w:fill="F2F4F7"/>
          </w:tcPr>
          <w:p w14:paraId="67AD086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当期定位</w:t>
            </w:r>
          </w:p>
        </w:tc>
      </w:tr>
      <w:tr w14:paraId="4304C6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9" w:type="dxa"/>
          </w:tcPr>
          <w:p w14:paraId="4EE7298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微信公众号</w:t>
            </w:r>
          </w:p>
        </w:tc>
        <w:tc>
          <w:tcPr>
            <w:tcW w:w="1966" w:type="dxa"/>
          </w:tcPr>
          <w:p w14:paraId="36C7A47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🟢 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真链路</w:t>
            </w:r>
          </w:p>
        </w:tc>
        <w:tc>
          <w:tcPr>
            <w:tcW w:w="3157" w:type="dxa"/>
          </w:tcPr>
          <w:p w14:paraId="56A3BFD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wechat-publish.js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：token→封面→草稿→发布；出稿用全内联样式兼容编辑器</w:t>
            </w:r>
          </w:p>
        </w:tc>
        <w:tc>
          <w:tcPr>
            <w:tcW w:w="1938" w:type="dxa"/>
          </w:tcPr>
          <w:p w14:paraId="51A59D0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当期唯一样板渠道</w:t>
            </w:r>
          </w:p>
        </w:tc>
      </w:tr>
      <w:tr w14:paraId="2C98B2B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9" w:type="dxa"/>
          </w:tcPr>
          <w:p w14:paraId="7E44A1A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抖音 / 头条 / 字节生态</w:t>
            </w:r>
          </w:p>
        </w:tc>
        <w:tc>
          <w:tcPr>
            <w:tcW w:w="1966" w:type="dxa"/>
          </w:tcPr>
          <w:p w14:paraId="56429F1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⚪ 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规划中，未启动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（VX 明确）</w:t>
            </w:r>
          </w:p>
        </w:tc>
        <w:tc>
          <w:tcPr>
            <w:tcW w:w="3157" w:type="dxa"/>
          </w:tcPr>
          <w:p w14:paraId="6E5AF06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runDistribution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写「平台API适配待凭据核验」</w:t>
            </w:r>
          </w:p>
        </w:tc>
        <w:tc>
          <w:tcPr>
            <w:tcW w:w="1938" w:type="dxa"/>
          </w:tcPr>
          <w:p w14:paraId="6EF5B87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路线图，不算缺口</w:t>
            </w:r>
          </w:p>
        </w:tc>
      </w:tr>
      <w:tr w14:paraId="1C7B71F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9" w:type="dxa"/>
          </w:tcPr>
          <w:p w14:paraId="256E7F8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默认（无凭据）</w:t>
            </w:r>
          </w:p>
        </w:tc>
        <w:tc>
          <w:tcPr>
            <w:tcW w:w="1966" w:type="dxa"/>
          </w:tcPr>
          <w:p w14:paraId="1A4FC1E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🟡 模拟成功</w:t>
            </w:r>
          </w:p>
        </w:tc>
        <w:tc>
          <w:tcPr>
            <w:tcW w:w="3157" w:type="dxa"/>
          </w:tcPr>
          <w:p w14:paraId="6E255DE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status='mock'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，URL 为 </w:t>
            </w: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mock.moonarmor.cn</w:t>
            </w:r>
          </w:p>
        </w:tc>
        <w:tc>
          <w:tcPr>
            <w:tcW w:w="1938" w:type="dxa"/>
          </w:tcPr>
          <w:p w14:paraId="41305F1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危险：看着成功实则没发</w:t>
            </w:r>
          </w:p>
        </w:tc>
      </w:tr>
      <w:tr w14:paraId="707E44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9" w:type="dxa"/>
          </w:tcPr>
          <w:p w14:paraId="3C98632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发布传播智能体集群</w:t>
            </w:r>
          </w:p>
        </w:tc>
        <w:tc>
          <w:tcPr>
            <w:tcW w:w="1966" w:type="dxa"/>
          </w:tcPr>
          <w:p w14:paraId="1499E90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❌ 不存在</w:t>
            </w:r>
          </w:p>
        </w:tc>
        <w:tc>
          <w:tcPr>
            <w:tcW w:w="3157" w:type="dxa"/>
          </w:tcPr>
          <w:p w14:paraId="2DD9358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仅 </w:t>
            </w: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/api/distribute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同步批量，无智能体、无按平台改写、无效果回流</w:t>
            </w:r>
            <w:bookmarkStart w:id="0" w:name="_GoBack"/>
            <w:bookmarkEnd w:id="0"/>
          </w:p>
        </w:tc>
        <w:tc>
          <w:tcPr>
            <w:tcW w:w="1938" w:type="dxa"/>
          </w:tcPr>
          <w:p w14:paraId="7FC9839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尚未开工</w:t>
            </w:r>
          </w:p>
        </w:tc>
      </w:tr>
    </w:tbl>
    <w:p w14:paraId="38C12FD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</w:p>
    <w:p w14:paraId="4F6F2D70">
      <w:pPr>
        <w:keepLines w:val="0"/>
        <w:pageBreakBefore w:val="0"/>
        <w:widowControl/>
        <w:pBdr>
          <w:bottom w:val="single" w:color="BBBBBB" w:sz="6" w:space="1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sz w:val="21"/>
          <w:szCs w:val="21"/>
        </w:rPr>
      </w:pPr>
    </w:p>
    <w:p w14:paraId="6928E6FB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表 6｜缺口优先级（纲目的"目"）</w:t>
      </w:r>
    </w:p>
    <w:tbl>
      <w:tblPr>
        <w:tblStyle w:val="9"/>
        <w:tblW w:w="90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836"/>
        <w:gridCol w:w="1764"/>
        <w:gridCol w:w="2381"/>
        <w:gridCol w:w="1800"/>
      </w:tblGrid>
      <w:tr w14:paraId="3838E0F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19" w:type="dxa"/>
            <w:shd w:val="clear" w:color="auto" w:fill="F2F4F7"/>
          </w:tcPr>
          <w:p w14:paraId="66FC548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级</w:t>
            </w:r>
          </w:p>
        </w:tc>
        <w:tc>
          <w:tcPr>
            <w:tcW w:w="1836" w:type="dxa"/>
            <w:shd w:val="clear" w:color="auto" w:fill="F2F4F7"/>
          </w:tcPr>
          <w:p w14:paraId="07F7849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缺口</w:t>
            </w:r>
          </w:p>
        </w:tc>
        <w:tc>
          <w:tcPr>
            <w:tcW w:w="1764" w:type="dxa"/>
            <w:shd w:val="clear" w:color="auto" w:fill="F2F4F7"/>
          </w:tcPr>
          <w:p w14:paraId="048D590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影响</w:t>
            </w:r>
          </w:p>
        </w:tc>
        <w:tc>
          <w:tcPr>
            <w:tcW w:w="2381" w:type="dxa"/>
            <w:shd w:val="clear" w:color="auto" w:fill="F2F4F7"/>
          </w:tcPr>
          <w:p w14:paraId="02A6469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处置建议</w:t>
            </w:r>
          </w:p>
        </w:tc>
        <w:tc>
          <w:tcPr>
            <w:tcW w:w="1800" w:type="dxa"/>
            <w:shd w:val="clear" w:color="auto" w:fill="F2F4F7"/>
          </w:tcPr>
          <w:p w14:paraId="3FEAC1D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状态</w:t>
            </w:r>
          </w:p>
        </w:tc>
      </w:tr>
      <w:tr w14:paraId="61D2349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3994D0C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P0</w:t>
            </w:r>
          </w:p>
        </w:tc>
        <w:tc>
          <w:tcPr>
            <w:tcW w:w="1836" w:type="dxa"/>
          </w:tcPr>
          <w:p w14:paraId="3C4D307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主站不读 </w:t>
            </w: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user_type</w:t>
            </w:r>
          </w:p>
        </w:tc>
        <w:tc>
          <w:tcPr>
            <w:tcW w:w="1764" w:type="dxa"/>
          </w:tcPr>
          <w:p w14:paraId="1D16DA4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两类用户无差别，权限形同虚设</w:t>
            </w:r>
          </w:p>
        </w:tc>
        <w:tc>
          <w:tcPr>
            <w:tcW w:w="2381" w:type="dxa"/>
          </w:tcPr>
          <w:p w14:paraId="5D59AF6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只在三处生效：产品使用 / 发行申请 / 治理投票</w:t>
            </w:r>
          </w:p>
        </w:tc>
        <w:tc>
          <w:tcPr>
            <w:tcW w:w="1800" w:type="dxa"/>
          </w:tcPr>
          <w:p w14:paraId="35DFF01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待办</w:t>
            </w:r>
          </w:p>
        </w:tc>
      </w:tr>
      <w:tr w14:paraId="2B9D02A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3594363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P0</w:t>
            </w:r>
          </w:p>
        </w:tc>
        <w:tc>
          <w:tcPr>
            <w:tcW w:w="1836" w:type="dxa"/>
          </w:tcPr>
          <w:p w14:paraId="0CC63BC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发行侧仅 1 条测试</w:t>
            </w:r>
          </w:p>
        </w:tc>
        <w:tc>
          <w:tcPr>
            <w:tcW w:w="1764" w:type="dxa"/>
          </w:tcPr>
          <w:p w14:paraId="399FCB0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市场无商品可交易</w:t>
            </w:r>
          </w:p>
        </w:tc>
        <w:tc>
          <w:tcPr>
            <w:tcW w:w="2381" w:type="dxa"/>
          </w:tcPr>
          <w:p w14:paraId="5D56C63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挑 3–5 个超级产品走完申请→审核→挂牌</w:t>
            </w:r>
          </w:p>
        </w:tc>
        <w:tc>
          <w:tcPr>
            <w:tcW w:w="1800" w:type="dxa"/>
          </w:tcPr>
          <w:p w14:paraId="73FF438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待办（下一步）</w:t>
            </w:r>
          </w:p>
        </w:tc>
      </w:tr>
      <w:tr w14:paraId="4EB3BBD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3952142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P1</w:t>
            </w:r>
          </w:p>
        </w:tc>
        <w:tc>
          <w:tcPr>
            <w:tcW w:w="1836" w:type="dxa"/>
          </w:tcPr>
          <w:p w14:paraId="7092569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五重门只能开不能关</w:t>
            </w:r>
          </w:p>
        </w:tc>
        <w:tc>
          <w:tcPr>
            <w:tcW w:w="1764" w:type="dxa"/>
          </w:tcPr>
          <w:p w14:paraId="5AB2D18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授权无法撤回</w:t>
            </w:r>
          </w:p>
        </w:tc>
        <w:tc>
          <w:tcPr>
            <w:tcW w:w="2381" w:type="dxa"/>
          </w:tcPr>
          <w:p w14:paraId="30B363F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补撤销接口</w:t>
            </w:r>
          </w:p>
        </w:tc>
        <w:tc>
          <w:tcPr>
            <w:tcW w:w="1800" w:type="dxa"/>
          </w:tcPr>
          <w:p w14:paraId="6B1E32B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✅ </w:t>
            </w: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已修（26 断言）</w:t>
            </w:r>
          </w:p>
        </w:tc>
      </w:tr>
      <w:tr w14:paraId="4FC6A11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27B9BB0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i/>
                <w:sz w:val="21"/>
                <w:szCs w:val="21"/>
              </w:rPr>
              <w:t>P1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规划</w:t>
            </w:r>
          </w:p>
        </w:tc>
        <w:tc>
          <w:tcPr>
            <w:tcW w:w="1836" w:type="dxa"/>
          </w:tcPr>
          <w:p w14:paraId="535696A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传播仅微信</w:t>
            </w:r>
          </w:p>
        </w:tc>
        <w:tc>
          <w:tcPr>
            <w:tcW w:w="1764" w:type="dxa"/>
          </w:tcPr>
          <w:p w14:paraId="13788ED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内容出不去</w:t>
            </w:r>
          </w:p>
        </w:tc>
        <w:tc>
          <w:tcPr>
            <w:tcW w:w="2381" w:type="dxa"/>
          </w:tcPr>
          <w:p w14:paraId="1F5566D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微信做成可复制样板；字节系等启动</w:t>
            </w:r>
          </w:p>
        </w:tc>
        <w:tc>
          <w:tcPr>
            <w:tcW w:w="1800" w:type="dxa"/>
          </w:tcPr>
          <w:p w14:paraId="5E6693F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降级为规划</w:t>
            </w:r>
          </w:p>
        </w:tc>
      </w:tr>
      <w:tr w14:paraId="5A09367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4F69F10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P2</w:t>
            </w:r>
          </w:p>
        </w:tc>
        <w:tc>
          <w:tcPr>
            <w:tcW w:w="1836" w:type="dxa"/>
          </w:tcPr>
          <w:p w14:paraId="7E2E3D4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图书馆未产品化</w:t>
            </w:r>
          </w:p>
        </w:tc>
        <w:tc>
          <w:tcPr>
            <w:tcW w:w="1764" w:type="dxa"/>
          </w:tcPr>
          <w:p w14:paraId="4AE5B38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有内容无商业闭环</w:t>
            </w:r>
          </w:p>
        </w:tc>
        <w:tc>
          <w:tcPr>
            <w:tcW w:w="2381" w:type="dxa"/>
          </w:tcPr>
          <w:p w14:paraId="17A945A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档案闭环稳定后再动</w:t>
            </w:r>
          </w:p>
        </w:tc>
        <w:tc>
          <w:tcPr>
            <w:tcW w:w="1800" w:type="dxa"/>
          </w:tcPr>
          <w:p w14:paraId="0804EFC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挂起</w:t>
            </w:r>
          </w:p>
        </w:tc>
      </w:tr>
      <w:tr w14:paraId="405E3C2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406C387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P2</w:t>
            </w:r>
          </w:p>
        </w:tc>
        <w:tc>
          <w:tcPr>
            <w:tcW w:w="1836" w:type="dxa"/>
          </w:tcPr>
          <w:p w14:paraId="40C143F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FIDA 未接入</w:t>
            </w:r>
          </w:p>
        </w:tc>
        <w:tc>
          <w:tcPr>
            <w:tcW w:w="1764" w:type="dxa"/>
          </w:tcPr>
          <w:p w14:paraId="075C675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三条产品线割裂</w:t>
            </w:r>
          </w:p>
        </w:tc>
        <w:tc>
          <w:tcPr>
            <w:tcW w:w="2381" w:type="dxa"/>
          </w:tcPr>
          <w:p w14:paraId="71399D8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定为下一阶段</w:t>
            </w:r>
          </w:p>
        </w:tc>
        <w:tc>
          <w:tcPr>
            <w:tcW w:w="1800" w:type="dxa"/>
          </w:tcPr>
          <w:p w14:paraId="3BBEAC3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挂起</w:t>
            </w:r>
          </w:p>
        </w:tc>
      </w:tr>
      <w:tr w14:paraId="7E5F6A6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5AB87C8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P3</w:t>
            </w:r>
          </w:p>
        </w:tc>
        <w:tc>
          <w:tcPr>
            <w:tcW w:w="1836" w:type="dxa"/>
          </w:tcPr>
          <w:p w14:paraId="72828A0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蒸馏阈值 θ=0.618 只适配合成数据</w:t>
            </w:r>
          </w:p>
        </w:tc>
        <w:tc>
          <w:tcPr>
            <w:tcW w:w="1764" w:type="dxa"/>
          </w:tcPr>
          <w:p w14:paraId="50F5F71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真实用户冷启动产出少</w:t>
            </w:r>
          </w:p>
        </w:tc>
        <w:tc>
          <w:tcPr>
            <w:tcW w:w="2381" w:type="dxa"/>
          </w:tcPr>
          <w:p w14:paraId="54E895C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已加冷启动保底；仍建议用真实数据回归一次</w:t>
            </w:r>
          </w:p>
        </w:tc>
        <w:tc>
          <w:tcPr>
            <w:tcW w:w="1800" w:type="dxa"/>
          </w:tcPr>
          <w:p w14:paraId="2C4DD90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观察</w:t>
            </w:r>
          </w:p>
        </w:tc>
      </w:tr>
    </w:tbl>
    <w:p w14:paraId="1D8C893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</w:p>
    <w:p w14:paraId="1A3BD5C9">
      <w:pPr>
        <w:keepLines w:val="0"/>
        <w:pageBreakBefore w:val="0"/>
        <w:widowControl/>
        <w:pBdr>
          <w:bottom w:val="single" w:color="BBBBBB" w:sz="6" w:space="1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sz w:val="21"/>
          <w:szCs w:val="21"/>
        </w:rPr>
      </w:pPr>
    </w:p>
    <w:p w14:paraId="16BAA2C9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表 7｜用词校准（避免下轮又对不上）</w:t>
      </w:r>
    </w:p>
    <w:tbl>
      <w:tblPr>
        <w:tblStyle w:val="9"/>
        <w:tblW w:w="90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000"/>
        <w:gridCol w:w="3000"/>
      </w:tblGrid>
      <w:tr w14:paraId="7F4DC8E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00" w:type="dxa"/>
            <w:shd w:val="clear" w:color="auto" w:fill="F2F4F7"/>
          </w:tcPr>
          <w:p w14:paraId="3A04C5B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说法</w:t>
            </w:r>
          </w:p>
        </w:tc>
        <w:tc>
          <w:tcPr>
            <w:tcW w:w="3000" w:type="dxa"/>
            <w:shd w:val="clear" w:color="auto" w:fill="F2F4F7"/>
          </w:tcPr>
          <w:p w14:paraId="03D350F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书稿命中</w:t>
            </w:r>
          </w:p>
        </w:tc>
        <w:tc>
          <w:tcPr>
            <w:tcW w:w="3000" w:type="dxa"/>
            <w:shd w:val="clear" w:color="auto" w:fill="F2F4F7"/>
          </w:tcPr>
          <w:p w14:paraId="44D793C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采用口径</w:t>
            </w:r>
          </w:p>
        </w:tc>
      </w:tr>
      <w:tr w14:paraId="1E7519C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2B7D6DE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五侧</w:t>
            </w:r>
          </w:p>
        </w:tc>
        <w:tc>
          <w:tcPr>
            <w:tcW w:w="3000" w:type="dxa"/>
          </w:tcPr>
          <w:p w14:paraId="78E7CC2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0 次</w:t>
            </w:r>
          </w:p>
        </w:tc>
        <w:tc>
          <w:tcPr>
            <w:tcW w:w="3000" w:type="dxa"/>
          </w:tcPr>
          <w:p w14:paraId="03F5155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VX 的新框架，写文档时注明"新说法"</w:t>
            </w:r>
          </w:p>
        </w:tc>
      </w:tr>
      <w:tr w14:paraId="18EFF36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7F36858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三层标的（L1 劳动力 / L2 产品 / L3 区域）</w:t>
            </w:r>
          </w:p>
        </w:tc>
        <w:tc>
          <w:tcPr>
            <w:tcW w:w="3000" w:type="dxa"/>
          </w:tcPr>
          <w:p w14:paraId="1CB289E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多处</w:t>
            </w:r>
          </w:p>
        </w:tc>
        <w:tc>
          <w:tcPr>
            <w:tcW w:w="3000" w:type="dxa"/>
          </w:tcPr>
          <w:p w14:paraId="7BB9D52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书稿原话，作为一级分类</w:t>
            </w:r>
          </w:p>
        </w:tc>
      </w:tr>
      <w:tr w14:paraId="267AC56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612CCA8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发行方 61.8% / 买方 38.2%</w:t>
            </w:r>
          </w:p>
        </w:tc>
        <w:tc>
          <w:tcPr>
            <w:tcW w:w="3000" w:type="dxa"/>
          </w:tcPr>
          <w:p w14:paraId="724BAF7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多处</w:t>
            </w:r>
          </w:p>
        </w:tc>
        <w:tc>
          <w:tcPr>
            <w:tcW w:w="3000" w:type="dxa"/>
          </w:tcPr>
          <w:p w14:paraId="5B316F5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治理权常数，代码未强制</w:t>
            </w:r>
          </w:p>
        </w:tc>
      </w:tr>
      <w:tr w14:paraId="188A931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7F9CFA9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设计侧</w:t>
            </w:r>
          </w:p>
        </w:tc>
        <w:tc>
          <w:tcPr>
            <w:tcW w:w="3000" w:type="dxa"/>
          </w:tcPr>
          <w:p w14:paraId="143F57D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 次（设计方 87、设计师 117）</w:t>
            </w:r>
          </w:p>
        </w:tc>
        <w:tc>
          <w:tcPr>
            <w:tcW w:w="3000" w:type="dxa"/>
          </w:tcPr>
          <w:p w14:paraId="3BAE07C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讨论后的新词，落在 </w:t>
            </w:r>
            <w:r>
              <w:rPr>
                <w:rFonts w:ascii="Consolas" w:hAnsi="Consolas" w:eastAsia="宋体"/>
                <w:color w:val="9C6500"/>
                <w:sz w:val="21"/>
                <w:szCs w:val="21"/>
              </w:rPr>
              <w:t>user_type=5</w:t>
            </w:r>
          </w:p>
        </w:tc>
      </w:tr>
      <w:tr w14:paraId="26A3F39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0" w:type="dxa"/>
          </w:tcPr>
          <w:p w14:paraId="2CFE352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两条用户线</w:t>
            </w:r>
          </w:p>
        </w:tc>
        <w:tc>
          <w:tcPr>
            <w:tcW w:w="3000" w:type="dxa"/>
          </w:tcPr>
          <w:p w14:paraId="1C4C92B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 次</w:t>
            </w:r>
          </w:p>
        </w:tc>
        <w:tc>
          <w:tcPr>
            <w:tcW w:w="3000" w:type="dxa"/>
          </w:tcPr>
          <w:p w14:paraId="612986A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VX 2026-10-31 明确：买卖方 / 产品使用方</w:t>
            </w:r>
          </w:p>
        </w:tc>
      </w:tr>
    </w:tbl>
    <w:p w14:paraId="0D25AE6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</w:p>
    <w:p w14:paraId="523870A1">
      <w:pPr>
        <w:keepLines w:val="0"/>
        <w:pageBreakBefore w:val="0"/>
        <w:widowControl/>
        <w:pBdr>
          <w:bottom w:val="single" w:color="BBBBBB" w:sz="6" w:space="1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sz w:val="21"/>
          <w:szCs w:val="21"/>
        </w:rPr>
      </w:pPr>
    </w:p>
    <w:p w14:paraId="40E5F835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一页结论</w:t>
      </w:r>
    </w:p>
    <w:tbl>
      <w:tblPr>
        <w:tblStyle w:val="9"/>
        <w:tblW w:w="9000" w:type="dxa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1"/>
        <w:gridCol w:w="6489"/>
      </w:tblGrid>
      <w:tr w14:paraId="092B264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11" w:type="dxa"/>
            <w:shd w:val="clear" w:color="auto" w:fill="F2F4F7"/>
          </w:tcPr>
          <w:p w14:paraId="476E108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问题</w:t>
            </w:r>
          </w:p>
        </w:tc>
        <w:tc>
          <w:tcPr>
            <w:tcW w:w="6489" w:type="dxa"/>
            <w:shd w:val="clear" w:color="auto" w:fill="F2F4F7"/>
          </w:tcPr>
          <w:p w14:paraId="2AF7A46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答案</w:t>
            </w:r>
          </w:p>
        </w:tc>
      </w:tr>
      <w:tr w14:paraId="7A72A96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1" w:type="dxa"/>
          </w:tcPr>
          <w:p w14:paraId="7B51DBC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骨架完整吗</w:t>
            </w:r>
          </w:p>
        </w:tc>
        <w:tc>
          <w:tcPr>
            <w:tcW w:w="6489" w:type="dxa"/>
          </w:tcPr>
          <w:p w14:paraId="7AB95FC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完整。377 路由 / 89 表 / 57 页面，五侧都有接口</w:t>
            </w:r>
          </w:p>
        </w:tc>
      </w:tr>
      <w:tr w14:paraId="25269B7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1" w:type="dxa"/>
          </w:tcPr>
          <w:p w14:paraId="1E04281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哪块真跑通了</w:t>
            </w:r>
          </w:p>
        </w:tc>
        <w:tc>
          <w:tcPr>
            <w:tcW w:w="6489" w:type="dxa"/>
          </w:tcPr>
          <w:p w14:paraId="32D3B53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档案产品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一条闭环（26 断言），微信发布一条渠道</w:t>
            </w:r>
          </w:p>
        </w:tc>
      </w:tr>
      <w:tr w14:paraId="5A4B3E5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1" w:type="dxa"/>
          </w:tcPr>
          <w:p w14:paraId="1AE1921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最大的断点</w:t>
            </w:r>
          </w:p>
        </w:tc>
        <w:tc>
          <w:tcPr>
            <w:tcW w:w="6489" w:type="dxa"/>
          </w:tcPr>
          <w:p w14:paraId="5366E85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发行侧空 + 用户分层不生效</w:t>
            </w:r>
          </w:p>
        </w:tc>
      </w:tr>
      <w:tr w14:paraId="77ED68F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1" w:type="dxa"/>
          </w:tcPr>
          <w:p w14:paraId="425AC13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现在该干什么</w:t>
            </w:r>
          </w:p>
        </w:tc>
        <w:tc>
          <w:tcPr>
            <w:tcW w:w="6489" w:type="dxa"/>
          </w:tcPr>
          <w:p w14:paraId="170F066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发行侧样板 → 用户分层三处生效 → 微信样板渠道</w:t>
            </w:r>
          </w:p>
        </w:tc>
      </w:tr>
      <w:tr w14:paraId="0EC1C16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1" w:type="dxa"/>
          </w:tcPr>
          <w:p w14:paraId="21241A3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什么时候开放设计侧</w:t>
            </w:r>
          </w:p>
        </w:tc>
        <w:tc>
          <w:tcPr>
            <w:tcW w:w="6489" w:type="dxa"/>
          </w:tcPr>
          <w:p w14:paraId="3EA6C29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uto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/>
                <w:sz w:val="21"/>
                <w:szCs w:val="21"/>
              </w:rPr>
              <w:t>上面三件稳了之后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（VX 定调）</w:t>
            </w:r>
          </w:p>
        </w:tc>
      </w:tr>
    </w:tbl>
    <w:p w14:paraId="1EFCD7E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</w:p>
    <w:p w14:paraId="2F45F34C">
      <w:pPr>
        <w:keepLines w:val="0"/>
        <w:pageBreakBefore w:val="0"/>
        <w:widowControl/>
        <w:pBdr>
          <w:bottom w:val="single" w:color="BBBBBB" w:sz="6" w:space="1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sz w:val="21"/>
          <w:szCs w:val="21"/>
        </w:rPr>
      </w:pPr>
    </w:p>
    <w:p w14:paraId="3DC06C01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>附：复跑命令</w:t>
      </w:r>
    </w:p>
    <w:p w14:paraId="03AE65B0">
      <w:pPr>
        <w:keepLines w:val="0"/>
        <w:pageBreakBefore w:val="0"/>
        <w:widowControl/>
        <w:shd w:val="clear" w:color="auto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300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Consolas" w:hAnsi="Consolas" w:eastAsia="宋体"/>
          <w:sz w:val="21"/>
          <w:szCs w:val="21"/>
        </w:rPr>
        <w:t>node scripts/archive-loop-proof.js        # 26 项：档案闭环全链路</w:t>
      </w:r>
    </w:p>
    <w:p w14:paraId="57BC9949">
      <w:pPr>
        <w:keepLines w:val="0"/>
        <w:pageBreakBefore w:val="0"/>
        <w:widowControl/>
        <w:shd w:val="clear" w:color="auto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300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Consolas" w:hAnsi="Consolas" w:eastAsia="宋体"/>
          <w:sz w:val="21"/>
          <w:szCs w:val="21"/>
        </w:rPr>
        <w:t>node scripts/archive-multihome-proof.js   # 18 项：多路径归属</w:t>
      </w:r>
    </w:p>
    <w:p w14:paraId="327F951E">
      <w:pPr>
        <w:keepLines w:val="0"/>
        <w:pageBreakBefore w:val="0"/>
        <w:widowControl/>
        <w:shd w:val="clear" w:color="auto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300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Consolas" w:hAnsi="Consolas" w:eastAsia="宋体"/>
          <w:sz w:val="21"/>
          <w:szCs w:val="21"/>
        </w:rPr>
        <w:t>node scripts/archive-aux-proof.js         # 11 项：档案辅助</w:t>
      </w:r>
    </w:p>
    <w:p w14:paraId="737B7AE3">
      <w:pPr>
        <w:keepLines w:val="0"/>
        <w:pageBreakBefore w:val="0"/>
        <w:widowControl/>
        <w:shd w:val="clear" w:color="auto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300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Consolas" w:hAnsi="Consolas" w:eastAsia="宋体"/>
          <w:sz w:val="21"/>
          <w:szCs w:val="21"/>
        </w:rPr>
        <w:t>node scripts/qr-login-proof.js            # 18 项：扫码登录 + 页面完整性</w:t>
      </w:r>
    </w:p>
    <w:p w14:paraId="1E274A5A">
      <w:pPr>
        <w:keepLines w:val="0"/>
        <w:pageBreakBefore w:val="0"/>
        <w:widowControl/>
        <w:shd w:val="clear" w:color="auto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300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Consolas" w:hAnsi="Consolas" w:eastAsia="宋体"/>
          <w:sz w:val="21"/>
          <w:szCs w:val="21"/>
        </w:rPr>
        <w:t>node scripts/match-score-proof.js         #  8 项：撮合八维</w:t>
      </w:r>
    </w:p>
    <w:p w14:paraId="3AD38866">
      <w:pPr>
        <w:keepLines w:val="0"/>
        <w:pageBreakBefore w:val="0"/>
        <w:widowControl/>
        <w:shd w:val="clear" w:color="auto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300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Consolas" w:hAnsi="Consolas" w:eastAsia="宋体"/>
          <w:sz w:val="21"/>
          <w:szCs w:val="21"/>
        </w:rPr>
        <w:t>node scripts/credit-score-proof.js        # 13 项：信用六维</w:t>
      </w:r>
    </w:p>
    <w:p w14:paraId="2ED9DD7B">
      <w:pPr>
        <w:keepLines w:val="0"/>
        <w:pageBreakBefore w:val="0"/>
        <w:widowControl/>
        <w:shd w:val="clear" w:color="auto" w:fill="F5F5F5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300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Consolas" w:hAnsi="Consolas" w:eastAsia="宋体"/>
          <w:sz w:val="21"/>
          <w:szCs w:val="21"/>
        </w:rPr>
        <w:t>node scripts/match-credit-proof.js        #  9 项：撮合探活</w:t>
      </w:r>
    </w:p>
    <w:p w14:paraId="4D7B5EB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sz w:val="21"/>
          <w:szCs w:val="21"/>
        </w:rPr>
        <w:t xml:space="preserve">合计 </w:t>
      </w:r>
      <w:r>
        <w:rPr>
          <w:rFonts w:ascii="Times New Roman" w:hAnsi="Times New Roman" w:eastAsia="宋体"/>
          <w:b/>
          <w:sz w:val="21"/>
          <w:szCs w:val="21"/>
        </w:rPr>
        <w:t>124 项断言</w:t>
      </w:r>
      <w:r>
        <w:rPr>
          <w:rFonts w:ascii="Times New Roman" w:hAnsi="Times New Roman" w:eastAsia="宋体"/>
          <w:sz w:val="21"/>
          <w:szCs w:val="21"/>
        </w:rPr>
        <w:t>。</w:t>
      </w:r>
    </w:p>
    <w:p w14:paraId="4BD3A3A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textAlignment w:val="auto"/>
        <w:rPr>
          <w:rFonts w:ascii="Times New Roman" w:hAnsi="Times New Roman" w:eastAsia="宋体"/>
          <w:sz w:val="21"/>
          <w:szCs w:val="21"/>
        </w:rPr>
      </w:pPr>
    </w:p>
    <w:p w14:paraId="79DF96C2">
      <w:pPr>
        <w:keepLines w:val="0"/>
        <w:pageBreakBefore w:val="0"/>
        <w:widowControl/>
        <w:pBdr>
          <w:left w:val="single" w:color="C9A227" w:sz="18" w:space="8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200"/>
        <w:textAlignment w:val="auto"/>
        <w:rPr>
          <w:rFonts w:ascii="Times New Roman" w:hAnsi="Times New Roman" w:eastAsia="宋体"/>
          <w:sz w:val="21"/>
          <w:szCs w:val="21"/>
        </w:rPr>
      </w:pPr>
      <w:r>
        <w:rPr>
          <w:rFonts w:ascii="Times New Roman" w:hAnsi="Times New Roman" w:eastAsia="宋体"/>
          <w:i/>
          <w:color w:val="999999"/>
          <w:sz w:val="21"/>
          <w:szCs w:val="21"/>
        </w:rPr>
        <w:t>本纲目由 asus 依据生产环境实测与可复跑断言编写。数据来源与复跑命令见文末附录。</w:t>
      </w:r>
    </w:p>
    <w:sectPr>
      <w:pgSz w:w="11906" w:h="16838"/>
      <w:pgMar w:top="1440" w:right="1418" w:bottom="1440" w:left="1418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1B4E0F46"/>
    <w:rsid w:val="3AEF3A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Times New Roman" w:hAnsi="Times New Roman" w:eastAsia="宋体"/>
      <w:sz w:val="24"/>
      <w:szCs w:val="24"/>
    </w:rPr>
  </w:style>
  <w:style w:type="paragraph" w:styleId="2">
    <w:name w:val="heading 1"/>
    <w:basedOn w:val="1"/>
    <w:uiPriority w:val="0"/>
    <w:pPr>
      <w:keepNext/>
      <w:spacing w:before="360" w:after="200"/>
      <w:outlineLvl w:val="0"/>
    </w:pPr>
    <w:rPr>
      <w:rFonts w:ascii="Times New Roman" w:hAnsi="Times New Roman" w:eastAsia="黑体"/>
      <w:b/>
      <w:color w:val="1A1A1A"/>
      <w:sz w:val="36"/>
      <w:szCs w:val="36"/>
    </w:rPr>
  </w:style>
  <w:style w:type="paragraph" w:styleId="3">
    <w:name w:val="heading 2"/>
    <w:basedOn w:val="1"/>
    <w:uiPriority w:val="0"/>
    <w:pPr>
      <w:keepNext/>
      <w:spacing w:before="300" w:after="160"/>
      <w:outlineLvl w:val="1"/>
    </w:pPr>
    <w:rPr>
      <w:rFonts w:ascii="Times New Roman" w:hAnsi="Times New Roman" w:eastAsia="黑体"/>
      <w:b/>
      <w:color w:val="1A1A1A"/>
      <w:sz w:val="30"/>
      <w:szCs w:val="30"/>
    </w:rPr>
  </w:style>
  <w:style w:type="paragraph" w:styleId="4">
    <w:name w:val="heading 3"/>
    <w:basedOn w:val="1"/>
    <w:uiPriority w:val="0"/>
    <w:pPr>
      <w:keepNext/>
      <w:spacing w:before="240" w:after="140"/>
      <w:outlineLvl w:val="2"/>
    </w:pPr>
    <w:rPr>
      <w:rFonts w:ascii="Times New Roman" w:hAnsi="Times New Roman" w:eastAsia="黑体"/>
      <w:b/>
      <w:color w:val="8A6D1F"/>
      <w:sz w:val="26"/>
      <w:szCs w:val="26"/>
    </w:rPr>
  </w:style>
  <w:style w:type="paragraph" w:styleId="5">
    <w:name w:val="heading 4"/>
    <w:basedOn w:val="1"/>
    <w:uiPriority w:val="0"/>
    <w:pPr>
      <w:keepNext/>
      <w:spacing w:before="200" w:after="120"/>
      <w:outlineLvl w:val="3"/>
    </w:pPr>
    <w:rPr>
      <w:rFonts w:ascii="Times New Roman" w:hAnsi="Times New Roman" w:eastAsia="黑体"/>
      <w:b/>
      <w:color w:val="2F4F6F"/>
      <w:sz w:val="24"/>
      <w:szCs w:val="24"/>
    </w:rPr>
  </w:style>
  <w:style w:type="paragraph" w:styleId="6">
    <w:name w:val="heading 5"/>
    <w:basedOn w:val="1"/>
    <w:uiPriority w:val="0"/>
    <w:pPr>
      <w:keepNext/>
      <w:spacing w:before="160" w:after="100"/>
      <w:outlineLvl w:val="4"/>
    </w:pPr>
    <w:rPr>
      <w:rFonts w:ascii="Times New Roman" w:hAnsi="Times New Roman" w:eastAsia="黑体"/>
      <w:b/>
      <w:color w:val="555555"/>
      <w:sz w:val="22"/>
      <w:szCs w:val="22"/>
    </w:rPr>
  </w:style>
  <w:style w:type="paragraph" w:styleId="7">
    <w:name w:val="heading 6"/>
    <w:basedOn w:val="1"/>
    <w:uiPriority w:val="0"/>
    <w:pPr>
      <w:keepNext/>
      <w:spacing w:before="140" w:after="100"/>
      <w:outlineLvl w:val="5"/>
    </w:pPr>
    <w:rPr>
      <w:rFonts w:ascii="Times New Roman" w:hAnsi="Times New Roman" w:eastAsia="黑体"/>
      <w:b/>
      <w:color w:val="666666"/>
      <w:sz w:val="21"/>
      <w:szCs w:val="21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uiPriority w:val="0"/>
    <w:tblPr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月亮盔甲</Company>
  <Pages>4</Pages>
  <Words>539</Words>
  <Characters>781</Characters>
  <TotalTime>6</TotalTime>
  <ScaleCrop>false</ScaleCrop>
  <LinksUpToDate>false</LinksUpToDate>
  <CharactersWithSpaces>898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2026-10-31T09:28:00Z</dcterms:created>
  <dc:creator>asus / 月亮盔甲</dc:creator>
  <cp:lastModifiedBy>谢沛139</cp:lastModifiedBy>
  <dcterms:modified xsi:type="dcterms:W3CDTF">2026-10-31T11:54:27Z</dcterms:modified>
  <dc:title>月亮盔甲 · 总体架构纲目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eyJoZGlkIjoiYjkyZmNhZmMwYTRkMzdjNDc0ZDBiODA4ZTNmNjg2YzYiLCJ1c2VySWQiOiIyNTY1MTExMTEifQ==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A19686DFA598419EA54104FC8FF0A014_12</vt:lpwstr>
  </property>
</Properties>
</file>