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Light sensor - x1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Inside temp sensor - x2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Outside temp sensor - x3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People sensor - x4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Y1 - floor heating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Y2 - air conditioning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Y3 - electric curtains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Y4 - ventilation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705"/>
        <w:gridCol w:w="705"/>
        <w:gridCol w:w="705"/>
        <w:gridCol w:w="705"/>
        <w:gridCol w:w="630"/>
        <w:gridCol w:w="630"/>
        <w:gridCol w:w="630"/>
        <w:gridCol w:w="630"/>
        <w:gridCol w:w="4695"/>
        <w:tblGridChange w:id="0">
          <w:tblGrid>
            <w:gridCol w:w="705"/>
            <w:gridCol w:w="705"/>
            <w:gridCol w:w="705"/>
            <w:gridCol w:w="705"/>
            <w:gridCol w:w="705"/>
            <w:gridCol w:w="630"/>
            <w:gridCol w:w="630"/>
            <w:gridCol w:w="630"/>
            <w:gridCol w:w="630"/>
            <w:gridCol w:w="4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light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I-T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O-T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X4</w:t>
              <w:br w:type="textWrapping"/>
              <w:t xml:space="preserve">Ppl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Y1</w:t>
              <w:br w:type="textWrapping"/>
              <w:t xml:space="preserve">heat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Y2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Y3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curt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Y4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Night, I+O cold, nobody home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Night  I+O cold, people home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Night,I cold, O norm, people away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Night,I cold, O norm, people home(must be cooled down room summer night)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Night, I cold, O hot, nobody home - turn on vent to get warm air inside.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Night, I cold, O hot, people home - turn on vent to get warm air inside.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Night, I norm, O cold, nobody home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Night, I norm, O cold, people home - we might start heating as it can get colder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Perfect balance, just close the curtains for the night.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It can be hot when nobodys home, no need to coold down (unless there’s a fire?)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Turn on vent to get cold air from outside.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It can be hot when nobody’s home.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Turn vent to max to get rid of excess heat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Ensure some ventilation when nobody’s home and it’s very hot.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AC on on summer night, no air from outside to warm up.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 all the normal temp air you can from outside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 some warmer air from outside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Start heating as it might get colder for people.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Ensure some air flow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 some fresh cold air from outside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 fresh air from outside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Ensure some air flow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Cool down home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Heat / open curtains for sunlight to warm home up.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Get warmer air from outside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Heat home up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 some warmth from outside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Ensure some circulation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Close curtains to avoid overheating from sun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Ensure some fresh air from outside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Cool via outside air to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Ensure circulation, but close curtains for overheating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AC ON, curtains down to avoid overheating?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