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SA-CS9 - Trabalhando como uma Cascata</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heading=h.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3znysh7" w:id="3"/>
      <w:bookmarkEnd w:id="3"/>
      <w:r w:rsidDel="00000000" w:rsidR="00000000" w:rsidRPr="00000000">
        <w:rPr>
          <w:b w:val="1"/>
          <w:rtl w:val="0"/>
        </w:rPr>
        <w:t xml:space="preserve">(7 minutos)</w:t>
      </w:r>
      <w:r w:rsidDel="00000000" w:rsidR="00000000" w:rsidRPr="00000000">
        <w:rPr>
          <w:rtl w:val="0"/>
        </w:rPr>
        <w:t xml:space="preserve"> Em dupla, discuta as perguntas a seguir sobre os pontos principais como um todo: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ind w:left="1440" w:hanging="360"/>
        <w:rPr/>
      </w:pPr>
      <w:bookmarkStart w:colFirst="0" w:colLast="0" w:name="_heading=h.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ind w:left="1440" w:hanging="360"/>
        <w:rPr/>
      </w:pPr>
      <w:bookmarkStart w:colFirst="0" w:colLast="0" w:name="_heading=h.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ind w:left="1440" w:hanging="360"/>
        <w:rPr/>
      </w:pPr>
      <w:bookmarkStart w:colFirst="0" w:colLast="0" w:name="_heading=h.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heading=h.4d34og8" w:id="8"/>
      <w:bookmarkEnd w:id="8"/>
      <w:r w:rsidDel="00000000" w:rsidR="00000000" w:rsidRPr="00000000">
        <w:rPr>
          <w:b w:val="1"/>
          <w:rtl w:val="0"/>
        </w:rPr>
        <w:t xml:space="preserve">(10 minutos)</w:t>
      </w:r>
      <w:r w:rsidDel="00000000" w:rsidR="00000000" w:rsidRPr="00000000">
        <w:rPr>
          <w:rtl w:val="0"/>
        </w:rPr>
        <w:t xml:space="preserve"> Em dupla,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heading=h.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O trabalho em equipe é importante em Ágil e Scrum, pois desenvolvedores sempre trabalham em equipes e precisam abordar todas as suas tarefas tendo em mente como seu trabalho beneficia ou afeta as outras tarefas e o andamento. As equipes também são formadas para dar suporte umas às outras a fim de avançar com o trabalho da forma mais suave possível.</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Ágil é um conjunto de valores e princípios que equipes usam para tomar decisões. O processo de tomada de decisão é como uma equipe se torna Ágil.</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Os principais benefícios da abordagem Ágil para o desenvolvimento de software são:</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Menos risco de entregar um produto que não funciona para o cliente</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Gestão de projeto mais fácil baseada nos quatro princípios</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Maior envolvimento de todas as partes interessadas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 quatro Princípios Ágeis são:</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Indivíduos e interações acima de processos e ferramentas</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Produto em funcionamento (software) acima de documentação completa</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Colaboração com o cliente acima da negociação de contrato</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Responder a mudanças acima de seguir um plano</w:t>
      </w:r>
    </w:p>
    <w:p w:rsidR="00000000" w:rsidDel="00000000" w:rsidP="00000000" w:rsidRDefault="00000000" w:rsidRPr="00000000" w14:paraId="0000001C">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José é um desenvolvedor em uma pequena empresa de design que faz parcerias com clientes para criar cursos online para seus negócios. José trabalha em estreita colaboração com designers, escritores de conteúdo e engenheiros de plataforma para construir os cursos em uma metodologia Ágil, com demonstrações às partes interessadas ocorrendo no final de cada sprint.</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t xml:space="preserve">A equipe está quase no fim de seu segundo sprint e está se preparando para demonstrar seu progresso para o cliente. Na noite anterior da demonstração, a equipe está trabalhando até tarde para terminar todos os atendimentos restantes atribuídos para a liberação que deve ocorrer antes da demonstração. José está tentando concluir seu atendimento final, mas toda vez que ele tenta combinar seu trabalho no ramal de liberação, ele recebe uma mensagem de erro. Ele continua tentando reenviar, mas toda vez que ele revisa seu código, ele não consegue encontrar um problema. Ele decide dedicar um tempo para documentar cuidadosamente o que ele está vendo nos comentários do atendimento atribuído a ele, marca alguns colegas no atendimento e vai para casa dormir depois de um longo dia. Ele deduz que um de seus colegas de equipe verá seus comentários e retornará a ele.</w:t>
      </w:r>
    </w:p>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Na manhã seguinte, na reunião de scrum diária, os colegas de José estão frustrados com ele. </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Qual dos quatro princípios Ágeis José ignorou nessa situação?</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Indivíduos e interações acima de processos e ferramentas</w:t>
      </w:r>
    </w:p>
    <w:p w:rsidR="00000000" w:rsidDel="00000000" w:rsidP="00000000" w:rsidRDefault="00000000" w:rsidRPr="00000000" w14:paraId="0000002A">
      <w:pPr>
        <w:numPr>
          <w:ilvl w:val="1"/>
          <w:numId w:val="2"/>
        </w:numPr>
        <w:ind w:left="1440" w:hanging="360"/>
        <w:rPr>
          <w:color w:val="ff0000"/>
        </w:rPr>
      </w:pPr>
      <w:r w:rsidDel="00000000" w:rsidR="00000000" w:rsidRPr="00000000">
        <w:rPr>
          <w:color w:val="ff0000"/>
          <w:rtl w:val="0"/>
        </w:rPr>
        <w:t xml:space="preserve">Produto em funcionamento (software) acima de documentação completa</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Colaboração com o cliente acima da negociação de contrato</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Responder a mudanças acima de seguir um plano</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Como José poderia haver lidado com o problema de forma diferente para mudar de uma mentalidade de cascata a um método ágil?</w:t>
      </w:r>
    </w:p>
    <w:p w:rsidR="00000000" w:rsidDel="00000000" w:rsidP="00000000" w:rsidRDefault="00000000" w:rsidRPr="00000000" w14:paraId="0000002F">
      <w:pPr>
        <w:ind w:left="720" w:firstLine="0"/>
        <w:rPr/>
      </w:pPr>
      <w:r w:rsidDel="00000000" w:rsidR="00000000" w:rsidRPr="00000000">
        <w:rPr>
          <w:rtl w:val="0"/>
        </w:rPr>
        <w:t xml:space="preserve">R: Ele poderia ter se comunicado com a equipe e ter pedido ajuda, já que todos estavam trabalhando até tarde.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O que José poderia ter feito nessa situação para demonstrar melhor o </w:t>
      </w:r>
      <w:r w:rsidDel="00000000" w:rsidR="00000000" w:rsidRPr="00000000">
        <w:rPr>
          <w:b w:val="1"/>
          <w:rtl w:val="0"/>
        </w:rPr>
        <w:t xml:space="preserve">trabalho em equipe</w:t>
      </w:r>
      <w:r w:rsidDel="00000000" w:rsidR="00000000" w:rsidRPr="00000000">
        <w:rPr>
          <w:rtl w:val="0"/>
        </w:rPr>
        <w:t xml:space="preserve">?</w:t>
      </w:r>
    </w:p>
    <w:p w:rsidR="00000000" w:rsidDel="00000000" w:rsidP="00000000" w:rsidRDefault="00000000" w:rsidRPr="00000000" w14:paraId="00000032">
      <w:pPr>
        <w:ind w:left="720" w:firstLine="0"/>
        <w:rPr>
          <w:color w:val="ff0000"/>
        </w:rPr>
      </w:pPr>
      <w:r w:rsidDel="00000000" w:rsidR="00000000" w:rsidRPr="00000000">
        <w:rPr>
          <w:rtl w:val="0"/>
        </w:rPr>
        <w:t xml:space="preserve">R: Mandar mensagem para a equipe ou fazer uma chamada, para tentar solucionar o seu problema.</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Se você pudesse recomendar que José aplicasse uma mentalidade diferente nessa situação, qual das opções a seguir você recomendaria a ele e por quê?</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Mentalidade de crescimento</w:t>
      </w:r>
    </w:p>
    <w:p w:rsidR="00000000" w:rsidDel="00000000" w:rsidP="00000000" w:rsidRDefault="00000000" w:rsidRPr="00000000" w14:paraId="00000036">
      <w:pPr>
        <w:numPr>
          <w:ilvl w:val="1"/>
          <w:numId w:val="2"/>
        </w:numPr>
        <w:ind w:left="1440" w:hanging="360"/>
        <w:rPr>
          <w:color w:val="ff0000"/>
        </w:rPr>
      </w:pPr>
      <w:r w:rsidDel="00000000" w:rsidR="00000000" w:rsidRPr="00000000">
        <w:rPr>
          <w:color w:val="ff0000"/>
          <w:rtl w:val="0"/>
        </w:rPr>
        <w:t xml:space="preserve">Responsabilidade pessoal</w:t>
      </w:r>
    </w:p>
    <w:p w:rsidR="00000000" w:rsidDel="00000000" w:rsidP="00000000" w:rsidRDefault="00000000" w:rsidRPr="00000000" w14:paraId="00000037">
      <w:pPr>
        <w:ind w:left="1440" w:firstLine="0"/>
        <w:rPr>
          <w:color w:val="ff0000"/>
        </w:rPr>
      </w:pPr>
      <w:r w:rsidDel="00000000" w:rsidR="00000000" w:rsidRPr="00000000">
        <w:rPr>
          <w:color w:val="ff0000"/>
          <w:rtl w:val="0"/>
        </w:rPr>
        <w:t xml:space="preserve">R: Quando ele deixa de fazer a parte dele, ele prejudica outras pessoas que deram o melhor de si para finalizar o projeto.</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Orientação ao futuro </w:t>
      </w:r>
    </w:p>
    <w:p w:rsidR="00000000" w:rsidDel="00000000" w:rsidP="00000000" w:rsidRDefault="00000000" w:rsidRPr="00000000" w14:paraId="00000039">
      <w:pPr>
        <w:numPr>
          <w:ilvl w:val="1"/>
          <w:numId w:val="2"/>
        </w:numPr>
        <w:ind w:left="1440" w:hanging="360"/>
        <w:rPr/>
      </w:pPr>
      <w:bookmarkStart w:colFirst="0" w:colLast="0" w:name="_heading=h.17dp8vu" w:id="10"/>
      <w:bookmarkEnd w:id="10"/>
      <w:r w:rsidDel="00000000" w:rsidR="00000000" w:rsidRPr="00000000">
        <w:rPr>
          <w:rtl w:val="0"/>
        </w:rPr>
        <w:t xml:space="preserve">Persistência</w:t>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SA-CS9 - Apostila do Participante</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PKusZOR3TRJMFXuUfiT5y9Alg==">AMUW2mXqJXLWGzIw15bIGzEAu4NI8ZrQ4kqNerDIRFmVBAlJt13Zaj7wEdAICJZUzsw/Vfsv/0TyYLD/go+mkeAGZdrf8QV/zg8cLgqxv1cscJvCHrr4rLTTtGGcr2DaDbQmjIyCF55k3zmfzFjQeLYLgbZcvUaSTFRyop3eEDymAG9sHjINYWsq3CHTBq7bgDolvYt06a0RGHX1kWvlsh5HunYZlOCbFut9YRLHZftLTYUm4hAXupRWz0yFhbBgQCy/8TKathyYkZkJTl2/8UsuGR6SJJS7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