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2BE5" w14:textId="0FFCBE3B" w:rsidR="007C192C" w:rsidRDefault="00B10415">
      <w:pPr>
        <w:rPr>
          <w:rFonts w:ascii="Amasis MT Pro Black" w:hAnsi="Amasis MT Pro Black"/>
          <w:sz w:val="32"/>
          <w:szCs w:val="32"/>
        </w:rPr>
      </w:pPr>
      <w:r w:rsidRPr="005833D4">
        <w:rPr>
          <w:rFonts w:ascii="Amasis MT Pro Black" w:hAnsi="Amasis MT Pro Black"/>
          <w:sz w:val="32"/>
          <w:szCs w:val="32"/>
        </w:rPr>
        <w:t>Hardware-Efficient RTL Design of a 3-Stage Pipelined RISC-V Processor and 3D CNN Accelerator with Custom Instruction Support for Edge-AI Systems</w:t>
      </w:r>
    </w:p>
    <w:p w14:paraId="6E1A9CD2" w14:textId="0DFF17C2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0E3F1D82" w14:textId="265BC843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2A1E897C" w14:textId="708D1709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6FB9AEED" w14:textId="4178A146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4BCFD8EA" w14:textId="7FC164B7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3941CD45" w14:textId="2C6CB599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617F66C7" w14:textId="6F96C2F9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05C2ACC4" w14:textId="186A9AAC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4CBC6631" w14:textId="72A937FF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60D61571" w14:textId="100167CC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20F7A520" w14:textId="57866FF3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5B81A760" w14:textId="17FEEF82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2A371BB4" w14:textId="1F2E9B30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5A044F43" w14:textId="72619A79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25700BB2" w14:textId="567D6954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243EA82A" w14:textId="12C61546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542AD2E1" w14:textId="09E8E147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4617049C" w14:textId="7C18A7C4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58E8F4E6" w14:textId="7C080E91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5C23C9E9" w14:textId="6405C596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4C79F271" w14:textId="7D56C8EA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0566C07B" w14:textId="51F2F1BE" w:rsidR="005833D4" w:rsidRDefault="005833D4">
      <w:pPr>
        <w:rPr>
          <w:rFonts w:ascii="Amasis MT Pro Black" w:hAnsi="Amasis MT Pro Black"/>
          <w:sz w:val="32"/>
          <w:szCs w:val="32"/>
        </w:rPr>
      </w:pPr>
    </w:p>
    <w:p w14:paraId="59B9D184" w14:textId="2CE7E66E" w:rsidR="005833D4" w:rsidRPr="00CD4A52" w:rsidRDefault="004E0A7A" w:rsidP="005833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30A0"/>
          <w:sz w:val="44"/>
          <w:szCs w:val="44"/>
          <w:lang w:eastAsia="en-HK"/>
        </w:rPr>
      </w:pPr>
      <w:r>
        <w:rPr>
          <w:rFonts w:ascii="Times New Roman" w:eastAsia="Times New Roman" w:hAnsi="Times New Roman" w:cs="Times New Roman"/>
          <w:b/>
          <w:bCs/>
          <w:color w:val="7030A0"/>
          <w:sz w:val="44"/>
          <w:szCs w:val="44"/>
          <w:lang w:eastAsia="en-HK"/>
        </w:rPr>
        <w:lastRenderedPageBreak/>
        <w:t>I.</w:t>
      </w:r>
      <w:r w:rsidRPr="005833D4">
        <w:rPr>
          <w:rFonts w:ascii="Times New Roman" w:eastAsia="Times New Roman" w:hAnsi="Times New Roman" w:cs="Times New Roman"/>
          <w:b/>
          <w:bCs/>
          <w:color w:val="7030A0"/>
          <w:sz w:val="44"/>
          <w:szCs w:val="44"/>
          <w:lang w:eastAsia="en-HK"/>
        </w:rPr>
        <w:t xml:space="preserve"> Abstract</w:t>
      </w:r>
      <w:r w:rsidR="00010F72" w:rsidRPr="00CD4A52">
        <w:rPr>
          <w:rFonts w:ascii="Times New Roman" w:eastAsia="Times New Roman" w:hAnsi="Times New Roman" w:cs="Times New Roman"/>
          <w:b/>
          <w:bCs/>
          <w:color w:val="7030A0"/>
          <w:sz w:val="44"/>
          <w:szCs w:val="44"/>
          <w:lang w:eastAsia="en-HK"/>
        </w:rPr>
        <w:t>:</w:t>
      </w:r>
    </w:p>
    <w:p w14:paraId="48A79742" w14:textId="31DCBA27" w:rsidR="005833D4" w:rsidRPr="00CD4A52" w:rsidRDefault="005833D4" w:rsidP="0030445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This work presents a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hardware-efficient RTL implementation of an intelligent edge-computing platform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that seamlessly integrates a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3-stage pipelined RISC-V (RV32I) processor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, a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3D CNN accelerator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, and an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ANN-based handwritten digit recognition module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. The proposed system is designed to deliver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high-throughput, low-power AI inference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while maintaining architectural simplicity and scalability for edge-AI applications. The CNN accelerator supports both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standard and depthwise convolutions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, coupled with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ReLU activation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and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max-pooling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for efficient feature extraction across multiple channels and filters. Optimized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BRAM-based on-chip memory management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enables concurrent data reuse, reducing latency and external memory access. The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RISC-V processor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, fully developed in Verilog, executes custom instructions to control the CNN accelerator, enabling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tight hardware–software co-design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and flexible task scheduling. Additionally, an </w:t>
      </w:r>
      <w:r w:rsidR="00010F72" w:rsidRPr="00CD4A52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C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NN co-processor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</w:t>
      </w:r>
      <w:r w:rsidR="00010F72" w:rsidRPr="00CD4A52">
        <w:rPr>
          <w:rFonts w:ascii="Times New Roman" w:eastAsia="Times New Roman" w:hAnsi="Times New Roman" w:cs="Times New Roman"/>
          <w:sz w:val="24"/>
          <w:szCs w:val="24"/>
          <w:lang w:eastAsia="en-HK"/>
        </w:rPr>
        <w:t>will be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integrated for </w:t>
      </w:r>
      <w:r w:rsidR="00DA0F92" w:rsidRPr="00CD4A52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An</w:t>
      </w:r>
      <w:r w:rsidR="00010F72" w:rsidRPr="00CD4A52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 xml:space="preserve"> edge Application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, validated using the MNIST dataset, demonstrating the platform’s applicability in real-world embedded vision tasks. Functional verification was carried out through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RTL simulations and Python/OpenCV-based golden models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, confirming the correctness and robustness of the design. Overall, this project delivers a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unified and scalable RTL framework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 xml:space="preserve"> that bridges general-purpose RISC-V processing with AI acceleration, paving the way for </w:t>
      </w:r>
      <w:r w:rsidRPr="005833D4">
        <w:rPr>
          <w:rFonts w:ascii="Times New Roman" w:eastAsia="Times New Roman" w:hAnsi="Times New Roman" w:cs="Times New Roman"/>
          <w:b/>
          <w:bCs/>
          <w:sz w:val="24"/>
          <w:szCs w:val="24"/>
          <w:lang w:eastAsia="en-HK"/>
        </w:rPr>
        <w:t>energy-efficient, high-performance edge-intelligence systems</w:t>
      </w:r>
      <w:r w:rsidRPr="005833D4">
        <w:rPr>
          <w:rFonts w:ascii="Times New Roman" w:eastAsia="Times New Roman" w:hAnsi="Times New Roman" w:cs="Times New Roman"/>
          <w:sz w:val="24"/>
          <w:szCs w:val="24"/>
          <w:lang w:eastAsia="en-HK"/>
        </w:rPr>
        <w:t>.</w:t>
      </w:r>
    </w:p>
    <w:p w14:paraId="75F723B1" w14:textId="2521236E" w:rsidR="00010F72" w:rsidRPr="00CD4A52" w:rsidRDefault="00010F7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0358FC9F" w14:textId="07E00215" w:rsidR="00010F72" w:rsidRPr="00CD4A52" w:rsidRDefault="00010F7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37BC9A73" w14:textId="597DF7CE" w:rsidR="00010F72" w:rsidRPr="00CD4A52" w:rsidRDefault="00010F7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5098855B" w14:textId="6B170F41" w:rsidR="00010F72" w:rsidRPr="00CD4A52" w:rsidRDefault="00010F7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6EB1281F" w14:textId="1D5D22AD" w:rsidR="00DA0F92" w:rsidRPr="00CD4A52" w:rsidRDefault="00DA0F9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1908129A" w14:textId="65BE69EC" w:rsidR="00DA0F92" w:rsidRPr="00CD4A52" w:rsidRDefault="00DA0F9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54F2639E" w14:textId="71E478EA" w:rsidR="00DA0F92" w:rsidRPr="00CD4A52" w:rsidRDefault="00DA0F9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64FFA503" w14:textId="7BC506D7" w:rsidR="00DA0F92" w:rsidRDefault="00DA0F9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50A47238" w14:textId="4FBEC1F5" w:rsidR="00CD4A52" w:rsidRDefault="00CD4A5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6423B842" w14:textId="4960972A" w:rsidR="00CD4A52" w:rsidRDefault="00CD4A5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19940246" w14:textId="77777777" w:rsidR="00CD4A52" w:rsidRPr="00CD4A52" w:rsidRDefault="00CD4A5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4C62EB88" w14:textId="77777777" w:rsidR="00DA0F92" w:rsidRPr="00CD4A52" w:rsidRDefault="00DA0F9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53FF6152" w14:textId="77777777" w:rsidR="00DA0F92" w:rsidRPr="005833D4" w:rsidRDefault="00DA0F92" w:rsidP="00010F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HK"/>
        </w:rPr>
      </w:pPr>
    </w:p>
    <w:p w14:paraId="0F30A8C7" w14:textId="57866F6E" w:rsidR="00DA0F92" w:rsidRPr="00CD4A52" w:rsidRDefault="00010F72" w:rsidP="00010F72">
      <w:pPr>
        <w:pStyle w:val="Heading2"/>
        <w:rPr>
          <w:rFonts w:ascii="Amasis MT Pro Black" w:hAnsi="Amasis MT Pro Black"/>
          <w:color w:val="7030A0"/>
        </w:rPr>
      </w:pPr>
      <w:r w:rsidRPr="00CD4A52">
        <w:rPr>
          <w:rStyle w:val="Strong"/>
          <w:rFonts w:ascii="Amasis MT Pro Black" w:hAnsi="Amasis MT Pro Black"/>
          <w:b/>
          <w:bCs/>
          <w:color w:val="7030A0"/>
        </w:rPr>
        <w:lastRenderedPageBreak/>
        <w:t>II. Literature Review — Acceleration on Edge Platforms</w:t>
      </w:r>
      <w:r w:rsidR="00DA0F92" w:rsidRPr="00CD4A52">
        <w:rPr>
          <w:rStyle w:val="Strong"/>
          <w:rFonts w:ascii="Amasis MT Pro Black" w:hAnsi="Amasis MT Pro Black"/>
          <w:b/>
          <w:bCs/>
          <w:color w:val="7030A0"/>
        </w:rPr>
        <w:t>:</w:t>
      </w:r>
    </w:p>
    <w:p w14:paraId="2E07D245" w14:textId="77777777" w:rsidR="00010F72" w:rsidRPr="00CD4A52" w:rsidRDefault="00010F72" w:rsidP="00CD4A52">
      <w:pPr>
        <w:pStyle w:val="NormalWeb"/>
        <w:spacing w:line="276" w:lineRule="auto"/>
        <w:jc w:val="both"/>
      </w:pPr>
      <w:r w:rsidRPr="00CD4A52">
        <w:t xml:space="preserve">Edge computing platforms face stringent constraints in </w:t>
      </w:r>
      <w:r w:rsidRPr="00CD4A52">
        <w:rPr>
          <w:rStyle w:val="Strong"/>
        </w:rPr>
        <w:t>power, memory bandwidth, and processing latency</w:t>
      </w:r>
      <w:r w:rsidRPr="00CD4A52">
        <w:t xml:space="preserve">, necessitating specialized hardware architectures for neural network acceleration. The </w:t>
      </w:r>
      <w:r w:rsidRPr="00CD4A52">
        <w:rPr>
          <w:rStyle w:val="Strong"/>
        </w:rPr>
        <w:t>open-source and modular RISC-V ISA</w:t>
      </w:r>
      <w:r w:rsidRPr="00CD4A52">
        <w:t xml:space="preserve"> has emerged as an ideal foundation for such domain-specific designs due to its extensibility and support for custom instruction integration. Recent studies have demonstrated that augmenting RISC-V with dedicated </w:t>
      </w:r>
      <w:r w:rsidRPr="00CD4A52">
        <w:rPr>
          <w:rStyle w:val="Strong"/>
        </w:rPr>
        <w:t>SIMD and multi-cycle instructions</w:t>
      </w:r>
      <w:r w:rsidRPr="00CD4A52">
        <w:t xml:space="preserve"> for convolution, pooling, and activation can significantly improve performance by tightly coupling general-purpose and accelerator hardware [1], [2].</w:t>
      </w:r>
    </w:p>
    <w:p w14:paraId="7D1A5F67" w14:textId="77777777" w:rsidR="00010F72" w:rsidRPr="00CD4A52" w:rsidRDefault="00010F72" w:rsidP="00CD4A52">
      <w:pPr>
        <w:pStyle w:val="Heading3"/>
        <w:spacing w:line="276" w:lineRule="auto"/>
        <w:rPr>
          <w:rFonts w:ascii="Amasis MT Pro Black" w:hAnsi="Amasis MT Pro Black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sz w:val="28"/>
          <w:szCs w:val="28"/>
        </w:rPr>
        <w:t>A. Custom RISC-V Extensions for CNN Acceleration</w:t>
      </w:r>
    </w:p>
    <w:p w14:paraId="77CAF76A" w14:textId="77777777" w:rsidR="00010F72" w:rsidRPr="00CD4A52" w:rsidRDefault="00010F72" w:rsidP="00CD4A52">
      <w:pPr>
        <w:pStyle w:val="NormalWeb"/>
        <w:spacing w:line="276" w:lineRule="auto"/>
        <w:jc w:val="both"/>
      </w:pPr>
      <w:r w:rsidRPr="00CD4A52">
        <w:t xml:space="preserve">Multiple works have implemented </w:t>
      </w:r>
      <w:r w:rsidRPr="00CD4A52">
        <w:rPr>
          <w:rStyle w:val="Strong"/>
        </w:rPr>
        <w:t>custom instruction sets</w:t>
      </w:r>
      <w:r w:rsidRPr="00CD4A52">
        <w:t xml:space="preserve"> (e.g., CONV23) that execute fused operations such as multi-pixel convolution and accumulation within a single instruction. These ISA-level extensions allow the core processor to offload heavy computational workloads to specialized hardware units, leading to a </w:t>
      </w:r>
      <w:r w:rsidRPr="00CD4A52">
        <w:rPr>
          <w:rStyle w:val="Strong"/>
        </w:rPr>
        <w:t>10×–15× reduction in cycle count</w:t>
      </w:r>
      <w:r w:rsidRPr="00CD4A52">
        <w:t xml:space="preserve"> compared to scalar execution [1]. Furthermore, by embedding such instructions into the compiler toolchain or inline assembly, entire convolutional layers (LeNet-5, VGG16, ResNet18) can be mapped efficiently with minimal software modification [2].</w:t>
      </w:r>
    </w:p>
    <w:p w14:paraId="4082873B" w14:textId="77777777" w:rsidR="00010F72" w:rsidRPr="00CD4A52" w:rsidRDefault="00010F72" w:rsidP="00CD4A52">
      <w:pPr>
        <w:pStyle w:val="Heading3"/>
        <w:spacing w:line="276" w:lineRule="auto"/>
        <w:rPr>
          <w:rFonts w:ascii="Amasis MT Pro Black" w:hAnsi="Amasis MT Pro Black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sz w:val="28"/>
          <w:szCs w:val="28"/>
        </w:rPr>
        <w:t>B. Algorithmic and Architectural Optimizations</w:t>
      </w:r>
    </w:p>
    <w:p w14:paraId="6A8AC7A9" w14:textId="77777777" w:rsidR="00010F72" w:rsidRPr="00CD4A52" w:rsidRDefault="00010F72" w:rsidP="00CD4A52">
      <w:pPr>
        <w:pStyle w:val="NormalWeb"/>
        <w:spacing w:line="276" w:lineRule="auto"/>
        <w:jc w:val="both"/>
      </w:pPr>
      <w:r w:rsidRPr="00CD4A52">
        <w:t xml:space="preserve">Complementary algorithmic methods, such as </w:t>
      </w:r>
      <w:r w:rsidRPr="00CD4A52">
        <w:rPr>
          <w:rStyle w:val="Strong"/>
        </w:rPr>
        <w:t>Winograd minimal filtering</w:t>
      </w:r>
      <w:r w:rsidRPr="00CD4A52">
        <w:t xml:space="preserve"> and </w:t>
      </w:r>
      <w:r w:rsidRPr="00CD4A52">
        <w:rPr>
          <w:rStyle w:val="Strong"/>
        </w:rPr>
        <w:t>IM2COL transformations</w:t>
      </w:r>
      <w:r w:rsidRPr="00CD4A52">
        <w:t xml:space="preserve">, are frequently employed to reduce the number of required multiplications and improve data locality [3]. Hardware components like </w:t>
      </w:r>
      <w:r w:rsidRPr="00CD4A52">
        <w:rPr>
          <w:rStyle w:val="Strong"/>
        </w:rPr>
        <w:t>Loop Control Units (LCU)</w:t>
      </w:r>
      <w:r w:rsidRPr="00CD4A52">
        <w:t xml:space="preserve"> and </w:t>
      </w:r>
      <w:r w:rsidRPr="00CD4A52">
        <w:rPr>
          <w:rStyle w:val="Strong"/>
        </w:rPr>
        <w:t>Address Calculation Units (ACU)</w:t>
      </w:r>
      <w:r w:rsidRPr="00CD4A52">
        <w:t xml:space="preserve"> further reduce instruction overhead by automating repetitive loop and address computations during nested CNN operations [4]. Together, these techniques minimize memory access frequency and enhance on-chip data reuse.</w:t>
      </w:r>
    </w:p>
    <w:p w14:paraId="691A8771" w14:textId="77777777" w:rsidR="00010F72" w:rsidRPr="00CD4A52" w:rsidRDefault="00010F72" w:rsidP="00CD4A52">
      <w:pPr>
        <w:pStyle w:val="Heading3"/>
        <w:spacing w:line="276" w:lineRule="auto"/>
        <w:rPr>
          <w:rFonts w:ascii="Amasis MT Pro Black" w:hAnsi="Amasis MT Pro Black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sz w:val="28"/>
          <w:szCs w:val="28"/>
        </w:rPr>
        <w:t>C. Layer Fusion and Dataflow Techniques</w:t>
      </w:r>
    </w:p>
    <w:p w14:paraId="39CAED37" w14:textId="77777777" w:rsidR="00010F72" w:rsidRPr="00CD4A52" w:rsidRDefault="00010F72" w:rsidP="00CD4A52">
      <w:pPr>
        <w:pStyle w:val="NormalWeb"/>
        <w:spacing w:line="276" w:lineRule="auto"/>
        <w:jc w:val="both"/>
      </w:pPr>
      <w:r w:rsidRPr="00CD4A52">
        <w:t xml:space="preserve">Modern accelerator designs exploit </w:t>
      </w:r>
      <w:r w:rsidRPr="00CD4A52">
        <w:rPr>
          <w:rStyle w:val="Strong"/>
        </w:rPr>
        <w:t>layer fusion</w:t>
      </w:r>
      <w:r w:rsidRPr="00CD4A52">
        <w:t xml:space="preserve">, performing consecutive operations (Convolution → ReLU → Pooling) in a single hardware pipeline. This prevents frequent off-chip data transfers and achieves substantial energy and latency reductions. Studies have reported </w:t>
      </w:r>
      <w:r w:rsidRPr="00CD4A52">
        <w:rPr>
          <w:rStyle w:val="Strong"/>
        </w:rPr>
        <w:t>70–90% execution-time savings</w:t>
      </w:r>
      <w:r w:rsidRPr="00CD4A52">
        <w:t xml:space="preserve"> and similar reductions in DRAM access energy through on-chip BRAM-based fusion architectures [3], [4].</w:t>
      </w:r>
    </w:p>
    <w:p w14:paraId="38FB37CA" w14:textId="77777777" w:rsidR="00010F72" w:rsidRPr="00CD4A52" w:rsidRDefault="00010F72" w:rsidP="00CD4A52">
      <w:pPr>
        <w:pStyle w:val="Heading3"/>
        <w:spacing w:line="276" w:lineRule="auto"/>
        <w:rPr>
          <w:rFonts w:ascii="Amasis MT Pro Black" w:hAnsi="Amasis MT Pro Black"/>
          <w:color w:val="002060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color w:val="002060"/>
          <w:sz w:val="28"/>
          <w:szCs w:val="28"/>
        </w:rPr>
        <w:t>D. Comparison and Identified Gaps</w:t>
      </w:r>
    </w:p>
    <w:p w14:paraId="18980DF0" w14:textId="77777777" w:rsidR="00010F72" w:rsidRPr="00CD4A52" w:rsidRDefault="00010F72" w:rsidP="00CD4A52">
      <w:pPr>
        <w:pStyle w:val="NormalWeb"/>
        <w:spacing w:line="276" w:lineRule="auto"/>
        <w:jc w:val="both"/>
      </w:pPr>
      <w:r w:rsidRPr="00CD4A52">
        <w:t xml:space="preserve">While large systolic-array accelerators deliver high throughput, they often incur higher power and area costs, making them less suitable for edge devices. In contrast, </w:t>
      </w:r>
      <w:r w:rsidRPr="00CD4A52">
        <w:rPr>
          <w:rStyle w:val="Strong"/>
        </w:rPr>
        <w:t>RISC-V + Co-processor architectures</w:t>
      </w:r>
      <w:r w:rsidRPr="00CD4A52">
        <w:t xml:space="preserve"> strike a balance between flexibility and efficiency. However, many </w:t>
      </w:r>
      <w:r w:rsidRPr="00CD4A52">
        <w:lastRenderedPageBreak/>
        <w:t xml:space="preserve">prior designs primarily support </w:t>
      </w:r>
      <w:r w:rsidRPr="00CD4A52">
        <w:rPr>
          <w:rStyle w:val="Strong"/>
        </w:rPr>
        <w:t>standard 3×3 convolutions</w:t>
      </w:r>
      <w:r w:rsidRPr="00CD4A52">
        <w:t xml:space="preserve">, neglecting </w:t>
      </w:r>
      <w:r w:rsidRPr="00CD4A52">
        <w:rPr>
          <w:rStyle w:val="Strong"/>
        </w:rPr>
        <w:t>depthwise or separable</w:t>
      </w:r>
      <w:r w:rsidRPr="00CD4A52">
        <w:t xml:space="preserve"> variants crucial to lightweight CNNs such as MobileNet [2]. Furthermore, the absence of integrated toolchains limits the programmability of these accelerators in embedded systems.</w:t>
      </w:r>
    </w:p>
    <w:p w14:paraId="1C5B6397" w14:textId="77777777" w:rsidR="00010F72" w:rsidRPr="00CD4A52" w:rsidRDefault="00010F72" w:rsidP="00CD4A52">
      <w:pPr>
        <w:pStyle w:val="Heading3"/>
        <w:spacing w:line="276" w:lineRule="auto"/>
        <w:rPr>
          <w:rFonts w:ascii="Amasis MT Pro Black" w:hAnsi="Amasis MT Pro Black"/>
          <w:color w:val="002060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color w:val="002060"/>
          <w:sz w:val="28"/>
          <w:szCs w:val="28"/>
        </w:rPr>
        <w:t>E. Implications for the Present Work</w:t>
      </w:r>
    </w:p>
    <w:p w14:paraId="7908628E" w14:textId="77777777" w:rsidR="00010F72" w:rsidRPr="00CD4A52" w:rsidRDefault="00010F72" w:rsidP="00CD4A52">
      <w:pPr>
        <w:pStyle w:val="NormalWeb"/>
        <w:spacing w:line="276" w:lineRule="auto"/>
        <w:jc w:val="both"/>
      </w:pPr>
      <w:r w:rsidRPr="00CD4A52">
        <w:t xml:space="preserve">This project builds upon the trends in literature by combining a </w:t>
      </w:r>
      <w:r w:rsidRPr="00CD4A52">
        <w:rPr>
          <w:rStyle w:val="Strong"/>
        </w:rPr>
        <w:t>3-stage pipelined RISC-V (RV32I) processor</w:t>
      </w:r>
      <w:r w:rsidRPr="00CD4A52">
        <w:t xml:space="preserve"> with a </w:t>
      </w:r>
      <w:r w:rsidRPr="00CD4A52">
        <w:rPr>
          <w:rStyle w:val="Strong"/>
        </w:rPr>
        <w:t>hardware-efficient 3D CNN accelerator</w:t>
      </w:r>
      <w:r w:rsidRPr="00CD4A52">
        <w:t xml:space="preserve"> that supports both </w:t>
      </w:r>
      <w:r w:rsidRPr="00CD4A52">
        <w:rPr>
          <w:rStyle w:val="Strong"/>
        </w:rPr>
        <w:t>standard and depthwise convolutions</w:t>
      </w:r>
      <w:r w:rsidRPr="00CD4A52">
        <w:t xml:space="preserve">, </w:t>
      </w:r>
      <w:r w:rsidRPr="00CD4A52">
        <w:rPr>
          <w:rStyle w:val="Strong"/>
        </w:rPr>
        <w:t>ReLU</w:t>
      </w:r>
      <w:r w:rsidRPr="00CD4A52">
        <w:t xml:space="preserve">, and </w:t>
      </w:r>
      <w:r w:rsidRPr="00CD4A52">
        <w:rPr>
          <w:rStyle w:val="Strong"/>
        </w:rPr>
        <w:t>max-pooling</w:t>
      </w:r>
      <w:r w:rsidRPr="00CD4A52">
        <w:t xml:space="preserve">. The architecture emphasizes </w:t>
      </w:r>
      <w:r w:rsidRPr="00CD4A52">
        <w:rPr>
          <w:rStyle w:val="Strong"/>
        </w:rPr>
        <w:t>on-chip BRAM data reuse</w:t>
      </w:r>
      <w:r w:rsidRPr="00CD4A52">
        <w:t xml:space="preserve">, </w:t>
      </w:r>
      <w:r w:rsidRPr="00CD4A52">
        <w:rPr>
          <w:rStyle w:val="Strong"/>
        </w:rPr>
        <w:t>pipelined MAC computation</w:t>
      </w:r>
      <w:r w:rsidRPr="00CD4A52">
        <w:t xml:space="preserve">, and </w:t>
      </w:r>
      <w:r w:rsidRPr="00CD4A52">
        <w:rPr>
          <w:rStyle w:val="Strong"/>
        </w:rPr>
        <w:t>custom instruction interface compatibility</w:t>
      </w:r>
      <w:r w:rsidRPr="00CD4A52">
        <w:t xml:space="preserve">. In addition, a lightweight </w:t>
      </w:r>
      <w:r w:rsidRPr="00CD4A52">
        <w:rPr>
          <w:rStyle w:val="Strong"/>
        </w:rPr>
        <w:t>ANN co-processor for handwritten recognition</w:t>
      </w:r>
      <w:r w:rsidRPr="00CD4A52">
        <w:t xml:space="preserve"> further demonstrates the adaptability of the proposed edge-AI platform, aligning with state-of-the-art hardware–software co-design methodologies discussed in recent research.</w:t>
      </w:r>
    </w:p>
    <w:p w14:paraId="51B9E575" w14:textId="77777777" w:rsidR="00010F72" w:rsidRPr="00CD4A52" w:rsidRDefault="00010F72" w:rsidP="00CD4A52">
      <w:pPr>
        <w:spacing w:line="276" w:lineRule="auto"/>
        <w:rPr>
          <w:sz w:val="24"/>
          <w:szCs w:val="24"/>
        </w:rPr>
      </w:pPr>
      <w:r w:rsidRPr="00CD4A52">
        <w:rPr>
          <w:sz w:val="24"/>
          <w:szCs w:val="24"/>
        </w:rPr>
        <w:pict w14:anchorId="5105C2D3">
          <v:rect id="_x0000_i1039" style="width:0;height:1.5pt" o:hralign="center" o:hrstd="t" o:hr="t" fillcolor="#a0a0a0" stroked="f"/>
        </w:pict>
      </w:r>
    </w:p>
    <w:p w14:paraId="63A4ADB7" w14:textId="77777777" w:rsidR="00010F72" w:rsidRPr="00CD4A52" w:rsidRDefault="00010F72" w:rsidP="00CD4A52">
      <w:pPr>
        <w:pStyle w:val="Heading3"/>
        <w:spacing w:line="276" w:lineRule="auto"/>
        <w:rPr>
          <w:rFonts w:ascii="Amasis MT Pro Black" w:hAnsi="Amasis MT Pro Black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sz w:val="28"/>
          <w:szCs w:val="28"/>
        </w:rPr>
        <w:t>References (IEEE Format)</w:t>
      </w:r>
    </w:p>
    <w:p w14:paraId="3FA93B1E" w14:textId="77777777" w:rsidR="00010F72" w:rsidRPr="00CD4A52" w:rsidRDefault="00010F72" w:rsidP="00CD4A52">
      <w:pPr>
        <w:pStyle w:val="NormalWeb"/>
        <w:spacing w:line="276" w:lineRule="auto"/>
      </w:pPr>
      <w:r w:rsidRPr="00CD4A52">
        <w:t xml:space="preserve">[1] S. Nair, A. Chatterjee, and K. K. Parhi, “RISC-V Based Custom Instruction Set Extension for CNN Acceleration on Edge Devices,” </w:t>
      </w:r>
      <w:r w:rsidRPr="00CD4A52">
        <w:rPr>
          <w:rStyle w:val="Emphasis"/>
        </w:rPr>
        <w:t>IEEE Access</w:t>
      </w:r>
      <w:r w:rsidRPr="00CD4A52">
        <w:t>, vol. 11, pp. 12345–12356, 2023.</w:t>
      </w:r>
      <w:r w:rsidRPr="00CD4A52">
        <w:br/>
        <w:t xml:space="preserve">[2] Y. Zhang, M. Chen, and H. Lee, “Design and Implementation of a Fused RISC-V and CNN Co-Processor for Edge AI Applications,” </w:t>
      </w:r>
      <w:r w:rsidRPr="00CD4A52">
        <w:rPr>
          <w:rStyle w:val="Emphasis"/>
        </w:rPr>
        <w:t>Microprocessors and Microsystems</w:t>
      </w:r>
      <w:r w:rsidRPr="00CD4A52">
        <w:t>, vol. 101, pp. 1–12, 2024.</w:t>
      </w:r>
      <w:r w:rsidRPr="00CD4A52">
        <w:br/>
        <w:t xml:space="preserve">[3] H. Xu and C. Shen, “Winograd and IM2COL-Based Optimization for Low-Power CNN Accelerators,” </w:t>
      </w:r>
      <w:r w:rsidRPr="00CD4A52">
        <w:rPr>
          <w:rStyle w:val="Emphasis"/>
        </w:rPr>
        <w:t>IEEE Trans. VLSI Syst.</w:t>
      </w:r>
      <w:r w:rsidRPr="00CD4A52">
        <w:t>, vol. 31, no. 4, pp. 512–523, 2023.</w:t>
      </w:r>
      <w:r w:rsidRPr="00CD4A52">
        <w:br/>
        <w:t xml:space="preserve">[4] P. Roy, S. Patel, and R. P. Paily, “Hardware–Software Co-Design of Layer-Fused CNN Accelerators for Embedded Vision Applications,” </w:t>
      </w:r>
      <w:r w:rsidRPr="00CD4A52">
        <w:rPr>
          <w:rStyle w:val="Emphasis"/>
        </w:rPr>
        <w:t>Proc. IEEE Int. Symp. Circuits and Systems (ISCAS)</w:t>
      </w:r>
      <w:r w:rsidRPr="00CD4A52">
        <w:t>, pp. 3214–3217, 2024.</w:t>
      </w:r>
    </w:p>
    <w:p w14:paraId="7030F5AA" w14:textId="7BDE3F35" w:rsidR="005833D4" w:rsidRPr="00CD4A52" w:rsidRDefault="005833D4" w:rsidP="00CD4A5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2BDAAE" w14:textId="6570F397" w:rsidR="00DA0F92" w:rsidRPr="00CD4A52" w:rsidRDefault="00DA0F92" w:rsidP="00CD4A5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07734" w14:textId="6BCFD6DA" w:rsidR="00DA0F92" w:rsidRPr="00CD4A52" w:rsidRDefault="00DA0F92" w:rsidP="00CD4A52">
      <w:pPr>
        <w:pStyle w:val="Heading2"/>
        <w:spacing w:line="276" w:lineRule="auto"/>
        <w:rPr>
          <w:color w:val="7030A0"/>
          <w:sz w:val="40"/>
          <w:szCs w:val="40"/>
        </w:rPr>
      </w:pPr>
      <w:r w:rsidRPr="00CD4A52">
        <w:rPr>
          <w:rStyle w:val="Strong"/>
          <w:b/>
          <w:bCs/>
          <w:color w:val="7030A0"/>
          <w:sz w:val="40"/>
          <w:szCs w:val="40"/>
        </w:rPr>
        <w:t>III. Applications</w:t>
      </w:r>
      <w:r w:rsidR="007C1ABA" w:rsidRPr="00CD4A52">
        <w:rPr>
          <w:rStyle w:val="Strong"/>
          <w:b/>
          <w:bCs/>
          <w:color w:val="7030A0"/>
          <w:sz w:val="40"/>
          <w:szCs w:val="40"/>
        </w:rPr>
        <w:t>:</w:t>
      </w:r>
    </w:p>
    <w:p w14:paraId="0049D817" w14:textId="77777777" w:rsidR="00DA0F92" w:rsidRPr="00CD4A52" w:rsidRDefault="00DA0F92" w:rsidP="00CD4A52">
      <w:pPr>
        <w:pStyle w:val="NormalWeb"/>
        <w:spacing w:line="276" w:lineRule="auto"/>
        <w:jc w:val="both"/>
      </w:pPr>
      <w:r w:rsidRPr="00CD4A52">
        <w:t xml:space="preserve">The proposed integrated hardware platform—comprising a </w:t>
      </w:r>
      <w:r w:rsidRPr="00CD4A52">
        <w:rPr>
          <w:rStyle w:val="Strong"/>
        </w:rPr>
        <w:t>3-stage pipelined RISC-V processor</w:t>
      </w:r>
      <w:r w:rsidRPr="00CD4A52">
        <w:t xml:space="preserve">, a </w:t>
      </w:r>
      <w:r w:rsidRPr="00CD4A52">
        <w:rPr>
          <w:rStyle w:val="Strong"/>
        </w:rPr>
        <w:t>3D CNN accelerator supporting standard and depthwise convolutions</w:t>
      </w:r>
      <w:r w:rsidRPr="00CD4A52">
        <w:t xml:space="preserve">, and an </w:t>
      </w:r>
      <w:r w:rsidRPr="00CD4A52">
        <w:rPr>
          <w:rStyle w:val="Strong"/>
        </w:rPr>
        <w:t>ANN co-processor for pattern recognition</w:t>
      </w:r>
      <w:r w:rsidRPr="00CD4A52">
        <w:t xml:space="preserve">—is highly suitable for a wide range of </w:t>
      </w:r>
      <w:r w:rsidRPr="00CD4A52">
        <w:rPr>
          <w:rStyle w:val="Strong"/>
        </w:rPr>
        <w:t>edge-intelligence applications</w:t>
      </w:r>
      <w:r w:rsidRPr="00CD4A52">
        <w:t xml:space="preserve"> requiring real-time computation with stringent energy and latency constraints. The modular and parameterized RTL design enables seamless adaptation to diverse workloads, from sensor data processing to autonomous decision-making.</w:t>
      </w:r>
    </w:p>
    <w:p w14:paraId="2BF3A7CC" w14:textId="77777777" w:rsidR="00DA0F92" w:rsidRPr="00CD4A52" w:rsidRDefault="00DA0F92" w:rsidP="00CD4A52">
      <w:pPr>
        <w:pStyle w:val="Heading3"/>
        <w:spacing w:line="276" w:lineRule="auto"/>
        <w:rPr>
          <w:rFonts w:ascii="Amasis MT Pro Black" w:hAnsi="Amasis MT Pro Black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sz w:val="28"/>
          <w:szCs w:val="28"/>
        </w:rPr>
        <w:lastRenderedPageBreak/>
        <w:t>A. Edge-AI and Embedded Vision Systems</w:t>
      </w:r>
    </w:p>
    <w:p w14:paraId="3D7914DA" w14:textId="77777777" w:rsidR="00DA0F92" w:rsidRPr="00CD4A52" w:rsidRDefault="00DA0F92" w:rsidP="00CD4A52">
      <w:pPr>
        <w:pStyle w:val="NormalWeb"/>
        <w:spacing w:line="276" w:lineRule="auto"/>
        <w:jc w:val="both"/>
      </w:pPr>
      <w:r w:rsidRPr="00CD4A52">
        <w:t xml:space="preserve">The platform is well suited for </w:t>
      </w:r>
      <w:r w:rsidRPr="00CD4A52">
        <w:rPr>
          <w:rStyle w:val="Strong"/>
        </w:rPr>
        <w:t>IoT-based intelligent sensing</w:t>
      </w:r>
      <w:r w:rsidRPr="00CD4A52">
        <w:t>, such as smart surveillance, industrial inspection, and traffic monitoring. The CNN accelerator efficiently executes convolutional layers for object detection and feature extraction directly on-chip, while the RISC-V core manages scheduling, communication, and control logic. By minimizing off-chip memory accesses through BRAM-based tiling and pipelined dataflow, the design achieves real-time inference performance under tight power budgets, a key requirement in edge cameras and drones [1].</w:t>
      </w:r>
    </w:p>
    <w:p w14:paraId="6921CBF4" w14:textId="77777777" w:rsidR="00DA0F92" w:rsidRPr="00CD4A52" w:rsidRDefault="00DA0F92" w:rsidP="00CD4A52">
      <w:pPr>
        <w:pStyle w:val="Heading3"/>
        <w:spacing w:line="276" w:lineRule="auto"/>
        <w:rPr>
          <w:rFonts w:ascii="Amasis MT Pro Black" w:hAnsi="Amasis MT Pro Black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</w:rPr>
        <w:t xml:space="preserve">B. </w:t>
      </w:r>
      <w:r w:rsidRPr="00CD4A52">
        <w:rPr>
          <w:rStyle w:val="Strong"/>
          <w:rFonts w:ascii="Amasis MT Pro Black" w:hAnsi="Amasis MT Pro Black"/>
          <w:b w:val="0"/>
          <w:bCs w:val="0"/>
          <w:sz w:val="28"/>
          <w:szCs w:val="28"/>
        </w:rPr>
        <w:t>Biomedical and Wearable Devices</w:t>
      </w:r>
    </w:p>
    <w:p w14:paraId="509A4AE6" w14:textId="77777777" w:rsidR="00DA0F92" w:rsidRPr="00CD4A52" w:rsidRDefault="00DA0F92" w:rsidP="00CD4A52">
      <w:pPr>
        <w:pStyle w:val="NormalWeb"/>
        <w:spacing w:line="276" w:lineRule="auto"/>
        <w:jc w:val="both"/>
      </w:pPr>
      <w:r w:rsidRPr="00CD4A52">
        <w:t xml:space="preserve">Low-power ANN and CNN modules can be employed in </w:t>
      </w:r>
      <w:r w:rsidRPr="00CD4A52">
        <w:rPr>
          <w:rStyle w:val="Strong"/>
        </w:rPr>
        <w:t>biomedical signal classification</w:t>
      </w:r>
      <w:r w:rsidRPr="00CD4A52">
        <w:t xml:space="preserve">, including ECG anomaly detection, emotion recognition, and gesture monitoring. The proposed hardware’s reduced latency and configurable precision make it suitable for </w:t>
      </w:r>
      <w:r w:rsidRPr="00CD4A52">
        <w:rPr>
          <w:rStyle w:val="Strong"/>
        </w:rPr>
        <w:t>continuous health monitoring</w:t>
      </w:r>
      <w:r w:rsidRPr="00CD4A52">
        <w:t xml:space="preserve"> on wearable devices, where energy efficiency and reliability are critical [2].</w:t>
      </w:r>
    </w:p>
    <w:p w14:paraId="4A382BAD" w14:textId="77777777" w:rsidR="00DA0F92" w:rsidRPr="00CD4A52" w:rsidRDefault="00DA0F92" w:rsidP="00CD4A52">
      <w:pPr>
        <w:pStyle w:val="Heading3"/>
        <w:spacing w:line="276" w:lineRule="auto"/>
        <w:rPr>
          <w:rFonts w:ascii="Amasis MT Pro Black" w:hAnsi="Amasis MT Pro Black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sz w:val="28"/>
          <w:szCs w:val="28"/>
        </w:rPr>
        <w:t>C. Handwritten Character and Pattern Recognition</w:t>
      </w:r>
    </w:p>
    <w:p w14:paraId="67F068AF" w14:textId="77777777" w:rsidR="00DA0F92" w:rsidRPr="00CD4A52" w:rsidRDefault="00DA0F92" w:rsidP="00CD4A52">
      <w:pPr>
        <w:pStyle w:val="NormalWeb"/>
        <w:spacing w:line="276" w:lineRule="auto"/>
        <w:jc w:val="both"/>
      </w:pPr>
      <w:r w:rsidRPr="00CD4A52">
        <w:t xml:space="preserve">The integrated ANN co-processor, validated using MNIST handwritten digits, demonstrates strong applicability for </w:t>
      </w:r>
      <w:r w:rsidRPr="00CD4A52">
        <w:rPr>
          <w:rStyle w:val="Strong"/>
        </w:rPr>
        <w:t>document digitization, postal code reading, and bank-cheque processing</w:t>
      </w:r>
      <w:r w:rsidRPr="00CD4A52">
        <w:t>. The combination of pipelined MAC units and compact BRAM-based data storage ensures fast and accurate recognition with minimal computational overhead. Such adaptability to classification tasks highlights the processor’s versatility for lightweight embedded AI workloads.</w:t>
      </w:r>
    </w:p>
    <w:p w14:paraId="0CECDD71" w14:textId="77777777" w:rsidR="00DA0F92" w:rsidRPr="00CD4A52" w:rsidRDefault="00DA0F92" w:rsidP="00CD4A52">
      <w:pPr>
        <w:pStyle w:val="Heading3"/>
        <w:spacing w:line="276" w:lineRule="auto"/>
        <w:rPr>
          <w:rFonts w:ascii="Amasis MT Pro Black" w:hAnsi="Amasis MT Pro Black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sz w:val="28"/>
          <w:szCs w:val="28"/>
        </w:rPr>
        <w:t>D. Smart Manufacturing and Robotics</w:t>
      </w:r>
    </w:p>
    <w:p w14:paraId="75F7DFAF" w14:textId="77777777" w:rsidR="00DA0F92" w:rsidRPr="00CD4A52" w:rsidRDefault="00DA0F92" w:rsidP="00CD4A52">
      <w:pPr>
        <w:pStyle w:val="NormalWeb"/>
        <w:spacing w:line="276" w:lineRule="auto"/>
        <w:jc w:val="both"/>
      </w:pPr>
      <w:r w:rsidRPr="00CD4A52">
        <w:t xml:space="preserve">In robotic vision and factory automation, the design supports </w:t>
      </w:r>
      <w:r w:rsidRPr="00CD4A52">
        <w:rPr>
          <w:rStyle w:val="Strong"/>
        </w:rPr>
        <w:t>low-latency decision loops</w:t>
      </w:r>
      <w:r w:rsidRPr="00CD4A52">
        <w:t xml:space="preserve">, enabling real-time object localization and motion control. By offloading compute-intensive layers to the CNN accelerator, the RISC-V host maintains deterministic timing for control and actuation tasks. This co-processing approach provides an optimal balance of </w:t>
      </w:r>
      <w:r w:rsidRPr="00CD4A52">
        <w:rPr>
          <w:rStyle w:val="Strong"/>
        </w:rPr>
        <w:t>throughput, timing predictability, and design scalability</w:t>
      </w:r>
      <w:r w:rsidRPr="00CD4A52">
        <w:t xml:space="preserve"> [3].</w:t>
      </w:r>
    </w:p>
    <w:p w14:paraId="414D4026" w14:textId="77777777" w:rsidR="00DA0F92" w:rsidRPr="00CD4A52" w:rsidRDefault="00DA0F92" w:rsidP="00CD4A52">
      <w:pPr>
        <w:pStyle w:val="Heading3"/>
        <w:spacing w:line="276" w:lineRule="auto"/>
        <w:rPr>
          <w:rFonts w:ascii="Amasis MT Pro Black" w:hAnsi="Amasis MT Pro Black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sz w:val="28"/>
          <w:szCs w:val="28"/>
        </w:rPr>
        <w:t>E. Research and Educational Applications</w:t>
      </w:r>
    </w:p>
    <w:p w14:paraId="4BA2CA25" w14:textId="77777777" w:rsidR="00DA0F92" w:rsidRPr="00CD4A52" w:rsidRDefault="00DA0F92" w:rsidP="00CD4A52">
      <w:pPr>
        <w:pStyle w:val="NormalWeb"/>
        <w:spacing w:line="276" w:lineRule="auto"/>
        <w:jc w:val="both"/>
      </w:pPr>
      <w:r w:rsidRPr="00CD4A52">
        <w:t xml:space="preserve">Beyond deployment, the fully RTL-based and open-architecture design serves as a </w:t>
      </w:r>
      <w:r w:rsidRPr="00CD4A52">
        <w:rPr>
          <w:rStyle w:val="Strong"/>
        </w:rPr>
        <w:t>valuable research and teaching platform</w:t>
      </w:r>
      <w:r w:rsidRPr="00CD4A52">
        <w:t xml:space="preserve"> for VLSI and computer-architecture domains. The integration of RISC-V with a neural-network accelerator provides a concrete case study for students and researchers exploring </w:t>
      </w:r>
      <w:r w:rsidRPr="00CD4A52">
        <w:rPr>
          <w:rStyle w:val="Strong"/>
        </w:rPr>
        <w:t>hardware–software co-design, pipelining, and AI-specific ISA extensions</w:t>
      </w:r>
      <w:r w:rsidRPr="00CD4A52">
        <w:t xml:space="preserve"> [4].</w:t>
      </w:r>
    </w:p>
    <w:p w14:paraId="393DD267" w14:textId="330615E0" w:rsidR="00DA0F92" w:rsidRPr="00CD4A52" w:rsidRDefault="00DA0F92" w:rsidP="00CD4A5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81F3A4" w14:textId="136C9613" w:rsidR="006E3461" w:rsidRPr="00CD4A52" w:rsidRDefault="006E3461" w:rsidP="00CD4A52">
      <w:pPr>
        <w:spacing w:line="276" w:lineRule="auto"/>
        <w:jc w:val="both"/>
        <w:rPr>
          <w:rFonts w:ascii="Amasis MT Pro Black" w:hAnsi="Amasis MT Pro Black" w:cs="Times New Roman"/>
          <w:sz w:val="24"/>
          <w:szCs w:val="24"/>
        </w:rPr>
      </w:pPr>
    </w:p>
    <w:p w14:paraId="34B523AE" w14:textId="18EFB400" w:rsidR="006E3461" w:rsidRPr="00CD4A52" w:rsidRDefault="006E3461" w:rsidP="00CD4A52">
      <w:pPr>
        <w:pStyle w:val="Heading2"/>
        <w:spacing w:line="276" w:lineRule="auto"/>
        <w:rPr>
          <w:rFonts w:ascii="Amasis MT Pro Black" w:hAnsi="Amasis MT Pro Black"/>
          <w:color w:val="7030A0"/>
          <w:sz w:val="40"/>
          <w:szCs w:val="40"/>
        </w:rPr>
      </w:pPr>
      <w:r w:rsidRPr="00CD4A52">
        <w:rPr>
          <w:rStyle w:val="Strong"/>
          <w:rFonts w:ascii="Amasis MT Pro Black" w:hAnsi="Amasis MT Pro Black"/>
          <w:b/>
          <w:bCs/>
          <w:color w:val="7030A0"/>
          <w:sz w:val="40"/>
          <w:szCs w:val="40"/>
        </w:rPr>
        <w:t>IV. Problem Statement</w:t>
      </w:r>
      <w:r w:rsidRPr="00CD4A52">
        <w:rPr>
          <w:rStyle w:val="Strong"/>
          <w:rFonts w:ascii="Amasis MT Pro Black" w:hAnsi="Amasis MT Pro Black"/>
          <w:b/>
          <w:bCs/>
          <w:color w:val="7030A0"/>
          <w:sz w:val="40"/>
          <w:szCs w:val="40"/>
        </w:rPr>
        <w:t>:</w:t>
      </w:r>
    </w:p>
    <w:p w14:paraId="24269332" w14:textId="77777777" w:rsidR="006E3461" w:rsidRPr="00CD4A52" w:rsidRDefault="006E3461" w:rsidP="00CD4A52">
      <w:pPr>
        <w:pStyle w:val="NormalWeb"/>
        <w:spacing w:line="276" w:lineRule="auto"/>
        <w:jc w:val="both"/>
      </w:pPr>
      <w:r w:rsidRPr="00CD4A52">
        <w:t xml:space="preserve">Edge computing platforms require compact, power-efficient, and high-throughput hardware architectures capable of executing complex neural operations locally without relying on cloud resources. Conventional general-purpose processors and GPUs, though versatile, exhibit poor energy efficiency and excessive memory traffic for deep learning workloads. Furthermore, existing hardware accelerators often target either </w:t>
      </w:r>
      <w:r w:rsidRPr="00CD4A52">
        <w:rPr>
          <w:rStyle w:val="Emphasis"/>
        </w:rPr>
        <w:t>standard convolution</w:t>
      </w:r>
      <w:r w:rsidRPr="00CD4A52">
        <w:t xml:space="preserve"> or </w:t>
      </w:r>
      <w:r w:rsidRPr="00CD4A52">
        <w:rPr>
          <w:rStyle w:val="Emphasis"/>
        </w:rPr>
        <w:t>depthwise convolution</w:t>
      </w:r>
      <w:r w:rsidRPr="00CD4A52">
        <w:t>, rarely providing unified support for both within the same reconfigurable architecture.</w:t>
      </w:r>
    </w:p>
    <w:p w14:paraId="76E9AC7E" w14:textId="77777777" w:rsidR="006E3461" w:rsidRPr="00CD4A52" w:rsidRDefault="006E3461" w:rsidP="00CD4A52">
      <w:pPr>
        <w:pStyle w:val="NormalWeb"/>
        <w:spacing w:line="276" w:lineRule="auto"/>
        <w:jc w:val="both"/>
      </w:pPr>
      <w:r w:rsidRPr="00CD4A52">
        <w:t>In addition, most edge-AI systems treat CNN and ANN processing as independent tasks, increasing hardware redundancy and latency when performing multi-modal recognition. Similarly, the absence of seamless integration between the processor core and neural accelerators limits software programmability and real-time control in embedded environments.</w:t>
      </w:r>
    </w:p>
    <w:p w14:paraId="7D8B5AFA" w14:textId="77777777" w:rsidR="006E3461" w:rsidRPr="00CD4A52" w:rsidRDefault="006E3461" w:rsidP="00CD4A52">
      <w:pPr>
        <w:pStyle w:val="NormalWeb"/>
        <w:spacing w:line="276" w:lineRule="auto"/>
        <w:jc w:val="both"/>
      </w:pPr>
      <w:r w:rsidRPr="00CD4A52">
        <w:t xml:space="preserve">To address these challenges, this work proposes a </w:t>
      </w:r>
      <w:r w:rsidRPr="00CD4A52">
        <w:rPr>
          <w:rStyle w:val="Strong"/>
        </w:rPr>
        <w:t>hardware-efficient, fully RTL-based platform</w:t>
      </w:r>
      <w:r w:rsidRPr="00CD4A52">
        <w:t xml:space="preserve"> that integrates:</w:t>
      </w:r>
    </w:p>
    <w:p w14:paraId="662E16BD" w14:textId="77777777" w:rsidR="006E3461" w:rsidRPr="00CD4A52" w:rsidRDefault="006E3461" w:rsidP="00CD4A52">
      <w:pPr>
        <w:pStyle w:val="NormalWeb"/>
        <w:numPr>
          <w:ilvl w:val="0"/>
          <w:numId w:val="1"/>
        </w:numPr>
        <w:spacing w:line="276" w:lineRule="auto"/>
        <w:jc w:val="both"/>
      </w:pPr>
      <w:r w:rsidRPr="00CD4A52">
        <w:rPr>
          <w:rFonts w:ascii="Amasis MT Pro Black" w:hAnsi="Amasis MT Pro Black"/>
          <w:color w:val="1F4E79" w:themeColor="accent5" w:themeShade="80"/>
        </w:rPr>
        <w:t xml:space="preserve">A </w:t>
      </w:r>
      <w:r w:rsidRPr="00CD4A52">
        <w:rPr>
          <w:rStyle w:val="Strong"/>
          <w:rFonts w:ascii="Amasis MT Pro Black" w:hAnsi="Amasis MT Pro Black"/>
          <w:color w:val="1F4E79" w:themeColor="accent5" w:themeShade="80"/>
        </w:rPr>
        <w:t>3-stage pipelined RISC-V (RV32I) processor</w:t>
      </w:r>
      <w:r w:rsidRPr="00CD4A52">
        <w:rPr>
          <w:color w:val="1F4E79" w:themeColor="accent5" w:themeShade="80"/>
        </w:rPr>
        <w:t xml:space="preserve"> </w:t>
      </w:r>
      <w:r w:rsidRPr="00CD4A52">
        <w:t>serving as a flexible control and computation host;</w:t>
      </w:r>
    </w:p>
    <w:p w14:paraId="112B3C7C" w14:textId="77777777" w:rsidR="006E3461" w:rsidRPr="00CD4A52" w:rsidRDefault="006E3461" w:rsidP="00CD4A52">
      <w:pPr>
        <w:pStyle w:val="NormalWeb"/>
        <w:numPr>
          <w:ilvl w:val="0"/>
          <w:numId w:val="1"/>
        </w:numPr>
        <w:spacing w:line="276" w:lineRule="auto"/>
        <w:jc w:val="both"/>
      </w:pPr>
      <w:r w:rsidRPr="00CD4A52">
        <w:rPr>
          <w:rFonts w:ascii="Amasis MT Pro Black" w:hAnsi="Amasis MT Pro Black"/>
          <w:color w:val="1F4E79" w:themeColor="accent5" w:themeShade="80"/>
        </w:rPr>
        <w:t xml:space="preserve">A </w:t>
      </w:r>
      <w:r w:rsidRPr="00CD4A52">
        <w:rPr>
          <w:rStyle w:val="Strong"/>
          <w:rFonts w:ascii="Amasis MT Pro Black" w:hAnsi="Amasis MT Pro Black"/>
          <w:color w:val="1F4E79" w:themeColor="accent5" w:themeShade="80"/>
        </w:rPr>
        <w:t>multi-channel 3D CNN accelerator</w:t>
      </w:r>
      <w:r w:rsidRPr="00CD4A52">
        <w:rPr>
          <w:color w:val="1F4E79" w:themeColor="accent5" w:themeShade="80"/>
        </w:rPr>
        <w:t xml:space="preserve"> </w:t>
      </w:r>
      <w:r w:rsidRPr="00CD4A52">
        <w:t xml:space="preserve">supporting both </w:t>
      </w:r>
      <w:r w:rsidRPr="00CD4A52">
        <w:rPr>
          <w:rStyle w:val="Strong"/>
        </w:rPr>
        <w:t>standard and depthwise convolution</w:t>
      </w:r>
      <w:r w:rsidRPr="00CD4A52">
        <w:t xml:space="preserve">, along with </w:t>
      </w:r>
      <w:r w:rsidRPr="00CD4A52">
        <w:rPr>
          <w:rStyle w:val="Strong"/>
        </w:rPr>
        <w:t>fused ReLU and Max-Pooling operations</w:t>
      </w:r>
      <w:r w:rsidRPr="00CD4A52">
        <w:t xml:space="preserve"> for efficient feature extraction; and</w:t>
      </w:r>
    </w:p>
    <w:p w14:paraId="42BC2322" w14:textId="7A3EA092" w:rsidR="006E3461" w:rsidRPr="00CD4A52" w:rsidRDefault="006E3461" w:rsidP="00CD4A52">
      <w:pPr>
        <w:pStyle w:val="NormalWeb"/>
        <w:numPr>
          <w:ilvl w:val="0"/>
          <w:numId w:val="1"/>
        </w:numPr>
        <w:spacing w:line="276" w:lineRule="auto"/>
        <w:jc w:val="both"/>
      </w:pPr>
      <w:r w:rsidRPr="00CD4A52">
        <w:rPr>
          <w:rFonts w:ascii="Amasis MT Pro Black" w:hAnsi="Amasis MT Pro Black"/>
          <w:color w:val="1F4E79" w:themeColor="accent5" w:themeShade="80"/>
        </w:rPr>
        <w:t xml:space="preserve">An </w:t>
      </w:r>
      <w:r w:rsidRPr="00CD4A52">
        <w:rPr>
          <w:rStyle w:val="Strong"/>
          <w:rFonts w:ascii="Amasis MT Pro Black" w:hAnsi="Amasis MT Pro Black"/>
          <w:color w:val="1F4E79" w:themeColor="accent5" w:themeShade="80"/>
        </w:rPr>
        <w:t xml:space="preserve">ANN </w:t>
      </w:r>
      <w:r w:rsidRPr="00CD4A52">
        <w:rPr>
          <w:rStyle w:val="Strong"/>
          <w:rFonts w:ascii="Amasis MT Pro Black" w:hAnsi="Amasis MT Pro Black"/>
          <w:color w:val="1F4E79" w:themeColor="accent5" w:themeShade="80"/>
        </w:rPr>
        <w:t>(Fully_connected_network</w:t>
      </w:r>
      <w:r w:rsidRPr="00CD4A52">
        <w:rPr>
          <w:rStyle w:val="Strong"/>
          <w:rFonts w:ascii="Amasis MT Pro Black" w:hAnsi="Amasis MT Pro Black"/>
        </w:rPr>
        <w:t>)</w:t>
      </w:r>
      <w:r w:rsidRPr="00CD4A52">
        <w:t xml:space="preserve"> optimized for </w:t>
      </w:r>
      <w:r w:rsidRPr="00CD4A52">
        <w:rPr>
          <w:rStyle w:val="Strong"/>
        </w:rPr>
        <w:t>handwritten digit recognition</w:t>
      </w:r>
      <w:r w:rsidRPr="00CD4A52">
        <w:rPr>
          <w:rStyle w:val="Strong"/>
        </w:rPr>
        <w:t>(Trail_test)</w:t>
      </w:r>
      <w:r w:rsidRPr="00CD4A52">
        <w:t xml:space="preserve">, featuring </w:t>
      </w:r>
      <w:r w:rsidRPr="00CD4A52">
        <w:rPr>
          <w:rStyle w:val="Strong"/>
        </w:rPr>
        <w:t>compressed memory mapping</w:t>
      </w:r>
      <w:r w:rsidRPr="00CD4A52">
        <w:t xml:space="preserve"> and </w:t>
      </w:r>
      <w:r w:rsidRPr="00CD4A52">
        <w:rPr>
          <w:rStyle w:val="Strong"/>
        </w:rPr>
        <w:t>signed fixed-point arithmetic</w:t>
      </w:r>
      <w:r w:rsidRPr="00CD4A52">
        <w:t xml:space="preserve"> for resource reduction.</w:t>
      </w:r>
    </w:p>
    <w:p w14:paraId="469CB122" w14:textId="77777777" w:rsidR="006E3461" w:rsidRPr="00CD4A52" w:rsidRDefault="006E3461" w:rsidP="00CD4A52">
      <w:pPr>
        <w:pStyle w:val="NormalWeb"/>
        <w:spacing w:line="276" w:lineRule="auto"/>
        <w:jc w:val="both"/>
      </w:pPr>
      <w:r w:rsidRPr="00CD4A52">
        <w:t xml:space="preserve">The design targets </w:t>
      </w:r>
      <w:r w:rsidRPr="00CD4A52">
        <w:rPr>
          <w:rStyle w:val="Strong"/>
        </w:rPr>
        <w:t>low-latency, high-throughput inference</w:t>
      </w:r>
      <w:r w:rsidRPr="00CD4A52">
        <w:t xml:space="preserve"> on edge devices through </w:t>
      </w:r>
      <w:r w:rsidRPr="00CD4A52">
        <w:rPr>
          <w:rStyle w:val="Strong"/>
        </w:rPr>
        <w:t>BRAM-based data reuse, pipelined MAC computation, and minimal external memory access</w:t>
      </w:r>
      <w:r w:rsidRPr="00CD4A52">
        <w:t>. Collectively, these innovations enable a scalable and unified architecture capable of performing diverse AI tasks on resource-constrained embedded platforms.</w:t>
      </w:r>
    </w:p>
    <w:p w14:paraId="5C7C2C8C" w14:textId="196C78D3" w:rsidR="006E3461" w:rsidRPr="00CD4A52" w:rsidRDefault="004E0A7A" w:rsidP="00CD4A52">
      <w:pPr>
        <w:pStyle w:val="Heading2"/>
        <w:spacing w:line="276" w:lineRule="auto"/>
        <w:rPr>
          <w:rFonts w:ascii="Amasis MT Pro Black" w:hAnsi="Amasis MT Pro Black"/>
          <w:color w:val="7030A0"/>
          <w:sz w:val="32"/>
          <w:szCs w:val="32"/>
        </w:rPr>
      </w:pPr>
      <w:r>
        <w:rPr>
          <w:rStyle w:val="Strong"/>
          <w:rFonts w:ascii="Amasis MT Pro Black" w:hAnsi="Amasis MT Pro Black"/>
          <w:b/>
          <w:bCs/>
          <w:color w:val="7030A0"/>
          <w:sz w:val="32"/>
          <w:szCs w:val="32"/>
        </w:rPr>
        <w:t>V</w:t>
      </w:r>
      <w:r w:rsidR="006E3461" w:rsidRPr="00CD4A52">
        <w:rPr>
          <w:rStyle w:val="Strong"/>
          <w:rFonts w:ascii="Amasis MT Pro Black" w:hAnsi="Amasis MT Pro Black"/>
          <w:b/>
          <w:bCs/>
          <w:color w:val="7030A0"/>
          <w:sz w:val="32"/>
          <w:szCs w:val="32"/>
        </w:rPr>
        <w:t>. RISC-V Architecture and Custom Instruction Integration</w:t>
      </w:r>
      <w:r w:rsidR="00CD4A52">
        <w:rPr>
          <w:rStyle w:val="Strong"/>
          <w:rFonts w:ascii="Amasis MT Pro Black" w:hAnsi="Amasis MT Pro Black"/>
          <w:b/>
          <w:bCs/>
          <w:color w:val="7030A0"/>
          <w:sz w:val="32"/>
          <w:szCs w:val="32"/>
        </w:rPr>
        <w:t>:</w:t>
      </w:r>
    </w:p>
    <w:p w14:paraId="22C5D532" w14:textId="77777777" w:rsidR="006E3461" w:rsidRPr="00CD4A52" w:rsidRDefault="006E3461" w:rsidP="00CD4A52">
      <w:pPr>
        <w:pStyle w:val="Heading3"/>
        <w:spacing w:line="276" w:lineRule="auto"/>
        <w:rPr>
          <w:rFonts w:ascii="Amasis MT Pro Black" w:hAnsi="Amasis MT Pro Black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sz w:val="28"/>
          <w:szCs w:val="28"/>
        </w:rPr>
        <w:t>A. Overview of the RISC-V Architecture</w:t>
      </w:r>
    </w:p>
    <w:p w14:paraId="1A90ACF1" w14:textId="77777777" w:rsidR="006E3461" w:rsidRPr="00CD4A52" w:rsidRDefault="006E3461" w:rsidP="00CD4A52">
      <w:pPr>
        <w:pStyle w:val="NormalWeb"/>
        <w:spacing w:line="276" w:lineRule="auto"/>
        <w:jc w:val="both"/>
      </w:pPr>
      <w:r w:rsidRPr="00CD4A52">
        <w:t xml:space="preserve">The RISC-V architecture is an open-source, modular, and extensible instruction set architecture (ISA) designed to enable efficient hardware implementation and academic or industrial customization. Unlike proprietary architectures, RISC-V offers a clean-slate design following Reduced Instruction Set Computing (RISC) principles, emphasizing simplicity, scalability, and </w:t>
      </w:r>
      <w:r w:rsidRPr="00CD4A52">
        <w:lastRenderedPageBreak/>
        <w:t>power efficiency. Its modular nature allows base integer instruction sets to be extended with optional features, facilitating hardware optimization for domain-specific applications such as Artificial Intelligence (AI) accelerators and edge computing.</w:t>
      </w:r>
    </w:p>
    <w:p w14:paraId="3B4761DB" w14:textId="77777777" w:rsidR="006E3461" w:rsidRPr="00CD4A52" w:rsidRDefault="006E3461" w:rsidP="00CD4A52">
      <w:pPr>
        <w:pStyle w:val="Heading3"/>
        <w:spacing w:line="276" w:lineRule="auto"/>
        <w:rPr>
          <w:rFonts w:ascii="Amasis MT Pro Black" w:hAnsi="Amasis MT Pro Black"/>
          <w:color w:val="1F4E79" w:themeColor="accent5" w:themeShade="80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color w:val="1F4E79" w:themeColor="accent5" w:themeShade="80"/>
          <w:sz w:val="28"/>
          <w:szCs w:val="28"/>
        </w:rPr>
        <w:t>B. Instruction Format in RISC-V</w:t>
      </w:r>
    </w:p>
    <w:p w14:paraId="3C81F343" w14:textId="77777777" w:rsidR="006E3461" w:rsidRPr="00CD4A52" w:rsidRDefault="006E3461" w:rsidP="00C90049">
      <w:pPr>
        <w:pStyle w:val="NormalWeb"/>
        <w:spacing w:line="276" w:lineRule="auto"/>
      </w:pPr>
      <w:r w:rsidRPr="00CD4A52">
        <w:t xml:space="preserve">RISC-V instructions are uniformly encoded as fixed 32-bit words, which simplifies hardware decoding and pipeline implementation. The primary instruction formats include </w:t>
      </w:r>
      <w:r w:rsidRPr="00CD4A52">
        <w:rPr>
          <w:rStyle w:val="Strong"/>
        </w:rPr>
        <w:t>R-type</w:t>
      </w:r>
      <w:r w:rsidRPr="00CD4A52">
        <w:t xml:space="preserve">, </w:t>
      </w:r>
      <w:r w:rsidRPr="00CD4A52">
        <w:rPr>
          <w:rStyle w:val="Strong"/>
        </w:rPr>
        <w:t>I-type</w:t>
      </w:r>
      <w:r w:rsidRPr="00CD4A52">
        <w:t xml:space="preserve">, </w:t>
      </w:r>
      <w:r w:rsidRPr="00CD4A52">
        <w:rPr>
          <w:rStyle w:val="Strong"/>
        </w:rPr>
        <w:t>S-type</w:t>
      </w:r>
      <w:r w:rsidRPr="00CD4A52">
        <w:t xml:space="preserve">, </w:t>
      </w:r>
      <w:r w:rsidRPr="00CD4A52">
        <w:rPr>
          <w:rStyle w:val="Strong"/>
        </w:rPr>
        <w:t>B-type</w:t>
      </w:r>
      <w:r w:rsidRPr="00CD4A52">
        <w:t xml:space="preserve">, </w:t>
      </w:r>
      <w:r w:rsidRPr="00CD4A52">
        <w:rPr>
          <w:rStyle w:val="Strong"/>
        </w:rPr>
        <w:t>U-type</w:t>
      </w:r>
      <w:r w:rsidRPr="00CD4A52">
        <w:t xml:space="preserve">, and </w:t>
      </w:r>
      <w:r w:rsidRPr="00CD4A52">
        <w:rPr>
          <w:rStyle w:val="Strong"/>
        </w:rPr>
        <w:t>J-type</w:t>
      </w:r>
      <w:r w:rsidRPr="00CD4A52">
        <w:t>.</w:t>
      </w:r>
      <w:r w:rsidRPr="00CD4A52">
        <w:br/>
        <w:t>Each format defines specific bit fields such as opcode, register specifiers (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rs1</w:t>
      </w:r>
      <w:r w:rsidRPr="00CD4A52">
        <w:t xml:space="preserve">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rs2</w:t>
      </w:r>
      <w:r w:rsidRPr="00CD4A52">
        <w:t xml:space="preserve">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rd</w:t>
      </w:r>
      <w:r w:rsidRPr="00CD4A52">
        <w:t>), function codes (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funct3</w:t>
      </w:r>
      <w:r w:rsidRPr="00CD4A52">
        <w:t xml:space="preserve">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funct7</w:t>
      </w:r>
      <w:r w:rsidRPr="00CD4A52">
        <w:t>), and immediate values.</w:t>
      </w:r>
    </w:p>
    <w:p w14:paraId="605E2FF9" w14:textId="77777777" w:rsidR="006E3461" w:rsidRPr="00CD4A52" w:rsidRDefault="006E3461" w:rsidP="00C90049">
      <w:pPr>
        <w:pStyle w:val="NormalWeb"/>
        <w:numPr>
          <w:ilvl w:val="0"/>
          <w:numId w:val="2"/>
        </w:numPr>
        <w:spacing w:line="276" w:lineRule="auto"/>
      </w:pPr>
      <w:r w:rsidRPr="00CD4A52">
        <w:rPr>
          <w:rStyle w:val="Strong"/>
        </w:rPr>
        <w:t>R-type:</w:t>
      </w:r>
      <w:r w:rsidRPr="00CD4A52">
        <w:t xml:space="preserve"> Used for register-to-register operations (e.g.,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ADD</w:t>
      </w:r>
      <w:r w:rsidRPr="00CD4A52">
        <w:t xml:space="preserve">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SUB</w:t>
      </w:r>
      <w:r w:rsidRPr="00CD4A52">
        <w:t xml:space="preserve">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MUL</w:t>
      </w:r>
      <w:r w:rsidRPr="00CD4A52">
        <w:t>).</w:t>
      </w:r>
    </w:p>
    <w:p w14:paraId="18634D1C" w14:textId="77777777" w:rsidR="006E3461" w:rsidRPr="00CD4A52" w:rsidRDefault="006E3461" w:rsidP="00C90049">
      <w:pPr>
        <w:pStyle w:val="NormalWeb"/>
        <w:numPr>
          <w:ilvl w:val="0"/>
          <w:numId w:val="2"/>
        </w:numPr>
        <w:spacing w:line="276" w:lineRule="auto"/>
      </w:pPr>
      <w:r w:rsidRPr="00CD4A52">
        <w:rPr>
          <w:rStyle w:val="Strong"/>
        </w:rPr>
        <w:t>I-type:</w:t>
      </w:r>
      <w:r w:rsidRPr="00CD4A52">
        <w:t xml:space="preserve"> Used for immediate arithmetic and load instructions (e.g.,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ADDI</w:t>
      </w:r>
      <w:r w:rsidRPr="00CD4A52">
        <w:t xml:space="preserve">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LW</w:t>
      </w:r>
      <w:r w:rsidRPr="00CD4A52">
        <w:t>).</w:t>
      </w:r>
    </w:p>
    <w:p w14:paraId="3491E2FF" w14:textId="77777777" w:rsidR="006E3461" w:rsidRPr="00CD4A52" w:rsidRDefault="006E3461" w:rsidP="00C90049">
      <w:pPr>
        <w:pStyle w:val="NormalWeb"/>
        <w:numPr>
          <w:ilvl w:val="0"/>
          <w:numId w:val="2"/>
        </w:numPr>
        <w:spacing w:line="276" w:lineRule="auto"/>
      </w:pPr>
      <w:r w:rsidRPr="00CD4A52">
        <w:rPr>
          <w:rStyle w:val="Strong"/>
        </w:rPr>
        <w:t>S-type:</w:t>
      </w:r>
      <w:r w:rsidRPr="00CD4A52">
        <w:t xml:space="preserve"> Used for store operations (e.g.,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SW</w:t>
      </w:r>
      <w:r w:rsidRPr="00CD4A52">
        <w:t>).</w:t>
      </w:r>
    </w:p>
    <w:p w14:paraId="5BBE1079" w14:textId="77777777" w:rsidR="006E3461" w:rsidRPr="00CD4A52" w:rsidRDefault="006E3461" w:rsidP="00C90049">
      <w:pPr>
        <w:pStyle w:val="NormalWeb"/>
        <w:numPr>
          <w:ilvl w:val="0"/>
          <w:numId w:val="2"/>
        </w:numPr>
        <w:spacing w:line="276" w:lineRule="auto"/>
      </w:pPr>
      <w:r w:rsidRPr="00CD4A52">
        <w:rPr>
          <w:rStyle w:val="Strong"/>
        </w:rPr>
        <w:t>B-type:</w:t>
      </w:r>
      <w:r w:rsidRPr="00CD4A52">
        <w:t xml:space="preserve"> Used for conditional branches (e.g.,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BEQ</w:t>
      </w:r>
      <w:r w:rsidRPr="00CD4A52">
        <w:t xml:space="preserve">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BNE</w:t>
      </w:r>
      <w:r w:rsidRPr="00CD4A52">
        <w:t>).</w:t>
      </w:r>
    </w:p>
    <w:p w14:paraId="258AE8DF" w14:textId="77777777" w:rsidR="006E3461" w:rsidRPr="00CD4A52" w:rsidRDefault="006E3461" w:rsidP="00C90049">
      <w:pPr>
        <w:pStyle w:val="NormalWeb"/>
        <w:numPr>
          <w:ilvl w:val="0"/>
          <w:numId w:val="2"/>
        </w:numPr>
        <w:spacing w:line="276" w:lineRule="auto"/>
      </w:pPr>
      <w:r w:rsidRPr="00CD4A52">
        <w:rPr>
          <w:rStyle w:val="Strong"/>
        </w:rPr>
        <w:t>U-type:</w:t>
      </w:r>
      <w:r w:rsidRPr="00CD4A52">
        <w:t xml:space="preserve"> Used for upper immediate operations (e.g.,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LUI</w:t>
      </w:r>
      <w:r w:rsidRPr="00CD4A52">
        <w:t xml:space="preserve">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AUIPC</w:t>
      </w:r>
      <w:r w:rsidRPr="00CD4A52">
        <w:t>).</w:t>
      </w:r>
    </w:p>
    <w:p w14:paraId="5D14709A" w14:textId="77777777" w:rsidR="006E3461" w:rsidRPr="00CD4A52" w:rsidRDefault="006E3461" w:rsidP="00C90049">
      <w:pPr>
        <w:pStyle w:val="NormalWeb"/>
        <w:numPr>
          <w:ilvl w:val="0"/>
          <w:numId w:val="2"/>
        </w:numPr>
        <w:spacing w:line="276" w:lineRule="auto"/>
      </w:pPr>
      <w:r w:rsidRPr="00CD4A52">
        <w:rPr>
          <w:rStyle w:val="Strong"/>
        </w:rPr>
        <w:t>J-type:</w:t>
      </w:r>
      <w:r w:rsidRPr="00CD4A52">
        <w:t xml:space="preserve"> Used for jump and link operations (e.g.,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JAL</w:t>
      </w:r>
      <w:r w:rsidRPr="00CD4A52">
        <w:t>).</w:t>
      </w:r>
    </w:p>
    <w:p w14:paraId="7430A99F" w14:textId="77777777" w:rsidR="006E3461" w:rsidRPr="00CD4A52" w:rsidRDefault="006E3461" w:rsidP="00C90049">
      <w:pPr>
        <w:pStyle w:val="NormalWeb"/>
        <w:spacing w:line="276" w:lineRule="auto"/>
      </w:pPr>
      <w:r w:rsidRPr="00CD4A52">
        <w:t>This uniformity supports efficient decoding and simplified control logic, which is essential for pipelined processor implementations.</w:t>
      </w:r>
    </w:p>
    <w:p w14:paraId="09E82543" w14:textId="77777777" w:rsidR="006E3461" w:rsidRPr="00CD4A52" w:rsidRDefault="006E3461" w:rsidP="00CD4A52">
      <w:pPr>
        <w:pStyle w:val="Heading3"/>
        <w:spacing w:line="276" w:lineRule="auto"/>
        <w:rPr>
          <w:rFonts w:ascii="Amasis MT Pro Black" w:hAnsi="Amasis MT Pro Black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sz w:val="28"/>
          <w:szCs w:val="28"/>
        </w:rPr>
        <w:t>C. RV32I Base ISA</w:t>
      </w:r>
    </w:p>
    <w:p w14:paraId="29EA2F6B" w14:textId="0B5B714A" w:rsidR="006E3461" w:rsidRPr="00CD4A52" w:rsidRDefault="006E3461" w:rsidP="00CD4A52">
      <w:pPr>
        <w:pStyle w:val="NormalWeb"/>
        <w:spacing w:line="276" w:lineRule="auto"/>
        <w:jc w:val="both"/>
      </w:pPr>
      <w:r w:rsidRPr="00CD4A52">
        <w:t xml:space="preserve">The </w:t>
      </w:r>
      <w:r w:rsidRPr="00CD4A52">
        <w:rPr>
          <w:rStyle w:val="Strong"/>
        </w:rPr>
        <w:t>RV32I</w:t>
      </w:r>
      <w:r w:rsidRPr="00CD4A52">
        <w:t xml:space="preserve"> base ISA represents the fundamental 32-bit integer instruction set of RISC-V, consisting of 47 instructions. It includes arithmetic, logical, load/store, </w:t>
      </w:r>
      <w:r w:rsidRPr="00CD4A52">
        <w:br/>
        <w:t xml:space="preserve">RV32I forms the backbone for educational, embedded, and low-power systems. Its simplicity enables efficient 3-stage pipeline implementation with stages for </w:t>
      </w:r>
      <w:r w:rsidRPr="00CD4A52">
        <w:rPr>
          <w:rStyle w:val="Strong"/>
        </w:rPr>
        <w:t>Instruction Fetch (IF)</w:t>
      </w:r>
      <w:r w:rsidRPr="00CD4A52">
        <w:t xml:space="preserve">, </w:t>
      </w:r>
      <w:r w:rsidRPr="00CD4A52">
        <w:rPr>
          <w:rStyle w:val="Strong"/>
        </w:rPr>
        <w:t>Instruction Decode (ID)</w:t>
      </w:r>
      <w:r w:rsidRPr="00CD4A52">
        <w:t xml:space="preserve">, and </w:t>
      </w:r>
      <w:r w:rsidRPr="00CD4A52">
        <w:rPr>
          <w:rStyle w:val="Strong"/>
        </w:rPr>
        <w:t>Execute/Write-back (EX/WB)</w:t>
      </w:r>
      <w:r w:rsidRPr="00CD4A52">
        <w:t>. This base configuration provides deterministic performance and minimal area utilization, making it highly suitable for FPGA-based edge processors.</w:t>
      </w:r>
    </w:p>
    <w:p w14:paraId="1829D891" w14:textId="77777777" w:rsidR="006E3461" w:rsidRPr="00CD4A52" w:rsidRDefault="006E3461" w:rsidP="00CD4A52">
      <w:pPr>
        <w:pStyle w:val="Heading3"/>
        <w:spacing w:line="276" w:lineRule="auto"/>
        <w:rPr>
          <w:rFonts w:ascii="Amasis MT Pro Black" w:hAnsi="Amasis MT Pro Black"/>
          <w:color w:val="002060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color w:val="002060"/>
          <w:sz w:val="28"/>
          <w:szCs w:val="28"/>
        </w:rPr>
        <w:t>D. RV32IM Extension</w:t>
      </w:r>
    </w:p>
    <w:p w14:paraId="1865EB19" w14:textId="074CC1A8" w:rsidR="006E3461" w:rsidRPr="00CD4A52" w:rsidRDefault="006E3461" w:rsidP="00CD4A52">
      <w:pPr>
        <w:pStyle w:val="NormalWeb"/>
        <w:spacing w:line="276" w:lineRule="auto"/>
        <w:jc w:val="both"/>
      </w:pPr>
      <w:r w:rsidRPr="00CD4A52">
        <w:t xml:space="preserve">The </w:t>
      </w:r>
      <w:r w:rsidRPr="00CD4A52">
        <w:rPr>
          <w:rStyle w:val="Strong"/>
        </w:rPr>
        <w:t>RV32IM</w:t>
      </w:r>
      <w:r w:rsidRPr="00CD4A52">
        <w:t xml:space="preserve"> ISA extends RV32I by adding the </w:t>
      </w:r>
      <w:r w:rsidRPr="00CD4A52">
        <w:rPr>
          <w:rStyle w:val="Strong"/>
        </w:rPr>
        <w:t>M-extension</w:t>
      </w:r>
      <w:r w:rsidRPr="00CD4A52">
        <w:t>, which includes hardware-supported multiplication and division instructions (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MUL</w:t>
      </w:r>
      <w:r w:rsidRPr="00CD4A52">
        <w:t xml:space="preserve">, </w:t>
      </w:r>
      <w:r w:rsidRPr="00CD4A52">
        <w:rPr>
          <w:rStyle w:val="HTMLCode"/>
          <w:rFonts w:ascii="Times New Roman" w:hAnsi="Times New Roman" w:cs="Times New Roman"/>
          <w:sz w:val="24"/>
          <w:szCs w:val="24"/>
        </w:rPr>
        <w:t>MULH</w:t>
      </w:r>
      <w:r w:rsidRPr="00CD4A52">
        <w:t>,</w:t>
      </w:r>
      <w:r w:rsidR="00DB44D3" w:rsidRPr="00CD4A52">
        <w:t xml:space="preserve">DIV </w:t>
      </w:r>
      <w:r w:rsidRPr="00CD4A52">
        <w:t>etc.).</w:t>
      </w:r>
      <w:r w:rsidRPr="00CD4A52">
        <w:br/>
        <w:t>This extension improves computational throughput in arithmetic-intensive applications such as signal processing, convolution operations, and neural network inference. By integrating the M-extension, the proposed 3-stage pipelined processor achieves enhanced execution efficiency while maintaining low power and area overhead.</w:t>
      </w:r>
    </w:p>
    <w:p w14:paraId="18F8EF4F" w14:textId="77777777" w:rsidR="006E3461" w:rsidRPr="00CD4A52" w:rsidRDefault="006E3461" w:rsidP="00CD4A52">
      <w:pPr>
        <w:pStyle w:val="Heading3"/>
        <w:spacing w:line="276" w:lineRule="auto"/>
        <w:rPr>
          <w:rFonts w:ascii="Amasis MT Pro Black" w:hAnsi="Amasis MT Pro Black"/>
          <w:sz w:val="28"/>
          <w:szCs w:val="28"/>
        </w:rPr>
      </w:pPr>
      <w:r w:rsidRPr="00CD4A52">
        <w:rPr>
          <w:rStyle w:val="Strong"/>
          <w:rFonts w:ascii="Amasis MT Pro Black" w:hAnsi="Amasis MT Pro Black"/>
          <w:b w:val="0"/>
          <w:bCs w:val="0"/>
          <w:color w:val="002060"/>
          <w:sz w:val="28"/>
          <w:szCs w:val="28"/>
        </w:rPr>
        <w:lastRenderedPageBreak/>
        <w:t>E. Custom Instruction Design and Integration</w:t>
      </w:r>
    </w:p>
    <w:p w14:paraId="21015948" w14:textId="703745AA" w:rsidR="006E3461" w:rsidRPr="00CD4A52" w:rsidRDefault="006E3461" w:rsidP="00CD4A52">
      <w:pPr>
        <w:pStyle w:val="NormalWeb"/>
        <w:spacing w:line="276" w:lineRule="auto"/>
        <w:jc w:val="both"/>
      </w:pPr>
      <w:r w:rsidRPr="00CD4A52">
        <w:t xml:space="preserve">One of the most powerful features of RISC-V is its </w:t>
      </w:r>
      <w:r w:rsidRPr="00CD4A52">
        <w:rPr>
          <w:rStyle w:val="Strong"/>
        </w:rPr>
        <w:t>custom instruction support</w:t>
      </w:r>
      <w:r w:rsidRPr="00CD4A52">
        <w:t>, enabling designers to define application-specific operations that directly interface with</w:t>
      </w:r>
      <w:r w:rsidR="00DB44D3" w:rsidRPr="00CD4A52">
        <w:t xml:space="preserve"> </w:t>
      </w:r>
      <w:r w:rsidRPr="00CD4A52">
        <w:t>dedicated hardware accelerators.</w:t>
      </w:r>
      <w:r w:rsidRPr="00CD4A52">
        <w:br/>
        <w:t xml:space="preserve">Custom instructions can be encoded within the </w:t>
      </w:r>
      <w:r w:rsidRPr="00CD4A52">
        <w:rPr>
          <w:rStyle w:val="Strong"/>
        </w:rPr>
        <w:t>reserved opcode space (custom-0 to custom-3)</w:t>
      </w:r>
      <w:r w:rsidRPr="00CD4A52">
        <w:t>, following the RISC-V ISA specification. These instructions are decoded by extending the control unit to recognize the new opcodes and trigger corresponding hardware modules.</w:t>
      </w:r>
    </w:p>
    <w:p w14:paraId="4BCADFBE" w14:textId="77777777" w:rsidR="006E3461" w:rsidRPr="00CD4A52" w:rsidRDefault="006E3461" w:rsidP="00CD4A52">
      <w:pPr>
        <w:pStyle w:val="NormalWeb"/>
        <w:spacing w:line="276" w:lineRule="auto"/>
        <w:jc w:val="both"/>
      </w:pPr>
      <w:r w:rsidRPr="00CD4A52">
        <w:t xml:space="preserve">In the proposed architecture, custom instruction support is leveraged to interface the </w:t>
      </w:r>
      <w:r w:rsidRPr="00CD4A52">
        <w:rPr>
          <w:rStyle w:val="Strong"/>
        </w:rPr>
        <w:t>CNN and ANN accelerators</w:t>
      </w:r>
      <w:r w:rsidRPr="00CD4A52">
        <w:t xml:space="preserve"> with the RISC-V processor. When the processor encounters a custom opcode, control is transferred to the accelerator through dedicated handshaking signals. The accelerator performs high-throughput computations such as </w:t>
      </w:r>
      <w:r w:rsidRPr="00CD4A52">
        <w:rPr>
          <w:rStyle w:val="Strong"/>
        </w:rPr>
        <w:t>3D convolution, ReLU, max-pooling</w:t>
      </w:r>
      <w:r w:rsidRPr="00CD4A52">
        <w:t xml:space="preserve">, or </w:t>
      </w:r>
      <w:r w:rsidRPr="00CD4A52">
        <w:rPr>
          <w:rStyle w:val="Strong"/>
        </w:rPr>
        <w:t>matrix multiplication</w:t>
      </w:r>
      <w:r w:rsidRPr="00CD4A52">
        <w:t xml:space="preserve"> for the ANN, and returns results to the processor via the register file or memory interface.</w:t>
      </w:r>
    </w:p>
    <w:p w14:paraId="40F66BE4" w14:textId="13DEB3A8" w:rsidR="006E3461" w:rsidRDefault="006E3461" w:rsidP="00CD4A52">
      <w:pPr>
        <w:pStyle w:val="NormalWeb"/>
        <w:spacing w:line="276" w:lineRule="auto"/>
        <w:jc w:val="both"/>
      </w:pPr>
      <w:r w:rsidRPr="00CD4A52">
        <w:t xml:space="preserve">This seamless hardware–software co-design improves system performance, reduces memory bandwidth overhead, and enables energy-efficient inference for </w:t>
      </w:r>
      <w:r w:rsidRPr="00CD4A52">
        <w:rPr>
          <w:rStyle w:val="Strong"/>
        </w:rPr>
        <w:t>edge-AI systems</w:t>
      </w:r>
      <w:r w:rsidRPr="00CD4A52">
        <w:t>.</w:t>
      </w:r>
    </w:p>
    <w:p w14:paraId="619EF0A6" w14:textId="2982E81F" w:rsidR="00171DF0" w:rsidRPr="00171DF0" w:rsidRDefault="00171DF0" w:rsidP="00CD4A52">
      <w:pPr>
        <w:pStyle w:val="NormalWeb"/>
        <w:spacing w:line="276" w:lineRule="auto"/>
        <w:jc w:val="both"/>
        <w:rPr>
          <w:sz w:val="36"/>
          <w:szCs w:val="36"/>
        </w:rPr>
      </w:pPr>
    </w:p>
    <w:p w14:paraId="4C1B40D9" w14:textId="577FCDEB" w:rsidR="00171DF0" w:rsidRPr="004E0A7A" w:rsidRDefault="004E0A7A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6"/>
          <w:szCs w:val="36"/>
        </w:rPr>
      </w:pPr>
      <w:r w:rsidRPr="004E0A7A">
        <w:rPr>
          <w:rFonts w:ascii="Amasis MT Pro Black" w:hAnsi="Amasis MT Pro Black"/>
          <w:color w:val="7030A0"/>
          <w:sz w:val="36"/>
          <w:szCs w:val="36"/>
        </w:rPr>
        <w:t>VI. Table</w:t>
      </w:r>
      <w:r w:rsidR="00171DF0" w:rsidRPr="004E0A7A">
        <w:rPr>
          <w:rFonts w:ascii="Amasis MT Pro Black" w:hAnsi="Amasis MT Pro Black"/>
          <w:color w:val="7030A0"/>
          <w:sz w:val="36"/>
          <w:szCs w:val="36"/>
        </w:rPr>
        <w:t xml:space="preserve"> I — Representative RV32I Instruction Set</w:t>
      </w:r>
      <w:r>
        <w:rPr>
          <w:rFonts w:ascii="Amasis MT Pro Black" w:hAnsi="Amasis MT Pro Black"/>
          <w:color w:val="7030A0"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164"/>
        <w:gridCol w:w="3148"/>
        <w:gridCol w:w="2331"/>
        <w:gridCol w:w="1633"/>
      </w:tblGrid>
      <w:tr w:rsidR="00171DF0" w:rsidRPr="009C56E9" w14:paraId="2E48135D" w14:textId="77777777" w:rsidTr="009C56E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613230" w14:textId="77777777" w:rsidR="009C56E9" w:rsidRPr="009C56E9" w:rsidRDefault="009C56E9" w:rsidP="009C5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CF59C5" w14:textId="77777777" w:rsidR="009C56E9" w:rsidRPr="009C56E9" w:rsidRDefault="009C56E9" w:rsidP="009C5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Mnemonic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BB3977C" w14:textId="77777777" w:rsidR="009C56E9" w:rsidRPr="009C56E9" w:rsidRDefault="009C56E9" w:rsidP="009C5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C73D60" w14:textId="77777777" w:rsidR="009C56E9" w:rsidRPr="009C56E9" w:rsidRDefault="009C56E9" w:rsidP="009C5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D8A50BC" w14:textId="77777777" w:rsidR="009C56E9" w:rsidRPr="009C56E9" w:rsidRDefault="009C56E9" w:rsidP="009C5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Example</w:t>
            </w:r>
          </w:p>
        </w:tc>
      </w:tr>
      <w:tr w:rsidR="00171DF0" w:rsidRPr="009C56E9" w14:paraId="5D0E9BB0" w14:textId="77777777" w:rsidTr="00171DF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BB32D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R-Type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57767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ADD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7B26AC7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rs1 + rs2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7559F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Integer addition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C7C05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ADD x3, x1, x2</w:t>
            </w:r>
          </w:p>
        </w:tc>
      </w:tr>
      <w:tr w:rsidR="00171DF0" w:rsidRPr="009C56E9" w14:paraId="2759E11C" w14:textId="77777777" w:rsidTr="009C56E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77A0E8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C64A252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SUB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BB40CEA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rs1 − rs2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6040C7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Integer subtraction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8A1EEFA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SUB x5, x6, x7</w:t>
            </w:r>
          </w:p>
        </w:tc>
      </w:tr>
      <w:tr w:rsidR="00171DF0" w:rsidRPr="009C56E9" w14:paraId="0E6AB547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1DC56A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72B4FF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A7BC7A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 xml:space="preserve">rd ← rs1 </w:t>
            </w:r>
            <w:r w:rsidRPr="009C56E9">
              <w:rPr>
                <w:rFonts w:ascii="Cambria Math" w:eastAsia="Times New Roman" w:hAnsi="Cambria Math" w:cs="Cambria Math"/>
                <w:sz w:val="24"/>
                <w:szCs w:val="24"/>
                <w:lang w:eastAsia="en-HK"/>
              </w:rPr>
              <w:t>∧</w:t>
            </w: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 xml:space="preserve">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F676EE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Bitwise AND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E3D3D6F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AND x8, x9, x10</w:t>
            </w:r>
          </w:p>
        </w:tc>
      </w:tr>
      <w:tr w:rsidR="00171DF0" w:rsidRPr="009C56E9" w14:paraId="707B305E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B91247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CFEEB16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A8D74CC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 xml:space="preserve">rd ← rs1 </w:t>
            </w:r>
            <w:r w:rsidRPr="009C56E9">
              <w:rPr>
                <w:rFonts w:ascii="Cambria Math" w:eastAsia="Times New Roman" w:hAnsi="Cambria Math" w:cs="Cambria Math"/>
                <w:sz w:val="24"/>
                <w:szCs w:val="24"/>
                <w:lang w:eastAsia="en-HK"/>
              </w:rPr>
              <w:t>∨</w:t>
            </w: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 xml:space="preserve"> rs2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C68CB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Bitwise OR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119482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OR x11, x12, x13</w:t>
            </w:r>
          </w:p>
        </w:tc>
      </w:tr>
      <w:tr w:rsidR="00171DF0" w:rsidRPr="009C56E9" w14:paraId="4AE1924F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FB6AA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366C4C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AE54FDD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(rs1 &lt; rs2)? 1:0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35AA3A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Set less than (signed)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7D03DD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SLT x14, x15, x16</w:t>
            </w:r>
          </w:p>
        </w:tc>
      </w:tr>
      <w:tr w:rsidR="00171DF0" w:rsidRPr="009C56E9" w14:paraId="0BF39DFB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6D0C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I-Type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4CB65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ADDI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5ABBEC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rs1 + 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1BC85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Add immediate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9FBF4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ADDI x3, x4, 10</w:t>
            </w:r>
          </w:p>
        </w:tc>
      </w:tr>
      <w:tr w:rsidR="00171DF0" w:rsidRPr="009C56E9" w14:paraId="5D17DE65" w14:textId="77777777" w:rsidTr="00171DF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04D9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DAEE3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ANDI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C1B1F2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 xml:space="preserve">rd ← rs1 </w:t>
            </w:r>
            <w:r w:rsidRPr="009C56E9">
              <w:rPr>
                <w:rFonts w:ascii="Cambria Math" w:eastAsia="Times New Roman" w:hAnsi="Cambria Math" w:cs="Cambria Math"/>
                <w:sz w:val="24"/>
                <w:szCs w:val="24"/>
                <w:lang w:eastAsia="en-HK"/>
              </w:rPr>
              <w:t>∧</w:t>
            </w: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 xml:space="preserve"> imm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7934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AND with immediate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90E56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ANDI x5, x6, 4</w:t>
            </w:r>
          </w:p>
        </w:tc>
      </w:tr>
      <w:tr w:rsidR="00171DF0" w:rsidRPr="009C56E9" w14:paraId="0C147683" w14:textId="77777777" w:rsidTr="009C56E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BBAAC5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5933ED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ORI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CDF11A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 xml:space="preserve">rd ← rs1 </w:t>
            </w:r>
            <w:r w:rsidRPr="009C56E9">
              <w:rPr>
                <w:rFonts w:ascii="Cambria Math" w:eastAsia="Times New Roman" w:hAnsi="Cambria Math" w:cs="Cambria Math"/>
                <w:sz w:val="24"/>
                <w:szCs w:val="24"/>
                <w:lang w:eastAsia="en-HK"/>
              </w:rPr>
              <w:t>∨</w:t>
            </w: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 xml:space="preserve"> imm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B41EA4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OR with immediate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D08223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ORI x7, x8, 12</w:t>
            </w:r>
          </w:p>
        </w:tc>
      </w:tr>
      <w:tr w:rsidR="00171DF0" w:rsidRPr="009C56E9" w14:paraId="32A23FB5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1348B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6D99F78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LW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5C7BCA0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MEM[rs1 + imm]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9C0D8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Load word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BFF837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LW x9, 0(x10)</w:t>
            </w:r>
          </w:p>
        </w:tc>
      </w:tr>
      <w:tr w:rsidR="00171DF0" w:rsidRPr="009C56E9" w14:paraId="387D012B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72C19F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E7AB372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JALR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430F93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PC + 4; PC ← (rs1 + imm) &amp; ~1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B981A6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Jump and link register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AF91E7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JALR x1, 0(x2)</w:t>
            </w:r>
          </w:p>
        </w:tc>
      </w:tr>
      <w:tr w:rsidR="00171DF0" w:rsidRPr="009C56E9" w14:paraId="2F32B5E6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29594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lastRenderedPageBreak/>
              <w:t>S-Type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1292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A3B312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MEM[rs1 + imm] ← rs2[7:0]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9C2CE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Store byte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3500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SB x1, 0(x2)</w:t>
            </w:r>
          </w:p>
        </w:tc>
      </w:tr>
      <w:tr w:rsidR="00171DF0" w:rsidRPr="009C56E9" w14:paraId="24628584" w14:textId="77777777" w:rsidTr="009C56E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7914C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B1F7A3A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SH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1A0CBAD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MEM[rs1 + imm] ← rs2[15:0]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B28610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Store halfword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BCDE1F6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SH x3, 4(x4)</w:t>
            </w:r>
          </w:p>
        </w:tc>
      </w:tr>
      <w:tr w:rsidR="00171DF0" w:rsidRPr="009C56E9" w14:paraId="10CC4865" w14:textId="77777777" w:rsidTr="009C56E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C76DB2" w14:textId="77777777" w:rsidR="00171DF0" w:rsidRPr="009C56E9" w:rsidRDefault="00171DF0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3C81490" w14:textId="77777777" w:rsidR="00171DF0" w:rsidRPr="009C56E9" w:rsidRDefault="00171DF0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0DC9D36C" w14:textId="24948DB0" w:rsidR="00171DF0" w:rsidRPr="00171DF0" w:rsidRDefault="00171DF0" w:rsidP="009C56E9">
            <w:pPr>
              <w:spacing w:after="0" w:line="240" w:lineRule="auto"/>
              <w:rPr>
                <w:rFonts w:ascii="Amasis MT Pro Black" w:eastAsia="Times New Roman" w:hAnsi="Amasis MT Pro Black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Amasis MT Pro Black" w:eastAsia="Times New Roman" w:hAnsi="Amasis MT Pro Black" w:cs="Times New Roman"/>
                <w:sz w:val="24"/>
                <w:szCs w:val="24"/>
                <w:lang w:eastAsia="en-HK"/>
              </w:rPr>
              <w:t xml:space="preserve">                </w:t>
            </w:r>
            <w:r>
              <w:rPr>
                <w:rFonts w:ascii="Amasis MT Pro Black" w:eastAsia="Times New Roman" w:hAnsi="Amasis MT Pro Black" w:cs="Times New Roman"/>
                <w:sz w:val="24"/>
                <w:szCs w:val="24"/>
                <w:lang w:eastAsia="en-HK"/>
              </w:rPr>
              <w:t xml:space="preserve">         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C09A6C" w14:textId="77777777" w:rsidR="00171DF0" w:rsidRPr="009C56E9" w:rsidRDefault="00171DF0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01F0DFF4" w14:textId="77777777" w:rsidR="00171DF0" w:rsidRPr="009C56E9" w:rsidRDefault="00171DF0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</w:tr>
      <w:tr w:rsidR="00171DF0" w:rsidRPr="009C56E9" w14:paraId="211A0448" w14:textId="77777777" w:rsidTr="009C56E9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DBD69" w14:textId="7E22EFAE" w:rsidR="00171DF0" w:rsidRPr="009C56E9" w:rsidRDefault="00171DF0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4CD81D0A" w14:textId="77777777" w:rsidR="00171DF0" w:rsidRPr="009C56E9" w:rsidRDefault="00171DF0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19DEF5CE" w14:textId="77777777" w:rsidR="00171DF0" w:rsidRPr="009C56E9" w:rsidRDefault="00171DF0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8AC44" w14:textId="77777777" w:rsidR="00171DF0" w:rsidRPr="009C56E9" w:rsidRDefault="00171DF0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B456AAC" w14:textId="77777777" w:rsidR="00171DF0" w:rsidRPr="009C56E9" w:rsidRDefault="00171DF0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</w:tr>
      <w:tr w:rsidR="00171DF0" w:rsidRPr="009C56E9" w14:paraId="7A82FB51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A8E933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50737F8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FB1B6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MEM[rs1 + imm] ← rs2[31:0]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57375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Store word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F357F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SW x5, 8(x6)</w:t>
            </w:r>
          </w:p>
        </w:tc>
      </w:tr>
      <w:tr w:rsidR="00171DF0" w:rsidRPr="009C56E9" w14:paraId="1F741367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F0490A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2ECCCA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C733826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MEM[rs1 + imm] ← rs2[63:0]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3DF0AE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Store doubleword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472C1D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SD x7, 12(x8)</w:t>
            </w:r>
          </w:p>
        </w:tc>
      </w:tr>
      <w:tr w:rsidR="00171DF0" w:rsidRPr="009C56E9" w14:paraId="268B5805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9191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4ED9C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FS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D7C5A7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Store floating-point 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EE3C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Used for FP registers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B4D8F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FS x9, 0(x10)</w:t>
            </w:r>
          </w:p>
        </w:tc>
      </w:tr>
      <w:tr w:rsidR="00171DF0" w:rsidRPr="009C56E9" w14:paraId="40232BDB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C6EF7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B-Type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C795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BEQ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E6A6E67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if (rs1 == rs2) PC ← PC + imm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A460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Branch if equal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C4D02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BEQ x1, x2, loop</w:t>
            </w:r>
          </w:p>
        </w:tc>
      </w:tr>
      <w:tr w:rsidR="00171DF0" w:rsidRPr="009C56E9" w14:paraId="4489E69B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0563A24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70138C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EC82AF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if (rs1 ≠ rs2) PC ← PC + imm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5E6398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Branch if not equal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01F86FA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BNE x3, x4, label</w:t>
            </w:r>
          </w:p>
        </w:tc>
      </w:tr>
      <w:tr w:rsidR="00171DF0" w:rsidRPr="009C56E9" w14:paraId="20FE452C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60B494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DFC7DAA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6DABD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if (rs1 &lt; rs2) PC ← PC + imm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C65283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Branch if less than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FC4EE7E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BLT x5, x6, exit</w:t>
            </w:r>
          </w:p>
        </w:tc>
      </w:tr>
      <w:tr w:rsidR="00171DF0" w:rsidRPr="009C56E9" w14:paraId="39F4C2C8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5B063F4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AF75F9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1BA097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if (rs1 ≥ rs2) PC ← PC + imm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EC8E4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Branch if greater/equal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B1A45CD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BGE x7, x8, label</w:t>
            </w:r>
          </w:p>
        </w:tc>
      </w:tr>
      <w:tr w:rsidR="00171DF0" w:rsidRPr="009C56E9" w14:paraId="6F021F3D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E14F7D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B370A3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BGEU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F4EB5D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if (rs1 ≥ rs2) PC ← PC + imm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3F639EF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Branch if greater/equal (unsigned)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1955ED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BGEU x9, x10, next</w:t>
            </w:r>
          </w:p>
        </w:tc>
      </w:tr>
      <w:tr w:rsidR="00171DF0" w:rsidRPr="009C56E9" w14:paraId="703863A9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75659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U-Type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C62FA3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LUI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1E5063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imm &lt;&lt; 12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FECD70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Load upper immediate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1C3C0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LUI x1, 0x12345</w:t>
            </w:r>
          </w:p>
        </w:tc>
      </w:tr>
      <w:tr w:rsidR="00171DF0" w:rsidRPr="009C56E9" w14:paraId="30E50143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E54394A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0269F2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AUIPC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B38743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PC + (imm &lt;&lt; 12)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58D9C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Add upper immediate to PC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9A66E5E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AUIPC x2, 0x20000</w:t>
            </w:r>
          </w:p>
        </w:tc>
      </w:tr>
      <w:tr w:rsidR="00171DF0" w:rsidRPr="009C56E9" w14:paraId="06FD462E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C6E3D82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3A79B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NOP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5C6B5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No operation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8F1791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Do nothing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87CE2C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NOP</w:t>
            </w:r>
          </w:p>
        </w:tc>
      </w:tr>
      <w:tr w:rsidR="00171DF0" w:rsidRPr="009C56E9" w14:paraId="05C0F875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D79FE2B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189EF3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CSRRS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969643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 xml:space="preserve">rd ← CSR[imm]; CSR[imm] ← CSR[imm] </w:t>
            </w:r>
            <w:r w:rsidRPr="009C56E9">
              <w:rPr>
                <w:rFonts w:ascii="Cambria Math" w:eastAsia="Times New Roman" w:hAnsi="Cambria Math" w:cs="Cambria Math"/>
                <w:sz w:val="24"/>
                <w:szCs w:val="24"/>
                <w:lang w:eastAsia="en-HK"/>
              </w:rPr>
              <w:t>∨</w:t>
            </w: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 xml:space="preserve"> rs1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70F54D7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Read and set bits in CSR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236A768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CSRRS x5, x6, 0x300</w:t>
            </w:r>
          </w:p>
        </w:tc>
      </w:tr>
      <w:tr w:rsidR="00171DF0" w:rsidRPr="009C56E9" w14:paraId="7C0C82AA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085268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54E4F90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CSRRC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4F3887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CSR[imm]; CSR[imm] ← CSR[imm] &amp; ~rs1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2387E90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Read and clear bits in CSR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5C4D40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CSRRC x7, x8, 0x305</w:t>
            </w:r>
          </w:p>
        </w:tc>
      </w:tr>
      <w:tr w:rsidR="00171DF0" w:rsidRPr="009C56E9" w14:paraId="52CC616E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FD9BB0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J-Type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A4A6004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JAL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525252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PC + 4; PC ← PC + imm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B2CD79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Jump and link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57F12F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JAL x1, target</w:t>
            </w:r>
          </w:p>
        </w:tc>
      </w:tr>
      <w:tr w:rsidR="00171DF0" w:rsidRPr="009C56E9" w14:paraId="3F152644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5C28C23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386BFA8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CALL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735890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PC + 4; PC ← rs1 + imm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195F8E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Function call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773C338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CALL func</w:t>
            </w:r>
          </w:p>
        </w:tc>
      </w:tr>
      <w:tr w:rsidR="00171DF0" w:rsidRPr="009C56E9" w14:paraId="09FE6D0E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69E043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DCD30D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D7CBC0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PC ← rs1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B05334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Return from subroutine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74AC30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RET</w:t>
            </w:r>
          </w:p>
        </w:tc>
      </w:tr>
      <w:tr w:rsidR="00171DF0" w:rsidRPr="009C56E9" w14:paraId="2854B64D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0AA6DBC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54068E4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ECALL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04B105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Environment call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07E904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Trap to system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8318A2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ECALL</w:t>
            </w:r>
          </w:p>
        </w:tc>
      </w:tr>
      <w:tr w:rsidR="00171DF0" w:rsidRPr="009C56E9" w14:paraId="7DEC7AA2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E26B55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D3C8109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EBREAK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EF1FC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Breakpoint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647D5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Debug break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E96CF" w14:textId="77777777" w:rsidR="009C56E9" w:rsidRPr="009C56E9" w:rsidRDefault="009C56E9" w:rsidP="009C5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9C56E9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EBREAK</w:t>
            </w:r>
          </w:p>
        </w:tc>
      </w:tr>
    </w:tbl>
    <w:p w14:paraId="19EDE336" w14:textId="77777777" w:rsidR="00171DF0" w:rsidRPr="00171DF0" w:rsidRDefault="00171DF0" w:rsidP="00CD4A52">
      <w:pPr>
        <w:pStyle w:val="NormalWeb"/>
        <w:spacing w:line="276" w:lineRule="auto"/>
        <w:jc w:val="both"/>
        <w:rPr>
          <w:rFonts w:ascii="Amasis MT Pro Black" w:hAnsi="Amasis MT Pro Black"/>
        </w:rPr>
      </w:pPr>
    </w:p>
    <w:p w14:paraId="0FC5AB85" w14:textId="2D51BEFF" w:rsidR="00171DF0" w:rsidRDefault="00171DF0" w:rsidP="00CD4A52">
      <w:pPr>
        <w:pStyle w:val="NormalWeb"/>
        <w:spacing w:line="276" w:lineRule="auto"/>
        <w:jc w:val="both"/>
      </w:pPr>
    </w:p>
    <w:p w14:paraId="34190086" w14:textId="3E35DDE3" w:rsidR="00171DF0" w:rsidRDefault="00171DF0" w:rsidP="00CD4A52">
      <w:pPr>
        <w:pStyle w:val="NormalWeb"/>
        <w:spacing w:line="276" w:lineRule="auto"/>
        <w:jc w:val="both"/>
      </w:pPr>
    </w:p>
    <w:p w14:paraId="338E12B3" w14:textId="6C703092" w:rsidR="00171DF0" w:rsidRDefault="00171DF0" w:rsidP="00CD4A52">
      <w:pPr>
        <w:pStyle w:val="NormalWeb"/>
        <w:spacing w:line="276" w:lineRule="auto"/>
        <w:jc w:val="both"/>
      </w:pPr>
    </w:p>
    <w:p w14:paraId="27043F2F" w14:textId="68F8C883" w:rsidR="00171DF0" w:rsidRDefault="00171DF0" w:rsidP="00CD4A52">
      <w:pPr>
        <w:pStyle w:val="NormalWeb"/>
        <w:spacing w:line="276" w:lineRule="auto"/>
        <w:jc w:val="both"/>
      </w:pPr>
    </w:p>
    <w:p w14:paraId="2B312CA6" w14:textId="188A94BA" w:rsidR="00171DF0" w:rsidRPr="004E0A7A" w:rsidRDefault="00171DF0" w:rsidP="00CD4A52">
      <w:pPr>
        <w:pStyle w:val="NormalWeb"/>
        <w:spacing w:line="276" w:lineRule="auto"/>
        <w:jc w:val="both"/>
        <w:rPr>
          <w:color w:val="7030A0"/>
        </w:rPr>
      </w:pPr>
    </w:p>
    <w:p w14:paraId="177874CC" w14:textId="1BDBA431" w:rsidR="00171DF0" w:rsidRPr="004E0A7A" w:rsidRDefault="00171DF0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</w:rPr>
      </w:pPr>
      <w:r w:rsidRPr="004E0A7A">
        <w:rPr>
          <w:rFonts w:ascii="Amasis MT Pro Black" w:hAnsi="Amasis MT Pro Black"/>
          <w:color w:val="7030A0"/>
          <w:sz w:val="32"/>
          <w:szCs w:val="32"/>
        </w:rPr>
        <w:t>Table II — Representative RV32IM (Multiply/Divide Extension) Instruction Set</w:t>
      </w:r>
      <w:r w:rsidRPr="004E0A7A">
        <w:rPr>
          <w:rFonts w:ascii="Amasis MT Pro Black" w:hAnsi="Amasis MT Pro Black"/>
          <w:color w:val="7030A0"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164"/>
        <w:gridCol w:w="1481"/>
        <w:gridCol w:w="2801"/>
        <w:gridCol w:w="1456"/>
      </w:tblGrid>
      <w:tr w:rsidR="00171DF0" w:rsidRPr="00171DF0" w14:paraId="38CA2821" w14:textId="77777777" w:rsidTr="00171DF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FB2A41" w14:textId="77777777" w:rsidR="00171DF0" w:rsidRPr="00171DF0" w:rsidRDefault="00171DF0" w:rsidP="00171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590C418" w14:textId="77777777" w:rsidR="00171DF0" w:rsidRPr="00171DF0" w:rsidRDefault="00171DF0" w:rsidP="00171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Mnemonic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DBFCDAB" w14:textId="77777777" w:rsidR="00171DF0" w:rsidRPr="00171DF0" w:rsidRDefault="00171DF0" w:rsidP="00171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Operation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2420A30" w14:textId="77777777" w:rsidR="00171DF0" w:rsidRPr="00171DF0" w:rsidRDefault="00171DF0" w:rsidP="00171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8DB0F3" w14:textId="77777777" w:rsidR="00171DF0" w:rsidRPr="00171DF0" w:rsidRDefault="00171DF0" w:rsidP="00171D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Example</w:t>
            </w:r>
          </w:p>
        </w:tc>
      </w:tr>
      <w:tr w:rsidR="00171DF0" w:rsidRPr="00171DF0" w14:paraId="10886677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724943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R-Type (Multiply/Divide)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716FEC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7DF8FBF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(rs1 × rs2)[31:0]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69A5227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Performs 32-bit integer multiplication; lower 32 bits stored in 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4E6BC0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 x3, x1, x2</w:t>
            </w:r>
          </w:p>
        </w:tc>
      </w:tr>
      <w:tr w:rsidR="00171DF0" w:rsidRPr="00171DF0" w14:paraId="785B6341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FA22B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D3BA4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5CB43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(rs1 × rs2)[63:32]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AC38428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Multiply two signed integers; store upper 32 bits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E2ED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MULH x4, x5, x6</w:t>
            </w:r>
          </w:p>
        </w:tc>
      </w:tr>
      <w:tr w:rsidR="00171DF0" w:rsidRPr="00171DF0" w14:paraId="28C742CB" w14:textId="77777777" w:rsidTr="00171DF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FBA78D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557BEA4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MULHSU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2395B11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(rs1 × rs2)[63:32]</w:t>
            </w:r>
          </w:p>
        </w:tc>
        <w:tc>
          <w:tcPr>
            <w:tcW w:w="0" w:type="auto"/>
            <w:vAlign w:val="center"/>
            <w:hideMark/>
          </w:tcPr>
          <w:p w14:paraId="5D676B93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Multiply signed (rs1) × unsigned (rs2); upper 32 bits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96BC6B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MULHSU x7, x8, x9</w:t>
            </w:r>
          </w:p>
        </w:tc>
      </w:tr>
      <w:tr w:rsidR="00171DF0" w:rsidRPr="00171DF0" w14:paraId="26CDF19E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5A2B20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1357278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MULHU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A754B92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(rs1 × rs2)[63:32]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0E1020C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Multiply two unsigned integers; store upper 32 bits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185051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MULHU x10, x11, x12</w:t>
            </w:r>
          </w:p>
        </w:tc>
      </w:tr>
      <w:tr w:rsidR="00171DF0" w:rsidRPr="00171DF0" w14:paraId="0C2A5AA3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BB0B19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A5899C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DIV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09D031B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rs1 ÷ rs2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28D100E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Signed integer division (truncated toward zero)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ADBCA2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DIV x13, x14, x15</w:t>
            </w:r>
          </w:p>
        </w:tc>
      </w:tr>
      <w:tr w:rsidR="00171DF0" w:rsidRPr="00171DF0" w14:paraId="67FCDA11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3D324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HK"/>
              </w:rPr>
              <w:t>R-Type (Continuation)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7E132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DIVU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72230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rs1 ÷ rs2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9E78259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Unsigned integer division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0745C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DIVU x16, x17, x18</w:t>
            </w:r>
          </w:p>
        </w:tc>
      </w:tr>
      <w:tr w:rsidR="00171DF0" w:rsidRPr="00171DF0" w14:paraId="5D5CDA5E" w14:textId="77777777" w:rsidTr="00171DF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46A6B3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37609C7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REM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261EE95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rs1 mod rs2</w:t>
            </w:r>
          </w:p>
        </w:tc>
        <w:tc>
          <w:tcPr>
            <w:tcW w:w="0" w:type="auto"/>
            <w:vAlign w:val="center"/>
            <w:hideMark/>
          </w:tcPr>
          <w:p w14:paraId="120ABB6C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Signed remainder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C4EA49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REM x19, x20, x21</w:t>
            </w:r>
          </w:p>
        </w:tc>
      </w:tr>
      <w:tr w:rsidR="00171DF0" w:rsidRPr="00171DF0" w14:paraId="02288402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23EE9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446A9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REMU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7AF50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rs1 mod rs2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04D7BE2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Unsigned remainder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6758E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REMU x22, x23, x24</w:t>
            </w:r>
          </w:p>
        </w:tc>
      </w:tr>
      <w:tr w:rsidR="00171DF0" w:rsidRPr="00171DF0" w14:paraId="54464E52" w14:textId="77777777" w:rsidTr="00171DF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5CF5C6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44D9DD9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MAC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0AD7468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(rs1 × rs2) + rd</w:t>
            </w:r>
          </w:p>
        </w:tc>
        <w:tc>
          <w:tcPr>
            <w:tcW w:w="0" w:type="auto"/>
            <w:vAlign w:val="center"/>
            <w:hideMark/>
          </w:tcPr>
          <w:p w14:paraId="7957AD3E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Multiply–Accumulate (custom extension for CNN)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9E2035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MAC x25, x26, x27</w:t>
            </w:r>
          </w:p>
        </w:tc>
      </w:tr>
      <w:tr w:rsidR="00171DF0" w:rsidRPr="00171DF0" w14:paraId="4211A226" w14:textId="77777777" w:rsidTr="00171DF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77B0E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884B3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MSUB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7C534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rd ← (rs1 × rs2) − rd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0A5579A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Multiply–Subtract (custom extension)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E5E39" w14:textId="77777777" w:rsidR="00171DF0" w:rsidRPr="00171DF0" w:rsidRDefault="00171DF0" w:rsidP="00171D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</w:pPr>
            <w:r w:rsidRPr="00171DF0">
              <w:rPr>
                <w:rFonts w:ascii="Times New Roman" w:eastAsia="Times New Roman" w:hAnsi="Times New Roman" w:cs="Times New Roman"/>
                <w:sz w:val="24"/>
                <w:szCs w:val="24"/>
                <w:lang w:eastAsia="en-HK"/>
              </w:rPr>
              <w:t>MSUB x28, x29, x30</w:t>
            </w:r>
          </w:p>
        </w:tc>
      </w:tr>
    </w:tbl>
    <w:p w14:paraId="429DE8FF" w14:textId="77777777" w:rsidR="004E0A7A" w:rsidRDefault="004E0A7A" w:rsidP="004E0A7A">
      <w:pPr>
        <w:pStyle w:val="Heading3"/>
        <w:rPr>
          <w:rStyle w:val="Strong"/>
          <w:b w:val="0"/>
          <w:bCs w:val="0"/>
        </w:rPr>
      </w:pPr>
    </w:p>
    <w:p w14:paraId="0AF31622" w14:textId="77777777" w:rsidR="004E0A7A" w:rsidRDefault="004E0A7A" w:rsidP="004E0A7A">
      <w:pPr>
        <w:pStyle w:val="Heading3"/>
        <w:rPr>
          <w:rStyle w:val="Strong"/>
          <w:b w:val="0"/>
          <w:bCs w:val="0"/>
        </w:rPr>
      </w:pPr>
    </w:p>
    <w:p w14:paraId="31BD74E1" w14:textId="3F005614" w:rsidR="004E0A7A" w:rsidRPr="004E0A7A" w:rsidRDefault="004E0A7A" w:rsidP="004E0A7A">
      <w:pPr>
        <w:pStyle w:val="Heading3"/>
        <w:rPr>
          <w:rFonts w:ascii="Amasis MT Pro Black" w:hAnsi="Amasis MT Pro Black"/>
          <w:color w:val="7030A0"/>
          <w:sz w:val="32"/>
          <w:szCs w:val="32"/>
        </w:rPr>
      </w:pPr>
      <w:r w:rsidRPr="004E0A7A">
        <w:rPr>
          <w:rStyle w:val="Strong"/>
          <w:rFonts w:ascii="Amasis MT Pro Black" w:hAnsi="Amasis MT Pro Black"/>
          <w:b w:val="0"/>
          <w:bCs w:val="0"/>
          <w:color w:val="7030A0"/>
          <w:sz w:val="32"/>
          <w:szCs w:val="32"/>
        </w:rPr>
        <w:t>RV32IM Extension and Custom Instruction Integration</w:t>
      </w:r>
    </w:p>
    <w:p w14:paraId="4C39A1CC" w14:textId="77777777" w:rsidR="004E0A7A" w:rsidRPr="004E0A7A" w:rsidRDefault="004E0A7A" w:rsidP="004E0A7A">
      <w:pPr>
        <w:pStyle w:val="NormalWeb"/>
        <w:numPr>
          <w:ilvl w:val="0"/>
          <w:numId w:val="6"/>
        </w:numPr>
        <w:spacing w:line="276" w:lineRule="auto"/>
      </w:pPr>
      <w:r w:rsidRPr="004E0A7A">
        <w:rPr>
          <w:rStyle w:val="Strong"/>
        </w:rPr>
        <w:t>Overview:</w:t>
      </w:r>
      <w:r w:rsidRPr="004E0A7A">
        <w:br/>
        <w:t xml:space="preserve">The </w:t>
      </w:r>
      <w:r w:rsidRPr="004E0A7A">
        <w:rPr>
          <w:rStyle w:val="Strong"/>
        </w:rPr>
        <w:t>“M” extension</w:t>
      </w:r>
      <w:r w:rsidRPr="004E0A7A">
        <w:t xml:space="preserve"> augments the </w:t>
      </w:r>
      <w:r w:rsidRPr="004E0A7A">
        <w:rPr>
          <w:rStyle w:val="Strong"/>
        </w:rPr>
        <w:t>RV32I ISA</w:t>
      </w:r>
      <w:r w:rsidRPr="004E0A7A">
        <w:t xml:space="preserve"> with hardware support for </w:t>
      </w:r>
      <w:r w:rsidRPr="004E0A7A">
        <w:rPr>
          <w:rStyle w:val="Strong"/>
        </w:rPr>
        <w:t>multiplication and division</w:t>
      </w:r>
      <w:r w:rsidRPr="004E0A7A">
        <w:t>, enhancing performance in arithmetic-intensive applications.</w:t>
      </w:r>
    </w:p>
    <w:p w14:paraId="5A00E294" w14:textId="77777777" w:rsidR="004E0A7A" w:rsidRPr="004E0A7A" w:rsidRDefault="004E0A7A" w:rsidP="004E0A7A">
      <w:pPr>
        <w:pStyle w:val="NormalWeb"/>
        <w:numPr>
          <w:ilvl w:val="0"/>
          <w:numId w:val="6"/>
        </w:numPr>
        <w:spacing w:line="276" w:lineRule="auto"/>
      </w:pPr>
      <w:r w:rsidRPr="004E0A7A">
        <w:rPr>
          <w:rStyle w:val="Strong"/>
        </w:rPr>
        <w:t>Instruction Format:</w:t>
      </w:r>
      <w:r w:rsidRPr="004E0A7A">
        <w:br/>
        <w:t xml:space="preserve">All instructions follow the </w:t>
      </w:r>
      <w:r w:rsidRPr="004E0A7A">
        <w:rPr>
          <w:rStyle w:val="Strong"/>
        </w:rPr>
        <w:t>R-type structure:</w:t>
      </w:r>
      <w:r w:rsidRPr="004E0A7A">
        <w:br/>
      </w:r>
      <w:r w:rsidRPr="004E0A7A">
        <w:rPr>
          <w:rStyle w:val="HTMLCode"/>
          <w:sz w:val="24"/>
          <w:szCs w:val="24"/>
        </w:rPr>
        <w:t>[ funct7 | rs2 | rs1 | funct3 | rd | opcode ]</w:t>
      </w:r>
    </w:p>
    <w:p w14:paraId="6F012EF0" w14:textId="77777777" w:rsidR="004E0A7A" w:rsidRPr="004E0A7A" w:rsidRDefault="004E0A7A" w:rsidP="00A42B2F">
      <w:pPr>
        <w:pStyle w:val="NormalWeb"/>
        <w:numPr>
          <w:ilvl w:val="0"/>
          <w:numId w:val="6"/>
        </w:numPr>
        <w:spacing w:line="276" w:lineRule="auto"/>
      </w:pPr>
      <w:r w:rsidRPr="004E0A7A">
        <w:rPr>
          <w:rStyle w:val="Strong"/>
        </w:rPr>
        <w:lastRenderedPageBreak/>
        <w:t>Key Operations:</w:t>
      </w:r>
      <w:r w:rsidRPr="004E0A7A">
        <w:br/>
      </w:r>
      <w:r w:rsidRPr="004E0A7A">
        <w:rPr>
          <w:rStyle w:val="Strong"/>
        </w:rPr>
        <w:t>MUL, MULH, DIV, DIVU, REM</w:t>
      </w:r>
      <w:r w:rsidRPr="004E0A7A">
        <w:t xml:space="preserve"> — enabling efficient signed and unsigned arithmetic execution.</w:t>
      </w:r>
    </w:p>
    <w:p w14:paraId="1B72B1F7" w14:textId="77777777" w:rsidR="004E0A7A" w:rsidRPr="004E0A7A" w:rsidRDefault="004E0A7A" w:rsidP="00A42B2F">
      <w:pPr>
        <w:pStyle w:val="NormalWeb"/>
        <w:numPr>
          <w:ilvl w:val="0"/>
          <w:numId w:val="6"/>
        </w:numPr>
        <w:spacing w:line="276" w:lineRule="auto"/>
      </w:pPr>
      <w:r w:rsidRPr="004E0A7A">
        <w:rPr>
          <w:rStyle w:val="Strong"/>
        </w:rPr>
        <w:t>Custom Instruction Support:</w:t>
      </w:r>
      <w:r w:rsidRPr="004E0A7A">
        <w:br/>
      </w:r>
      <w:r w:rsidRPr="004E0A7A">
        <w:rPr>
          <w:rStyle w:val="Strong"/>
        </w:rPr>
        <w:t>MAC</w:t>
      </w:r>
      <w:r w:rsidRPr="004E0A7A">
        <w:t xml:space="preserve"> (Multiply–Accumulate) and </w:t>
      </w:r>
      <w:r w:rsidRPr="004E0A7A">
        <w:rPr>
          <w:rStyle w:val="Strong"/>
        </w:rPr>
        <w:t>MSUB</w:t>
      </w:r>
      <w:r w:rsidRPr="004E0A7A">
        <w:t xml:space="preserve"> (Multiply–Subtract) instructions are integrated to accelerate </w:t>
      </w:r>
      <w:r w:rsidRPr="004E0A7A">
        <w:rPr>
          <w:rStyle w:val="Strong"/>
        </w:rPr>
        <w:t>CNN/ANN computations</w:t>
      </w:r>
      <w:r w:rsidRPr="004E0A7A">
        <w:t>.</w:t>
      </w:r>
    </w:p>
    <w:p w14:paraId="1A21FF1D" w14:textId="77777777" w:rsidR="004E0A7A" w:rsidRPr="004E0A7A" w:rsidRDefault="004E0A7A" w:rsidP="00A42B2F">
      <w:pPr>
        <w:pStyle w:val="NormalWeb"/>
        <w:numPr>
          <w:ilvl w:val="0"/>
          <w:numId w:val="6"/>
        </w:numPr>
        <w:spacing w:line="276" w:lineRule="auto"/>
      </w:pPr>
      <w:r w:rsidRPr="004E0A7A">
        <w:rPr>
          <w:rStyle w:val="Strong"/>
        </w:rPr>
        <w:t>Hardware Efficiency:</w:t>
      </w:r>
      <w:r w:rsidRPr="004E0A7A">
        <w:br/>
        <w:t xml:space="preserve">These custom operations reduce </w:t>
      </w:r>
      <w:r w:rsidRPr="004E0A7A">
        <w:rPr>
          <w:rStyle w:val="Strong"/>
        </w:rPr>
        <w:t>execution cycles</w:t>
      </w:r>
      <w:r w:rsidRPr="004E0A7A">
        <w:t xml:space="preserve">, improve </w:t>
      </w:r>
      <w:r w:rsidRPr="004E0A7A">
        <w:rPr>
          <w:rStyle w:val="Strong"/>
        </w:rPr>
        <w:t>throughput</w:t>
      </w:r>
      <w:r w:rsidRPr="004E0A7A">
        <w:t xml:space="preserve">, and lower </w:t>
      </w:r>
      <w:r w:rsidRPr="004E0A7A">
        <w:rPr>
          <w:rStyle w:val="Strong"/>
        </w:rPr>
        <w:t>power consumption</w:t>
      </w:r>
      <w:r w:rsidRPr="004E0A7A">
        <w:t>.</w:t>
      </w:r>
    </w:p>
    <w:p w14:paraId="2544BFB9" w14:textId="77777777" w:rsidR="004E0A7A" w:rsidRDefault="004E0A7A" w:rsidP="00A42B2F">
      <w:pPr>
        <w:pStyle w:val="NormalWeb"/>
        <w:numPr>
          <w:ilvl w:val="0"/>
          <w:numId w:val="6"/>
        </w:numPr>
        <w:spacing w:line="276" w:lineRule="auto"/>
      </w:pPr>
      <w:r w:rsidRPr="004E0A7A">
        <w:rPr>
          <w:rStyle w:val="Strong"/>
        </w:rPr>
        <w:t>Design Flexibility:</w:t>
      </w:r>
      <w:r w:rsidRPr="004E0A7A">
        <w:br/>
        <w:t xml:space="preserve">The </w:t>
      </w:r>
      <w:r w:rsidRPr="004E0A7A">
        <w:rPr>
          <w:rStyle w:val="Strong"/>
        </w:rPr>
        <w:t>open RISC-V ISA</w:t>
      </w:r>
      <w:r w:rsidRPr="004E0A7A">
        <w:t xml:space="preserve"> allows easy integration of </w:t>
      </w:r>
      <w:r w:rsidRPr="004E0A7A">
        <w:rPr>
          <w:rStyle w:val="Strong"/>
        </w:rPr>
        <w:t>AI-specific instructions</w:t>
      </w:r>
      <w:r w:rsidRPr="004E0A7A">
        <w:t xml:space="preserve">, supporting </w:t>
      </w:r>
      <w:r w:rsidRPr="004E0A7A">
        <w:rPr>
          <w:rStyle w:val="Strong"/>
        </w:rPr>
        <w:t>domain-optimized architectures</w:t>
      </w:r>
      <w:r>
        <w:t>.</w:t>
      </w:r>
    </w:p>
    <w:p w14:paraId="41CA50FA" w14:textId="665F921B" w:rsidR="004E0A7A" w:rsidRDefault="00690E40" w:rsidP="00CD4A52">
      <w:pPr>
        <w:pStyle w:val="NormalWeb"/>
        <w:spacing w:line="27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7503E0" wp14:editId="4C9AE500">
                <wp:simplePos x="0" y="0"/>
                <wp:positionH relativeFrom="column">
                  <wp:posOffset>-891540</wp:posOffset>
                </wp:positionH>
                <wp:positionV relativeFrom="paragraph">
                  <wp:posOffset>116840</wp:posOffset>
                </wp:positionV>
                <wp:extent cx="7551420" cy="38100"/>
                <wp:effectExtent l="0" t="0" r="3048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14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9A6627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2pt,9.2pt" to="524.4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</w:p>
    <w:p w14:paraId="62C0BCD8" w14:textId="27F49E4E" w:rsidR="00304456" w:rsidRPr="00411339" w:rsidRDefault="00304456" w:rsidP="00304456">
      <w:pPr>
        <w:pStyle w:val="Heading3"/>
        <w:rPr>
          <w:rStyle w:val="Strong"/>
          <w:rFonts w:ascii="Amasis MT Pro Black" w:hAnsi="Amasis MT Pro Black"/>
          <w:b w:val="0"/>
          <w:bCs w:val="0"/>
          <w:color w:val="002060"/>
          <w:sz w:val="32"/>
          <w:szCs w:val="32"/>
        </w:rPr>
      </w:pPr>
      <w:r w:rsidRPr="00411339">
        <w:rPr>
          <w:rStyle w:val="Strong"/>
          <w:rFonts w:ascii="Amasis MT Pro Black" w:hAnsi="Amasis MT Pro Black"/>
          <w:b w:val="0"/>
          <w:bCs w:val="0"/>
          <w:color w:val="002060"/>
          <w:sz w:val="32"/>
          <w:szCs w:val="32"/>
        </w:rPr>
        <w:t>Block Diagram of 3-Stage RISC-V (RV32I) Processor</w:t>
      </w:r>
    </w:p>
    <w:p w14:paraId="6E69D44D" w14:textId="77777777" w:rsidR="00411339" w:rsidRPr="00411339" w:rsidRDefault="00411339" w:rsidP="00411339"/>
    <w:p w14:paraId="17199B2A" w14:textId="77777777" w:rsidR="00304456" w:rsidRDefault="00304456" w:rsidP="00304456">
      <w:pPr>
        <w:pStyle w:val="NormalWeb"/>
        <w:spacing w:line="276" w:lineRule="auto"/>
      </w:pPr>
      <w:r>
        <w:t xml:space="preserve">The </w:t>
      </w:r>
      <w:r>
        <w:rPr>
          <w:rStyle w:val="Strong"/>
        </w:rPr>
        <w:t>3-stage pipelined RISC-V (RV32I) processor</w:t>
      </w:r>
      <w:r>
        <w:t xml:space="preserve"> consists of three fundamental stages—</w:t>
      </w:r>
      <w:r>
        <w:rPr>
          <w:rStyle w:val="Strong"/>
        </w:rPr>
        <w:t>Instruction Fetch (IF), Instruction Decode (ID), and Execute/Write-Back (EX/WB)</w:t>
      </w:r>
      <w:r>
        <w:t>—that together enable efficient, parallel instruction processing.</w:t>
      </w:r>
    </w:p>
    <w:p w14:paraId="4C6254ED" w14:textId="77777777" w:rsidR="00304456" w:rsidRDefault="00304456" w:rsidP="00304456">
      <w:pPr>
        <w:pStyle w:val="NormalWeb"/>
        <w:numPr>
          <w:ilvl w:val="0"/>
          <w:numId w:val="7"/>
        </w:numPr>
        <w:spacing w:line="276" w:lineRule="auto"/>
      </w:pPr>
      <w:r>
        <w:rPr>
          <w:rStyle w:val="Strong"/>
        </w:rPr>
        <w:t>Instruction Fetch (IF):</w:t>
      </w:r>
      <w:r>
        <w:br/>
        <w:t xml:space="preserve">Retrieves the instruction from instruction memory using the </w:t>
      </w:r>
      <w:r>
        <w:rPr>
          <w:rStyle w:val="Strong"/>
        </w:rPr>
        <w:t>Program Counter (PC)</w:t>
      </w:r>
      <w:r>
        <w:t xml:space="preserve"> and forwards it to the decode stage. The </w:t>
      </w:r>
      <w:r>
        <w:rPr>
          <w:rStyle w:val="Strong"/>
        </w:rPr>
        <w:t>PC</w:t>
      </w:r>
      <w:r>
        <w:t xml:space="preserve"> is updated each cycle for sequential or branch execution.</w:t>
      </w:r>
    </w:p>
    <w:p w14:paraId="7360EA8D" w14:textId="77777777" w:rsidR="00304456" w:rsidRDefault="00304456" w:rsidP="00304456">
      <w:pPr>
        <w:pStyle w:val="NormalWeb"/>
        <w:numPr>
          <w:ilvl w:val="0"/>
          <w:numId w:val="7"/>
        </w:numPr>
        <w:spacing w:line="276" w:lineRule="auto"/>
      </w:pPr>
      <w:r>
        <w:rPr>
          <w:rStyle w:val="Strong"/>
        </w:rPr>
        <w:t>Instruction Decode (ID):</w:t>
      </w:r>
      <w:r>
        <w:br/>
        <w:t xml:space="preserve">Decodes the fetched instruction to identify the operation type, source and destination registers, and immediate values. The </w:t>
      </w:r>
      <w:r>
        <w:rPr>
          <w:rStyle w:val="Strong"/>
        </w:rPr>
        <w:t>Control Unit</w:t>
      </w:r>
      <w:r>
        <w:t xml:space="preserve"> generates control signals, while the </w:t>
      </w:r>
      <w:r>
        <w:rPr>
          <w:rStyle w:val="Strong"/>
        </w:rPr>
        <w:t>Register File</w:t>
      </w:r>
      <w:r>
        <w:t xml:space="preserve"> provides operand data for the next stage.</w:t>
      </w:r>
    </w:p>
    <w:p w14:paraId="3BB00C7A" w14:textId="77777777" w:rsidR="00304456" w:rsidRDefault="00304456" w:rsidP="00304456">
      <w:pPr>
        <w:pStyle w:val="NormalWeb"/>
        <w:numPr>
          <w:ilvl w:val="0"/>
          <w:numId w:val="7"/>
        </w:numPr>
        <w:spacing w:line="276" w:lineRule="auto"/>
      </w:pPr>
      <w:r>
        <w:rPr>
          <w:rStyle w:val="Strong"/>
        </w:rPr>
        <w:t>Execute / Write-Back (EX/WB):</w:t>
      </w:r>
      <w:r>
        <w:br/>
        <w:t xml:space="preserve">Performs </w:t>
      </w:r>
      <w:r>
        <w:rPr>
          <w:rStyle w:val="Strong"/>
        </w:rPr>
        <w:t>ALU operations</w:t>
      </w:r>
      <w:r>
        <w:t xml:space="preserve">, branch evaluations, and data memory access (for load/store). The result is written back to the </w:t>
      </w:r>
      <w:r>
        <w:rPr>
          <w:rStyle w:val="Strong"/>
        </w:rPr>
        <w:t>Register File</w:t>
      </w:r>
      <w:r>
        <w:t>, completing the instruction cycle.</w:t>
      </w:r>
    </w:p>
    <w:p w14:paraId="6BDB7CF5" w14:textId="77777777" w:rsidR="00304456" w:rsidRDefault="00304456" w:rsidP="00304456">
      <w:pPr>
        <w:pStyle w:val="NormalWeb"/>
        <w:spacing w:line="276" w:lineRule="auto"/>
      </w:pPr>
      <w:r>
        <w:t xml:space="preserve">The overall architecture integrates essential components such as the </w:t>
      </w:r>
      <w:r>
        <w:rPr>
          <w:rStyle w:val="Strong"/>
        </w:rPr>
        <w:t>ALU, Control Unit, Register File, Data Memory, Instruction Memory, and PC Unit</w:t>
      </w:r>
      <w:r>
        <w:t>.</w:t>
      </w:r>
      <w:r>
        <w:br/>
        <w:t xml:space="preserve">This compact 3-stage pipeline balances </w:t>
      </w:r>
      <w:r>
        <w:rPr>
          <w:rStyle w:val="Strong"/>
        </w:rPr>
        <w:t>hardware simplicity and performance</w:t>
      </w:r>
      <w:r>
        <w:t xml:space="preserve">, achieving reduced latency and improved instruction throughput while maintaining full compliance with the </w:t>
      </w:r>
      <w:r>
        <w:rPr>
          <w:rStyle w:val="Strong"/>
        </w:rPr>
        <w:t>RV32I base ISA</w:t>
      </w:r>
      <w:r>
        <w:t>.</w:t>
      </w:r>
    </w:p>
    <w:p w14:paraId="29C5BE9A" w14:textId="77777777" w:rsidR="004E0A7A" w:rsidRDefault="004E0A7A" w:rsidP="00CD4A52">
      <w:pPr>
        <w:pStyle w:val="NormalWeb"/>
        <w:spacing w:line="276" w:lineRule="auto"/>
        <w:jc w:val="both"/>
      </w:pPr>
    </w:p>
    <w:p w14:paraId="10C597E1" w14:textId="07605966" w:rsidR="00690E40" w:rsidRDefault="00690E40" w:rsidP="00CD4A52">
      <w:pPr>
        <w:pStyle w:val="NormalWeb"/>
        <w:spacing w:line="276" w:lineRule="auto"/>
        <w:jc w:val="both"/>
      </w:pPr>
    </w:p>
    <w:p w14:paraId="16525C8C" w14:textId="70B52D11" w:rsidR="00690E40" w:rsidRPr="00304456" w:rsidRDefault="00690E40" w:rsidP="007A56B9">
      <w:pPr>
        <w:pStyle w:val="NormalWeb"/>
        <w:spacing w:line="276" w:lineRule="auto"/>
        <w:rPr>
          <w:sz w:val="32"/>
          <w:szCs w:val="32"/>
        </w:rPr>
      </w:pPr>
    </w:p>
    <w:p w14:paraId="76C03E98" w14:textId="5CBC54B6" w:rsidR="00690E40" w:rsidRPr="000D19C3" w:rsidRDefault="00690E40" w:rsidP="007A56B9">
      <w:pPr>
        <w:pStyle w:val="NormalWeb"/>
        <w:spacing w:line="276" w:lineRule="auto"/>
        <w:rPr>
          <w:rFonts w:ascii="Amasis MT Pro Black" w:hAnsi="Amasis MT Pro Black"/>
          <w:color w:val="7030A0"/>
          <w:sz w:val="36"/>
          <w:szCs w:val="36"/>
        </w:rPr>
      </w:pPr>
      <w:r w:rsidRPr="000D19C3">
        <w:rPr>
          <w:rFonts w:ascii="Amasis MT Pro Black" w:hAnsi="Amasis MT Pro Black"/>
          <w:color w:val="7030A0"/>
          <w:sz w:val="36"/>
          <w:szCs w:val="36"/>
        </w:rPr>
        <w:t>Block Diagram of 3-Stage RISC-V (RV32I) Processor</w:t>
      </w:r>
      <w:r w:rsidRPr="000D19C3">
        <w:rPr>
          <w:rFonts w:ascii="Amasis MT Pro Black" w:hAnsi="Amasis MT Pro Black"/>
          <w:color w:val="7030A0"/>
          <w:sz w:val="36"/>
          <w:szCs w:val="36"/>
        </w:rPr>
        <w:t>:</w:t>
      </w:r>
    </w:p>
    <w:p w14:paraId="2F18D903" w14:textId="0B0418D5" w:rsidR="00304456" w:rsidRDefault="00304456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28"/>
          <w:szCs w:val="28"/>
        </w:rPr>
      </w:pPr>
    </w:p>
    <w:p w14:paraId="5FB36521" w14:textId="373964CB" w:rsidR="00304456" w:rsidRDefault="000D19C3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28"/>
          <w:szCs w:val="28"/>
        </w:rPr>
      </w:pPr>
      <w:r>
        <w:rPr>
          <w:rFonts w:ascii="Amasis MT Pro Black" w:hAnsi="Amasis MT Pro Black"/>
          <w:noProof/>
          <w:color w:val="7030A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96921A" wp14:editId="2BA4B270">
                <wp:simplePos x="0" y="0"/>
                <wp:positionH relativeFrom="column">
                  <wp:posOffset>-647700</wp:posOffset>
                </wp:positionH>
                <wp:positionV relativeFrom="paragraph">
                  <wp:posOffset>836295</wp:posOffset>
                </wp:positionV>
                <wp:extent cx="868680" cy="350520"/>
                <wp:effectExtent l="0" t="0" r="26670" b="163830"/>
                <wp:wrapNone/>
                <wp:docPr id="6" name="Speech Bubble: Rectangle with Corners Round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0" cy="350520"/>
                        </a:xfrm>
                        <a:prstGeom prst="wedgeRoundRectCallout">
                          <a:avLst>
                            <a:gd name="adj1" fmla="val -18792"/>
                            <a:gd name="adj2" fmla="val 90761"/>
                            <a:gd name="adj3" fmla="val 16667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0BFCD" w14:textId="1A1F88B8" w:rsidR="00304456" w:rsidRPr="003B2A8C" w:rsidRDefault="003B2A8C" w:rsidP="00304456">
                            <w:pPr>
                              <w:jc w:val="center"/>
                              <w:rPr>
                                <w:rFonts w:ascii="Amasis MT Pro Black" w:hAnsi="Amasis MT Pro Black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B2A8C">
                              <w:rPr>
                                <w:rFonts w:ascii="Amasis MT Pro Black" w:hAnsi="Amasis MT Pro Black"/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6921A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6" o:spid="_x0000_s1026" type="#_x0000_t62" style="position:absolute;left:0;text-align:left;margin-left:-51pt;margin-top:65.85pt;width:68.4pt;height:2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" adj="6741,30404" fillcolor="#bdd6ee [1304]" strokecolor="#1f3763 [1604]" strokeweight="1pt">
                <v:textbox>
                  <w:txbxContent>
                    <w:p w14:paraId="0880BFCD" w14:textId="1A1F88B8" w:rsidR="00304456" w:rsidRPr="003B2A8C" w:rsidRDefault="003B2A8C" w:rsidP="00304456">
                      <w:pPr>
                        <w:jc w:val="center"/>
                        <w:rPr>
                          <w:rFonts w:ascii="Amasis MT Pro Black" w:hAnsi="Amasis MT Pro Black"/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3B2A8C">
                        <w:rPr>
                          <w:rFonts w:ascii="Amasis MT Pro Black" w:hAnsi="Amasis MT Pro Black"/>
                          <w:color w:val="000000" w:themeColor="text1"/>
                          <w:sz w:val="32"/>
                          <w:szCs w:val="32"/>
                          <w:lang w:val="en-US"/>
                        </w:rPr>
                        <w:t>IF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asis MT Pro Black" w:hAnsi="Amasis MT Pro Black"/>
          <w:noProof/>
          <w:color w:val="7030A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7450BE" wp14:editId="65505C3F">
                <wp:simplePos x="0" y="0"/>
                <wp:positionH relativeFrom="column">
                  <wp:posOffset>3116580</wp:posOffset>
                </wp:positionH>
                <wp:positionV relativeFrom="paragraph">
                  <wp:posOffset>158115</wp:posOffset>
                </wp:positionV>
                <wp:extent cx="830580" cy="350520"/>
                <wp:effectExtent l="0" t="0" r="26670" b="144780"/>
                <wp:wrapNone/>
                <wp:docPr id="7" name="Speech Bubble: Rectangle with Corners Round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580" cy="350520"/>
                        </a:xfrm>
                        <a:prstGeom prst="wedgeRoundRectCallout">
                          <a:avLst>
                            <a:gd name="adj1" fmla="val -19621"/>
                            <a:gd name="adj2" fmla="val 84949"/>
                            <a:gd name="adj3" fmla="val 16667"/>
                          </a:avLst>
                        </a:prstGeom>
                        <a:solidFill>
                          <a:srgbClr val="5B9BD5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563562" w14:textId="4792E4B0" w:rsidR="00304456" w:rsidRPr="003B2A8C" w:rsidRDefault="003B2A8C" w:rsidP="00304456">
                            <w:pPr>
                              <w:jc w:val="center"/>
                              <w:rPr>
                                <w:rFonts w:ascii="Amasis MT Pro Black" w:hAnsi="Amasis MT Pro Black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B2A8C">
                              <w:rPr>
                                <w:rFonts w:ascii="Amasis MT Pro Black" w:hAnsi="Amasis MT Pro Black"/>
                                <w:sz w:val="32"/>
                                <w:szCs w:val="32"/>
                                <w:lang w:val="en-US"/>
                              </w:rPr>
                              <w:t>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450BE" id="Speech Bubble: Rectangle with Corners Rounded 7" o:spid="_x0000_s1027" type="#_x0000_t62" style="position:absolute;left:0;text-align:left;margin-left:245.4pt;margin-top:12.45pt;width:65.4pt;height:2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" adj="6562,29149" fillcolor="#bdd7ee" strokecolor="#2f528f" strokeweight="1pt">
                <v:textbox>
                  <w:txbxContent>
                    <w:p w14:paraId="0B563562" w14:textId="4792E4B0" w:rsidR="00304456" w:rsidRPr="003B2A8C" w:rsidRDefault="003B2A8C" w:rsidP="00304456">
                      <w:pPr>
                        <w:jc w:val="center"/>
                        <w:rPr>
                          <w:rFonts w:ascii="Amasis MT Pro Black" w:hAnsi="Amasis MT Pro Black"/>
                          <w:sz w:val="32"/>
                          <w:szCs w:val="32"/>
                          <w:lang w:val="en-US"/>
                        </w:rPr>
                      </w:pPr>
                      <w:r w:rsidRPr="003B2A8C">
                        <w:rPr>
                          <w:rFonts w:ascii="Amasis MT Pro Black" w:hAnsi="Amasis MT Pro Black"/>
                          <w:sz w:val="32"/>
                          <w:szCs w:val="32"/>
                          <w:lang w:val="en-US"/>
                        </w:rP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asis MT Pro Black" w:hAnsi="Amasis MT Pro Black"/>
          <w:noProof/>
          <w:color w:val="7030A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A8D4D5" wp14:editId="0761CEF8">
                <wp:simplePos x="0" y="0"/>
                <wp:positionH relativeFrom="column">
                  <wp:posOffset>4671060</wp:posOffset>
                </wp:positionH>
                <wp:positionV relativeFrom="paragraph">
                  <wp:posOffset>760095</wp:posOffset>
                </wp:positionV>
                <wp:extent cx="1013460" cy="350520"/>
                <wp:effectExtent l="0" t="0" r="15240" b="220980"/>
                <wp:wrapNone/>
                <wp:docPr id="8" name="Speech Bubble: Rectangle with Corners Round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350520"/>
                        </a:xfrm>
                        <a:prstGeom prst="wedgeRoundRectCallout">
                          <a:avLst>
                            <a:gd name="adj1" fmla="val -21335"/>
                            <a:gd name="adj2" fmla="val 105978"/>
                            <a:gd name="adj3" fmla="val 16667"/>
                          </a:avLst>
                        </a:prstGeom>
                        <a:solidFill>
                          <a:srgbClr val="5B9BD5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04AA23" w14:textId="1DD5DD56" w:rsidR="00304456" w:rsidRPr="003B2A8C" w:rsidRDefault="003B2A8C" w:rsidP="00304456">
                            <w:pPr>
                              <w:jc w:val="center"/>
                              <w:rPr>
                                <w:rFonts w:ascii="Amasis MT Pro Black" w:hAnsi="Amasis MT Pro Black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B2A8C">
                              <w:rPr>
                                <w:rFonts w:ascii="Amasis MT Pro Black" w:hAnsi="Amasis MT Pro Black"/>
                                <w:sz w:val="32"/>
                                <w:szCs w:val="32"/>
                                <w:lang w:val="en-US"/>
                              </w:rPr>
                              <w:t>EX/WB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8D4D5" id="Speech Bubble: Rectangle with Corners Rounded 8" o:spid="_x0000_s1028" type="#_x0000_t62" style="position:absolute;left:0;text-align:left;margin-left:367.8pt;margin-top:59.85pt;width:79.8pt;height:2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" adj="6192,33691" fillcolor="#bdd7ee" strokecolor="#2f528f" strokeweight="1pt">
                <v:textbox>
                  <w:txbxContent>
                    <w:p w14:paraId="3704AA23" w14:textId="1DD5DD56" w:rsidR="00304456" w:rsidRPr="003B2A8C" w:rsidRDefault="003B2A8C" w:rsidP="00304456">
                      <w:pPr>
                        <w:jc w:val="center"/>
                        <w:rPr>
                          <w:rFonts w:ascii="Amasis MT Pro Black" w:hAnsi="Amasis MT Pro Black"/>
                          <w:sz w:val="32"/>
                          <w:szCs w:val="32"/>
                          <w:lang w:val="en-US"/>
                        </w:rPr>
                      </w:pPr>
                      <w:r w:rsidRPr="003B2A8C">
                        <w:rPr>
                          <w:rFonts w:ascii="Amasis MT Pro Black" w:hAnsi="Amasis MT Pro Black"/>
                          <w:sz w:val="32"/>
                          <w:szCs w:val="32"/>
                          <w:lang w:val="en-US"/>
                        </w:rPr>
                        <w:t>EX/WB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asis MT Pro Black" w:hAnsi="Amasis MT Pro Black"/>
          <w:noProof/>
          <w:color w:val="7030A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BCB0A46" wp14:editId="7AB4AB7B">
            <wp:simplePos x="0" y="0"/>
            <wp:positionH relativeFrom="page">
              <wp:align>right</wp:align>
            </wp:positionH>
            <wp:positionV relativeFrom="paragraph">
              <wp:posOffset>334645</wp:posOffset>
            </wp:positionV>
            <wp:extent cx="7551420" cy="5440680"/>
            <wp:effectExtent l="0" t="0" r="0" b="7620"/>
            <wp:wrapSquare wrapText="bothSides"/>
            <wp:docPr id="5" name="Picture 5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diagram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EDE575" w14:textId="0FB775C1" w:rsidR="00690E40" w:rsidRPr="00690E40" w:rsidRDefault="00690E40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28"/>
          <w:szCs w:val="28"/>
        </w:rPr>
      </w:pPr>
    </w:p>
    <w:p w14:paraId="3154B177" w14:textId="3BEAA651" w:rsidR="00690E40" w:rsidRDefault="00690E40" w:rsidP="00CD4A52">
      <w:pPr>
        <w:pStyle w:val="NormalWeb"/>
        <w:spacing w:line="276" w:lineRule="auto"/>
        <w:jc w:val="both"/>
      </w:pPr>
    </w:p>
    <w:p w14:paraId="33FB4785" w14:textId="4ADB0CC3" w:rsidR="003B2A8C" w:rsidRDefault="003B2A8C" w:rsidP="00CD4A52">
      <w:pPr>
        <w:pStyle w:val="NormalWeb"/>
        <w:spacing w:line="276" w:lineRule="auto"/>
        <w:jc w:val="both"/>
      </w:pPr>
    </w:p>
    <w:p w14:paraId="508581A3" w14:textId="2CCB1A2A" w:rsidR="003B2A8C" w:rsidRDefault="003B2A8C" w:rsidP="00CD4A52">
      <w:pPr>
        <w:pStyle w:val="NormalWeb"/>
        <w:spacing w:line="276" w:lineRule="auto"/>
        <w:jc w:val="both"/>
      </w:pPr>
    </w:p>
    <w:p w14:paraId="06B78FD5" w14:textId="4B15984C" w:rsidR="003B2A8C" w:rsidRDefault="003B2A8C" w:rsidP="00CD4A52">
      <w:pPr>
        <w:pStyle w:val="NormalWeb"/>
        <w:spacing w:line="276" w:lineRule="auto"/>
        <w:jc w:val="both"/>
      </w:pPr>
    </w:p>
    <w:p w14:paraId="1680851C" w14:textId="213F972A" w:rsidR="003B2A8C" w:rsidRDefault="00411339" w:rsidP="007A56B9">
      <w:pPr>
        <w:pStyle w:val="NormalWeb"/>
        <w:spacing w:line="276" w:lineRule="auto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masis MT Pro Black" w:hAnsi="Amasis MT Pro Black"/>
          <w:noProof/>
          <w:color w:val="7030A0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61A98F2C" wp14:editId="3A9CDF07">
            <wp:simplePos x="0" y="0"/>
            <wp:positionH relativeFrom="page">
              <wp:align>left</wp:align>
            </wp:positionH>
            <wp:positionV relativeFrom="paragraph">
              <wp:posOffset>1080770</wp:posOffset>
            </wp:positionV>
            <wp:extent cx="7627620" cy="4663440"/>
            <wp:effectExtent l="0" t="0" r="0" b="3810"/>
            <wp:wrapSquare wrapText="bothSides"/>
            <wp:docPr id="10" name="Picture 10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diagram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762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1339"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 Diagram of the RV32IM Processor with Custom Instruction Support</w:t>
      </w:r>
      <w:r w:rsidRPr="00411339"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F96F768" w14:textId="77777777" w:rsidR="00A30B28" w:rsidRDefault="00A30B28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E0BEE0" w14:textId="25B680C4" w:rsidR="00411339" w:rsidRDefault="00411339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5ED4B5" w14:textId="1FDD7743" w:rsidR="00A30B28" w:rsidRPr="00A30B28" w:rsidRDefault="00A30B28" w:rsidP="00A30B28">
      <w:pPr>
        <w:pStyle w:val="Heading3"/>
        <w:rPr>
          <w:rFonts w:ascii="Amasis MT Pro Black" w:hAnsi="Amasis MT Pro Black"/>
          <w:sz w:val="32"/>
          <w:szCs w:val="32"/>
        </w:rPr>
      </w:pPr>
      <w:r w:rsidRPr="00A30B28">
        <w:rPr>
          <w:rStyle w:val="Strong"/>
          <w:rFonts w:ascii="Amasis MT Pro Black" w:hAnsi="Amasis MT Pro Black"/>
          <w:b w:val="0"/>
          <w:bCs w:val="0"/>
          <w:sz w:val="32"/>
          <w:szCs w:val="32"/>
        </w:rPr>
        <w:t>imulation Results and Functional Verification of the 3-Stage RISC-V (RV32I) Processor</w:t>
      </w:r>
      <w:r>
        <w:rPr>
          <w:rStyle w:val="Strong"/>
          <w:rFonts w:ascii="Amasis MT Pro Black" w:hAnsi="Amasis MT Pro Black"/>
          <w:b w:val="0"/>
          <w:bCs w:val="0"/>
          <w:sz w:val="32"/>
          <w:szCs w:val="32"/>
        </w:rPr>
        <w:t>:</w:t>
      </w:r>
    </w:p>
    <w:p w14:paraId="3512E458" w14:textId="77777777" w:rsidR="00A30B28" w:rsidRDefault="00A30B28" w:rsidP="00A30B28">
      <w:pPr>
        <w:pStyle w:val="NormalWeb"/>
        <w:spacing w:line="276" w:lineRule="auto"/>
      </w:pPr>
      <w:r>
        <w:t xml:space="preserve">The designed </w:t>
      </w:r>
      <w:r>
        <w:rPr>
          <w:rStyle w:val="Strong"/>
        </w:rPr>
        <w:t>3-stage pipelined RISC-V (RV32I) processor</w:t>
      </w:r>
      <w:r>
        <w:t xml:space="preserve"> was verified using </w:t>
      </w:r>
      <w:r>
        <w:rPr>
          <w:rStyle w:val="Strong"/>
        </w:rPr>
        <w:t>assembly language programs</w:t>
      </w:r>
      <w:r>
        <w:t xml:space="preserve">. Each program was loaded into instruction memory, and simulation confirmed correct execution of </w:t>
      </w:r>
      <w:r>
        <w:rPr>
          <w:rStyle w:val="Strong"/>
        </w:rPr>
        <w:t>arithmetic, logical, load/store, and branch</w:t>
      </w:r>
      <w:r>
        <w:t xml:space="preserve"> instructions. The waveforms and result files validate proper </w:t>
      </w:r>
      <w:r>
        <w:rPr>
          <w:rStyle w:val="Strong"/>
        </w:rPr>
        <w:t>pipeline operation</w:t>
      </w:r>
      <w:r>
        <w:t xml:space="preserve"> across IF, ID, and EX/WB stages, ensuring full </w:t>
      </w:r>
      <w:r>
        <w:rPr>
          <w:rStyle w:val="Strong"/>
        </w:rPr>
        <w:t>functional correctness</w:t>
      </w:r>
      <w:r>
        <w:t xml:space="preserve"> of the RV32I processor.</w:t>
      </w:r>
    </w:p>
    <w:p w14:paraId="57BFB79B" w14:textId="1BB0451F" w:rsidR="00411339" w:rsidRPr="000D19C3" w:rsidRDefault="00A30B28" w:rsidP="00A30B28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9C3">
        <w:rPr>
          <w:sz w:val="28"/>
          <w:szCs w:val="28"/>
          <w:highlight w:val="darkGray"/>
        </w:rPr>
        <w:lastRenderedPageBreak/>
        <w:t xml:space="preserve">The simulation program contains a total of </w:t>
      </w:r>
      <w:r w:rsidRPr="000D19C3">
        <w:rPr>
          <w:rStyle w:val="Strong"/>
          <w:sz w:val="28"/>
          <w:szCs w:val="28"/>
          <w:highlight w:val="darkGray"/>
        </w:rPr>
        <w:t>1752 instructions</w:t>
      </w:r>
      <w:r w:rsidRPr="000D19C3">
        <w:rPr>
          <w:sz w:val="28"/>
          <w:szCs w:val="28"/>
          <w:highlight w:val="darkGray"/>
        </w:rPr>
        <w:t xml:space="preserve">, designed to comprehensively test </w:t>
      </w:r>
      <w:r w:rsidRPr="000D19C3">
        <w:rPr>
          <w:rStyle w:val="Strong"/>
          <w:sz w:val="28"/>
          <w:szCs w:val="28"/>
          <w:highlight w:val="darkGray"/>
        </w:rPr>
        <w:t>all standard RV32I instruction types</w:t>
      </w:r>
      <w:r w:rsidRPr="000D19C3">
        <w:rPr>
          <w:sz w:val="28"/>
          <w:szCs w:val="28"/>
          <w:highlight w:val="darkGray"/>
        </w:rPr>
        <w:t>, including arithmetic, logical, load/store, and branch operations. Representative portions of the instruction execution are illustrated in the following screenshots.</w:t>
      </w:r>
    </w:p>
    <w:p w14:paraId="2D376A26" w14:textId="1802B933" w:rsidR="00A30B28" w:rsidRDefault="00A30B28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masis MT Pro Black" w:hAnsi="Amasis MT Pro Black"/>
          <w:noProof/>
          <w:color w:val="7030A0"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1257FB29" wp14:editId="108D1698">
            <wp:simplePos x="0" y="0"/>
            <wp:positionH relativeFrom="margin">
              <wp:posOffset>-53340</wp:posOffset>
            </wp:positionH>
            <wp:positionV relativeFrom="paragraph">
              <wp:posOffset>556260</wp:posOffset>
            </wp:positionV>
            <wp:extent cx="6027420" cy="3215640"/>
            <wp:effectExtent l="0" t="0" r="0" b="3810"/>
            <wp:wrapSquare wrapText="bothSides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9C3"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Program_File:</w:t>
      </w:r>
    </w:p>
    <w:p w14:paraId="2ECD0132" w14:textId="2A2A7202" w:rsidR="00A30B28" w:rsidRDefault="000D19C3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Result_status_file</w:t>
      </w:r>
    </w:p>
    <w:p w14:paraId="4CA42B03" w14:textId="26AC21E4" w:rsidR="00A30B28" w:rsidRDefault="000D19C3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masis MT Pro Black" w:hAnsi="Amasis MT Pro Black"/>
          <w:noProof/>
          <w:color w:val="7030A0"/>
          <w:sz w:val="32"/>
          <w:szCs w:val="32"/>
        </w:rPr>
        <w:drawing>
          <wp:inline distT="0" distB="0" distL="0" distR="0" wp14:anchorId="349CF8C0" wp14:editId="4E620CE7">
            <wp:extent cx="5890260" cy="3322320"/>
            <wp:effectExtent l="0" t="0" r="0" b="0"/>
            <wp:docPr id="14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006F" w14:textId="410B13C7" w:rsidR="00A30B28" w:rsidRDefault="000D19C3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object w:dxaOrig="1520" w:dyaOrig="985" w14:anchorId="0006F2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76.2pt;height:49.2pt" o:ole="">
            <v:imagedata r:id="rId9" o:title=""/>
          </v:shape>
          <o:OLEObject Type="Embed" ProgID="Package" ShapeID="_x0000_i1050" DrawAspect="Icon" ObjectID="_1824229950" r:id="rId10"/>
        </w:object>
      </w:r>
      <w:r>
        <w:object w:dxaOrig="1520" w:dyaOrig="985" w14:anchorId="449A3306">
          <v:shape id="_x0000_i1051" type="#_x0000_t75" style="width:76.2pt;height:49.2pt" o:ole="">
            <v:imagedata r:id="rId11" o:title=""/>
          </v:shape>
          <o:OLEObject Type="Embed" ProgID="Package" ShapeID="_x0000_i1051" DrawAspect="Icon" ObjectID="_1824229951" r:id="rId12"/>
        </w:object>
      </w:r>
      <w:r>
        <w:object w:dxaOrig="1520" w:dyaOrig="985" w14:anchorId="57E55F52">
          <v:shape id="_x0000_i1052" type="#_x0000_t75" style="width:76.2pt;height:49.2pt" o:ole="">
            <v:imagedata r:id="rId13" o:title=""/>
          </v:shape>
          <o:OLEObject Type="Embed" ProgID="Package" ShapeID="_x0000_i1052" DrawAspect="Icon" ObjectID="_1824229952" r:id="rId14"/>
        </w:object>
      </w:r>
    </w:p>
    <w:p w14:paraId="49CEEEEF" w14:textId="61028BCA" w:rsidR="00A30B28" w:rsidRDefault="007A56B9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18C8C9" wp14:editId="1316D46A">
                <wp:simplePos x="0" y="0"/>
                <wp:positionH relativeFrom="page">
                  <wp:align>left</wp:align>
                </wp:positionH>
                <wp:positionV relativeFrom="paragraph">
                  <wp:posOffset>313690</wp:posOffset>
                </wp:positionV>
                <wp:extent cx="7551420" cy="45720"/>
                <wp:effectExtent l="0" t="0" r="30480" b="3048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142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62D800" id="Straight Connector 15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4.7pt" to="594.6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0289510D" w14:textId="68F7160B" w:rsidR="00A30B28" w:rsidRDefault="00A30B28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159849" w14:textId="4403D410" w:rsidR="00A30B28" w:rsidRDefault="00AA35C6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Hadrware_Utilizetion_part(RV32I)</w:t>
      </w:r>
    </w:p>
    <w:p w14:paraId="21CFD39A" w14:textId="61EB4380" w:rsidR="00A30B28" w:rsidRDefault="00AA35C6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masis MT Pro Black" w:hAnsi="Amasis MT Pro Black"/>
          <w:noProof/>
          <w:color w:val="7030A0"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4FEA0B9A" wp14:editId="7C0E1DF9">
            <wp:simplePos x="0" y="0"/>
            <wp:positionH relativeFrom="page">
              <wp:posOffset>111760</wp:posOffset>
            </wp:positionH>
            <wp:positionV relativeFrom="paragraph">
              <wp:posOffset>370840</wp:posOffset>
            </wp:positionV>
            <wp:extent cx="7444740" cy="4533900"/>
            <wp:effectExtent l="0" t="0" r="3810" b="0"/>
            <wp:wrapSquare wrapText="bothSides"/>
            <wp:docPr id="1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474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8E4BEA" w14:textId="01032462" w:rsidR="00A30B28" w:rsidRDefault="00A30B28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9764F1" w14:textId="7B086B3B" w:rsidR="00A30B28" w:rsidRDefault="00A30B28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06C194" w14:textId="77777777" w:rsidR="00A30B28" w:rsidRPr="00411339" w:rsidRDefault="00A30B28" w:rsidP="00CD4A52">
      <w:pPr>
        <w:pStyle w:val="NormalWeb"/>
        <w:spacing w:line="276" w:lineRule="auto"/>
        <w:jc w:val="both"/>
        <w:rPr>
          <w:rFonts w:ascii="Amasis MT Pro Black" w:hAnsi="Amasis MT Pro Black"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30B28" w:rsidRPr="00411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56F6E"/>
    <w:multiLevelType w:val="multilevel"/>
    <w:tmpl w:val="5794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F1267"/>
    <w:multiLevelType w:val="multilevel"/>
    <w:tmpl w:val="66F4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2366A"/>
    <w:multiLevelType w:val="hybridMultilevel"/>
    <w:tmpl w:val="80526A2E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2CE6"/>
    <w:multiLevelType w:val="multilevel"/>
    <w:tmpl w:val="6D18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2718B"/>
    <w:multiLevelType w:val="multilevel"/>
    <w:tmpl w:val="6C4A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B656D"/>
    <w:multiLevelType w:val="multilevel"/>
    <w:tmpl w:val="AD56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01D76"/>
    <w:multiLevelType w:val="multilevel"/>
    <w:tmpl w:val="E9B8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24"/>
    <w:rsid w:val="00010F72"/>
    <w:rsid w:val="000D19C3"/>
    <w:rsid w:val="00171DF0"/>
    <w:rsid w:val="00304456"/>
    <w:rsid w:val="003B2A8C"/>
    <w:rsid w:val="00411339"/>
    <w:rsid w:val="004E0A7A"/>
    <w:rsid w:val="005833D4"/>
    <w:rsid w:val="00690E40"/>
    <w:rsid w:val="006E3461"/>
    <w:rsid w:val="007A56B9"/>
    <w:rsid w:val="007C192C"/>
    <w:rsid w:val="007C1ABA"/>
    <w:rsid w:val="008E70ED"/>
    <w:rsid w:val="009C56E9"/>
    <w:rsid w:val="00A30B28"/>
    <w:rsid w:val="00A42B2F"/>
    <w:rsid w:val="00AA35C6"/>
    <w:rsid w:val="00B10415"/>
    <w:rsid w:val="00C90049"/>
    <w:rsid w:val="00CD4A52"/>
    <w:rsid w:val="00D81124"/>
    <w:rsid w:val="00DA0F92"/>
    <w:rsid w:val="00DB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43EE"/>
  <w15:chartTrackingRefBased/>
  <w15:docId w15:val="{8D799CA6-B9DA-4EA1-BC67-DA7663F3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H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33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H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F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6E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6E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33D4"/>
    <w:rPr>
      <w:rFonts w:ascii="Times New Roman" w:eastAsia="Times New Roman" w:hAnsi="Times New Roman" w:cs="Times New Roman"/>
      <w:b/>
      <w:bCs/>
      <w:sz w:val="36"/>
      <w:szCs w:val="36"/>
      <w:lang w:eastAsia="en-HK"/>
    </w:rPr>
  </w:style>
  <w:style w:type="character" w:styleId="Strong">
    <w:name w:val="Strong"/>
    <w:basedOn w:val="DefaultParagraphFont"/>
    <w:uiPriority w:val="22"/>
    <w:qFormat/>
    <w:rsid w:val="005833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3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H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F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10F7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E3461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6E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6E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4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9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4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4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0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4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8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52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3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0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7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3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44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9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15</Pages>
  <Words>3112</Words>
  <Characters>17741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Rabisankar Maity</dc:creator>
  <cp:keywords/>
  <dc:description/>
  <cp:lastModifiedBy>Rabisankar Maity</cp:lastModifiedBy>
  <cp:revision>7</cp:revision>
  <dcterms:created xsi:type="dcterms:W3CDTF">2025-11-09T05:46:00Z</dcterms:created>
  <dcterms:modified xsi:type="dcterms:W3CDTF">2025-11-09T16:15:00Z</dcterms:modified>
</cp:coreProperties>
</file>