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6DCF" w:rsidRDefault="00156DCF" w:rsidP="00156DCF">
      <w:pPr>
        <w:adjustRightInd w:val="0"/>
        <w:snapToGrid w:val="0"/>
        <w:spacing w:line="500" w:lineRule="exact"/>
        <w:jc w:val="left"/>
        <w:rPr>
          <w:color w:val="FF0000"/>
        </w:rPr>
      </w:pPr>
      <w:r w:rsidRPr="00156DCF">
        <w:rPr>
          <w:rFonts w:hint="eastAsia"/>
          <w:color w:val="FF0000"/>
          <w:highlight w:val="yellow"/>
        </w:rPr>
        <w:t>打印和格式说明</w:t>
      </w:r>
      <w:r>
        <w:rPr>
          <w:rFonts w:hint="eastAsia"/>
          <w:color w:val="FF0000"/>
        </w:rPr>
        <w:t>（打印时请删除该说明）</w:t>
      </w:r>
      <w:r w:rsidRPr="00156DCF">
        <w:rPr>
          <w:rFonts w:hint="eastAsia"/>
          <w:color w:val="FF0000"/>
        </w:rPr>
        <w:t>：</w:t>
      </w:r>
    </w:p>
    <w:p w:rsidR="00156DCF" w:rsidRDefault="00156DCF" w:rsidP="00156DCF">
      <w:pPr>
        <w:adjustRightInd w:val="0"/>
        <w:snapToGrid w:val="0"/>
        <w:spacing w:line="500" w:lineRule="exact"/>
        <w:jc w:val="left"/>
        <w:rPr>
          <w:color w:val="FF0000"/>
        </w:rPr>
      </w:pPr>
      <w:r>
        <w:rPr>
          <w:rFonts w:hint="eastAsia"/>
          <w:color w:val="FF0000"/>
        </w:rPr>
        <w:t xml:space="preserve">1. </w:t>
      </w:r>
      <w:r>
        <w:rPr>
          <w:rFonts w:hint="eastAsia"/>
          <w:color w:val="FF0000"/>
        </w:rPr>
        <w:t>请打印网上提交之前的</w:t>
      </w:r>
      <w:r>
        <w:rPr>
          <w:rFonts w:hint="eastAsia"/>
          <w:color w:val="FF0000"/>
        </w:rPr>
        <w:t>word</w:t>
      </w:r>
      <w:r>
        <w:rPr>
          <w:rFonts w:hint="eastAsia"/>
          <w:color w:val="FF0000"/>
        </w:rPr>
        <w:t>文档，不要打印网上导出文档，因为导出格式和下面的表格模板有出入。</w:t>
      </w:r>
    </w:p>
    <w:p w:rsidR="00156DCF" w:rsidRDefault="00156DCF" w:rsidP="00156DCF">
      <w:pPr>
        <w:adjustRightInd w:val="0"/>
        <w:snapToGrid w:val="0"/>
        <w:spacing w:line="500" w:lineRule="exact"/>
        <w:jc w:val="left"/>
        <w:rPr>
          <w:color w:val="FF0000"/>
        </w:rPr>
      </w:pPr>
      <w:r>
        <w:rPr>
          <w:rFonts w:hint="eastAsia"/>
          <w:color w:val="FF0000"/>
        </w:rPr>
        <w:t xml:space="preserve">2. </w:t>
      </w:r>
      <w:r w:rsidRPr="00916955">
        <w:rPr>
          <w:rFonts w:ascii="宋体" w:hAnsi="宋体" w:hint="eastAsia"/>
          <w:color w:val="FF0000"/>
          <w:sz w:val="24"/>
        </w:rPr>
        <w:t>⑤</w:t>
      </w:r>
      <w:r w:rsidRPr="00156DCF">
        <w:rPr>
          <w:rFonts w:hint="eastAsia"/>
          <w:color w:val="FF0000"/>
        </w:rPr>
        <w:t>工作计划比起网上导出的多</w:t>
      </w:r>
      <w:r>
        <w:rPr>
          <w:rFonts w:hint="eastAsia"/>
          <w:color w:val="FF0000"/>
        </w:rPr>
        <w:t>加了一</w:t>
      </w:r>
      <w:proofErr w:type="gramStart"/>
      <w:r>
        <w:rPr>
          <w:rFonts w:hint="eastAsia"/>
          <w:color w:val="FF0000"/>
        </w:rPr>
        <w:t>栏实施</w:t>
      </w:r>
      <w:proofErr w:type="gramEnd"/>
      <w:r>
        <w:rPr>
          <w:rFonts w:hint="eastAsia"/>
          <w:color w:val="FF0000"/>
        </w:rPr>
        <w:t>研究，</w:t>
      </w:r>
      <w:proofErr w:type="gramStart"/>
      <w:r>
        <w:rPr>
          <w:rFonts w:hint="eastAsia"/>
          <w:color w:val="FF0000"/>
        </w:rPr>
        <w:t>请严格</w:t>
      </w:r>
      <w:proofErr w:type="gramEnd"/>
      <w:r>
        <w:rPr>
          <w:rFonts w:hint="eastAsia"/>
          <w:color w:val="FF0000"/>
        </w:rPr>
        <w:t>按照此表时间填写。</w:t>
      </w:r>
      <w:r w:rsidR="00572B00" w:rsidRPr="00572B00">
        <w:rPr>
          <w:rFonts w:hint="eastAsia"/>
          <w:color w:val="FF0000"/>
          <w:highlight w:val="yellow"/>
        </w:rPr>
        <w:t>工作地点</w:t>
      </w:r>
      <w:r w:rsidR="00572B00" w:rsidRPr="00156DCF">
        <w:rPr>
          <w:rFonts w:hint="eastAsia"/>
          <w:color w:val="FF0000"/>
        </w:rPr>
        <w:t>根据</w:t>
      </w:r>
      <w:r w:rsidR="00572B00">
        <w:rPr>
          <w:rFonts w:hint="eastAsia"/>
          <w:color w:val="FF0000"/>
        </w:rPr>
        <w:t>同学各自</w:t>
      </w:r>
      <w:r w:rsidR="00572B00" w:rsidRPr="00156DCF">
        <w:rPr>
          <w:rFonts w:hint="eastAsia"/>
          <w:color w:val="FF0000"/>
        </w:rPr>
        <w:t>情况</w:t>
      </w:r>
      <w:r w:rsidR="00572B00">
        <w:rPr>
          <w:rFonts w:hint="eastAsia"/>
          <w:color w:val="FF0000"/>
        </w:rPr>
        <w:t>填写，</w:t>
      </w:r>
      <w:r w:rsidRPr="00572B00">
        <w:rPr>
          <w:rFonts w:hint="eastAsia"/>
          <w:color w:val="FF0000"/>
          <w:highlight w:val="yellow"/>
        </w:rPr>
        <w:t>检查方式</w:t>
      </w:r>
      <w:r w:rsidR="00572B00">
        <w:rPr>
          <w:rFonts w:hint="eastAsia"/>
          <w:color w:val="FF0000"/>
        </w:rPr>
        <w:t>根据各自情况</w:t>
      </w:r>
      <w:r w:rsidRPr="00156DCF">
        <w:rPr>
          <w:rFonts w:hint="eastAsia"/>
          <w:color w:val="FF0000"/>
        </w:rPr>
        <w:t>填“通讯检查”或“现场检查”</w:t>
      </w:r>
      <w:r>
        <w:rPr>
          <w:rFonts w:hint="eastAsia"/>
          <w:color w:val="FF0000"/>
        </w:rPr>
        <w:t>。</w:t>
      </w:r>
    </w:p>
    <w:p w:rsidR="00916955" w:rsidRDefault="00916955" w:rsidP="00156DCF">
      <w:pPr>
        <w:adjustRightInd w:val="0"/>
        <w:snapToGrid w:val="0"/>
        <w:spacing w:line="500" w:lineRule="exact"/>
        <w:jc w:val="left"/>
        <w:rPr>
          <w:rFonts w:ascii="宋体" w:hAnsi="宋体"/>
          <w:color w:val="FF0000"/>
        </w:rPr>
      </w:pPr>
      <w:r>
        <w:rPr>
          <w:rFonts w:hint="eastAsia"/>
          <w:color w:val="FF0000"/>
        </w:rPr>
        <w:t xml:space="preserve">3. </w:t>
      </w:r>
      <w:r>
        <w:rPr>
          <w:rFonts w:ascii="宋体" w:hAnsi="宋体" w:hint="eastAsia"/>
          <w:color w:val="FF0000"/>
        </w:rPr>
        <w:t>⑥、⑦</w:t>
      </w:r>
      <w:proofErr w:type="gramStart"/>
      <w:r>
        <w:rPr>
          <w:rFonts w:ascii="宋体" w:hAnsi="宋体" w:hint="eastAsia"/>
          <w:color w:val="FF0000"/>
        </w:rPr>
        <w:t>两栏请按</w:t>
      </w:r>
      <w:proofErr w:type="gramEnd"/>
      <w:r w:rsidR="00572B00">
        <w:rPr>
          <w:rFonts w:ascii="宋体" w:hAnsi="宋体" w:hint="eastAsia"/>
          <w:color w:val="FF0000"/>
        </w:rPr>
        <w:t>系统中导师审核和系主任审核以后的</w:t>
      </w:r>
      <w:r>
        <w:rPr>
          <w:rFonts w:ascii="宋体" w:hAnsi="宋体" w:hint="eastAsia"/>
          <w:color w:val="FF0000"/>
        </w:rPr>
        <w:t>内容填写好再打印。</w:t>
      </w:r>
    </w:p>
    <w:p w:rsidR="00EF7C2B" w:rsidRPr="00EF7C2B" w:rsidRDefault="00EF7C2B" w:rsidP="00156DCF">
      <w:pPr>
        <w:adjustRightInd w:val="0"/>
        <w:snapToGrid w:val="0"/>
        <w:spacing w:line="500" w:lineRule="exact"/>
        <w:jc w:val="left"/>
        <w:rPr>
          <w:color w:val="FF0000"/>
        </w:rPr>
      </w:pPr>
      <w:r>
        <w:rPr>
          <w:rFonts w:ascii="宋体" w:hAnsi="宋体" w:hint="eastAsia"/>
          <w:color w:val="FF0000"/>
        </w:rPr>
        <w:t>4.以下表格中每一格的内容请按每个同学自己的内容填写。</w:t>
      </w:r>
    </w:p>
    <w:p w:rsidR="00916955" w:rsidRDefault="00916955" w:rsidP="00156DCF">
      <w:pPr>
        <w:adjustRightInd w:val="0"/>
        <w:snapToGrid w:val="0"/>
        <w:spacing w:line="500" w:lineRule="exact"/>
        <w:jc w:val="left"/>
        <w:rPr>
          <w:rFonts w:eastAsia="黑体"/>
          <w:bCs/>
          <w:sz w:val="32"/>
          <w:szCs w:val="36"/>
        </w:rPr>
      </w:pPr>
    </w:p>
    <w:p w:rsidR="00FE4E91" w:rsidRDefault="0040497F">
      <w:pPr>
        <w:adjustRightInd w:val="0"/>
        <w:snapToGrid w:val="0"/>
        <w:spacing w:line="500" w:lineRule="exact"/>
        <w:jc w:val="center"/>
        <w:rPr>
          <w:rFonts w:eastAsia="黑体"/>
          <w:bCs/>
          <w:sz w:val="32"/>
          <w:szCs w:val="36"/>
        </w:rPr>
      </w:pPr>
      <w:r>
        <w:rPr>
          <w:rFonts w:eastAsia="黑体" w:hint="eastAsia"/>
          <w:bCs/>
          <w:sz w:val="32"/>
          <w:szCs w:val="36"/>
        </w:rPr>
        <w:t>成</w:t>
      </w:r>
      <w:r>
        <w:rPr>
          <w:rFonts w:eastAsia="黑体"/>
          <w:bCs/>
          <w:sz w:val="32"/>
          <w:szCs w:val="36"/>
        </w:rPr>
        <w:t xml:space="preserve"> </w:t>
      </w:r>
      <w:r>
        <w:rPr>
          <w:rFonts w:eastAsia="黑体" w:hint="eastAsia"/>
          <w:bCs/>
          <w:sz w:val="32"/>
          <w:szCs w:val="36"/>
        </w:rPr>
        <w:t>都</w:t>
      </w:r>
      <w:r>
        <w:rPr>
          <w:rFonts w:eastAsia="黑体"/>
          <w:bCs/>
          <w:sz w:val="32"/>
          <w:szCs w:val="36"/>
        </w:rPr>
        <w:t xml:space="preserve"> </w:t>
      </w:r>
      <w:r>
        <w:rPr>
          <w:rFonts w:eastAsia="黑体" w:hint="eastAsia"/>
          <w:bCs/>
          <w:sz w:val="32"/>
          <w:szCs w:val="36"/>
        </w:rPr>
        <w:t>理</w:t>
      </w:r>
      <w:r>
        <w:rPr>
          <w:rFonts w:eastAsia="黑体"/>
          <w:bCs/>
          <w:sz w:val="32"/>
          <w:szCs w:val="36"/>
        </w:rPr>
        <w:t xml:space="preserve"> </w:t>
      </w:r>
      <w:r>
        <w:rPr>
          <w:rFonts w:eastAsia="黑体" w:hint="eastAsia"/>
          <w:bCs/>
          <w:sz w:val="32"/>
          <w:szCs w:val="36"/>
        </w:rPr>
        <w:t>工</w:t>
      </w:r>
      <w:r>
        <w:rPr>
          <w:rFonts w:eastAsia="黑体"/>
          <w:bCs/>
          <w:sz w:val="32"/>
          <w:szCs w:val="36"/>
        </w:rPr>
        <w:t xml:space="preserve"> </w:t>
      </w:r>
      <w:r>
        <w:rPr>
          <w:rFonts w:eastAsia="黑体" w:hint="eastAsia"/>
          <w:bCs/>
          <w:sz w:val="32"/>
          <w:szCs w:val="36"/>
        </w:rPr>
        <w:t>大</w:t>
      </w:r>
      <w:r>
        <w:rPr>
          <w:rFonts w:eastAsia="黑体"/>
          <w:bCs/>
          <w:sz w:val="32"/>
          <w:szCs w:val="36"/>
        </w:rPr>
        <w:t xml:space="preserve"> </w:t>
      </w:r>
      <w:r>
        <w:rPr>
          <w:rFonts w:eastAsia="黑体" w:hint="eastAsia"/>
          <w:bCs/>
          <w:sz w:val="32"/>
          <w:szCs w:val="36"/>
        </w:rPr>
        <w:t>学</w:t>
      </w:r>
    </w:p>
    <w:p w:rsidR="00FE4E91" w:rsidRDefault="0040497F">
      <w:pPr>
        <w:adjustRightInd w:val="0"/>
        <w:snapToGrid w:val="0"/>
        <w:spacing w:line="500" w:lineRule="exact"/>
        <w:jc w:val="center"/>
        <w:rPr>
          <w:rFonts w:eastAsia="黑体"/>
          <w:bCs/>
          <w:sz w:val="36"/>
          <w:szCs w:val="36"/>
        </w:rPr>
      </w:pPr>
      <w:r>
        <w:rPr>
          <w:rFonts w:eastAsia="黑体" w:hint="eastAsia"/>
          <w:bCs/>
          <w:sz w:val="36"/>
          <w:szCs w:val="36"/>
        </w:rPr>
        <w:t>学生毕业设计（论文）开题报告</w:t>
      </w:r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278"/>
        <w:gridCol w:w="2409"/>
        <w:gridCol w:w="553"/>
        <w:gridCol w:w="1290"/>
        <w:gridCol w:w="1562"/>
      </w:tblGrid>
      <w:tr w:rsidR="00FE4E91" w:rsidTr="00164609">
        <w:trPr>
          <w:trHeight w:val="289"/>
          <w:jc w:val="center"/>
        </w:trPr>
        <w:tc>
          <w:tcPr>
            <w:tcW w:w="632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题目名称：</w:t>
            </w:r>
            <w:r>
              <w:rPr>
                <w:rFonts w:hint="eastAsia"/>
                <w:sz w:val="24"/>
              </w:rPr>
              <w:t>胺基二乙酸类</w:t>
            </w:r>
            <w:proofErr w:type="gramStart"/>
            <w:r>
              <w:rPr>
                <w:rFonts w:hint="eastAsia"/>
                <w:sz w:val="24"/>
              </w:rPr>
              <w:t>螯</w:t>
            </w:r>
            <w:proofErr w:type="gramEnd"/>
            <w:r>
              <w:rPr>
                <w:rFonts w:hint="eastAsia"/>
                <w:sz w:val="24"/>
              </w:rPr>
              <w:t>合吸附剂的制备与性能研究</w:t>
            </w:r>
          </w:p>
          <w:p w:rsidR="00FE4E91" w:rsidRDefault="00A97AF0" w:rsidP="00A97AF0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A97AF0">
              <w:rPr>
                <w:spacing w:val="-20"/>
                <w:szCs w:val="21"/>
              </w:rPr>
              <w:t>S</w:t>
            </w:r>
            <w:r w:rsidR="0040497F" w:rsidRPr="00A97AF0">
              <w:rPr>
                <w:kern w:val="0"/>
                <w:sz w:val="24"/>
                <w:lang w:bidi="ar"/>
              </w:rPr>
              <w:t>y</w:t>
            </w:r>
            <w:r>
              <w:rPr>
                <w:kern w:val="0"/>
                <w:sz w:val="24"/>
                <w:lang w:bidi="ar"/>
              </w:rPr>
              <w:t>nthesis</w:t>
            </w:r>
            <w:r>
              <w:rPr>
                <w:rFonts w:hint="eastAsia"/>
                <w:kern w:val="0"/>
                <w:sz w:val="24"/>
                <w:lang w:bidi="ar"/>
              </w:rPr>
              <w:t xml:space="preserve"> </w:t>
            </w:r>
            <w:r w:rsidR="0040497F">
              <w:rPr>
                <w:kern w:val="0"/>
                <w:sz w:val="24"/>
                <w:lang w:bidi="ar"/>
              </w:rPr>
              <w:t>and</w:t>
            </w:r>
            <w:r>
              <w:rPr>
                <w:rFonts w:hint="eastAsia"/>
                <w:kern w:val="0"/>
                <w:sz w:val="24"/>
                <w:lang w:bidi="ar"/>
              </w:rPr>
              <w:t xml:space="preserve"> </w:t>
            </w:r>
            <w:r w:rsidR="0040497F">
              <w:rPr>
                <w:kern w:val="0"/>
                <w:sz w:val="24"/>
                <w:lang w:bidi="ar"/>
              </w:rPr>
              <w:t>adsorption</w:t>
            </w:r>
            <w:r>
              <w:rPr>
                <w:rFonts w:hint="eastAsia"/>
                <w:kern w:val="0"/>
                <w:sz w:val="24"/>
                <w:lang w:bidi="ar"/>
              </w:rPr>
              <w:t xml:space="preserve"> </w:t>
            </w:r>
            <w:r w:rsidR="0040497F">
              <w:rPr>
                <w:kern w:val="0"/>
                <w:sz w:val="24"/>
                <w:lang w:bidi="ar"/>
              </w:rPr>
              <w:t>properties</w:t>
            </w:r>
            <w:r>
              <w:rPr>
                <w:rFonts w:hint="eastAsia"/>
                <w:kern w:val="0"/>
                <w:sz w:val="24"/>
                <w:lang w:bidi="ar"/>
              </w:rPr>
              <w:t xml:space="preserve"> </w:t>
            </w:r>
            <w:r w:rsidR="0040497F">
              <w:rPr>
                <w:kern w:val="0"/>
                <w:sz w:val="24"/>
                <w:lang w:bidi="ar"/>
              </w:rPr>
              <w:t>of</w:t>
            </w:r>
            <w:r>
              <w:rPr>
                <w:rFonts w:hint="eastAsia"/>
                <w:kern w:val="0"/>
                <w:sz w:val="24"/>
                <w:lang w:bidi="ar"/>
              </w:rPr>
              <w:t xml:space="preserve"> </w:t>
            </w:r>
            <w:proofErr w:type="spellStart"/>
            <w:r w:rsidR="0040497F">
              <w:rPr>
                <w:kern w:val="0"/>
                <w:sz w:val="24"/>
                <w:lang w:bidi="ar"/>
              </w:rPr>
              <w:t>Iminodiacetic</w:t>
            </w:r>
            <w:proofErr w:type="spellEnd"/>
            <w:r>
              <w:rPr>
                <w:rFonts w:hint="eastAsia"/>
                <w:kern w:val="0"/>
                <w:sz w:val="24"/>
                <w:lang w:bidi="ar"/>
              </w:rPr>
              <w:t xml:space="preserve"> </w:t>
            </w:r>
            <w:r w:rsidR="0040497F">
              <w:rPr>
                <w:kern w:val="0"/>
                <w:sz w:val="24"/>
                <w:lang w:bidi="ar"/>
              </w:rPr>
              <w:t>Chelating</w:t>
            </w:r>
            <w:r>
              <w:rPr>
                <w:rFonts w:hint="eastAsia"/>
                <w:kern w:val="0"/>
                <w:sz w:val="24"/>
                <w:lang w:bidi="ar"/>
              </w:rPr>
              <w:t xml:space="preserve"> </w:t>
            </w:r>
            <w:r w:rsidR="0040497F">
              <w:rPr>
                <w:kern w:val="0"/>
                <w:sz w:val="24"/>
                <w:lang w:bidi="ar"/>
              </w:rPr>
              <w:t>Resin</w:t>
            </w:r>
          </w:p>
        </w:tc>
        <w:tc>
          <w:tcPr>
            <w:tcW w:w="285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left="-57"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题目类型：</w:t>
            </w:r>
            <w:r>
              <w:rPr>
                <w:rFonts w:hint="eastAsia"/>
                <w:sz w:val="24"/>
              </w:rPr>
              <w:t>基础研究</w:t>
            </w:r>
          </w:p>
        </w:tc>
      </w:tr>
      <w:tr w:rsidR="00FE4E91" w:rsidTr="00164609">
        <w:trPr>
          <w:trHeight w:val="319"/>
          <w:jc w:val="center"/>
        </w:trPr>
        <w:tc>
          <w:tcPr>
            <w:tcW w:w="632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FE4E9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left="-57"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题目来源：</w:t>
            </w:r>
            <w:r>
              <w:rPr>
                <w:rFonts w:hint="eastAsia"/>
                <w:sz w:val="24"/>
              </w:rPr>
              <w:t>教师科研</w:t>
            </w:r>
          </w:p>
        </w:tc>
      </w:tr>
      <w:tr w:rsidR="00FE4E91" w:rsidTr="00164609">
        <w:trPr>
          <w:trHeight w:val="70"/>
          <w:jc w:val="center"/>
        </w:trPr>
        <w:tc>
          <w:tcPr>
            <w:tcW w:w="30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left="-57"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学生姓名：周小惠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left="-57"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学生学号：</w:t>
            </w:r>
            <w:r w:rsidRPr="004C6D57">
              <w:rPr>
                <w:sz w:val="24"/>
              </w:rPr>
              <w:t>201202030228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left="-57"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专业名称：应用化学</w:t>
            </w:r>
          </w:p>
        </w:tc>
      </w:tr>
      <w:tr w:rsidR="00FE4E91" w:rsidTr="00164609">
        <w:trPr>
          <w:trHeight w:val="70"/>
          <w:jc w:val="center"/>
        </w:trPr>
        <w:tc>
          <w:tcPr>
            <w:tcW w:w="30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left="-57"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导师姓名：胡晓荣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left="-57"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专业职称：</w:t>
            </w:r>
            <w:r w:rsidR="008C2F5B">
              <w:rPr>
                <w:rFonts w:ascii="宋体" w:hAnsi="宋体" w:hint="eastAsia"/>
                <w:sz w:val="24"/>
              </w:rPr>
              <w:t>教授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left="-57"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指导人数：</w:t>
            </w:r>
            <w:r w:rsidR="004C6D57">
              <w:rPr>
                <w:rFonts w:ascii="宋体" w:hAnsi="宋体" w:hint="eastAsia"/>
                <w:sz w:val="24"/>
              </w:rPr>
              <w:t>6</w:t>
            </w:r>
          </w:p>
        </w:tc>
      </w:tr>
      <w:tr w:rsidR="00FE4E91" w:rsidTr="00164609">
        <w:trPr>
          <w:trHeight w:val="1795"/>
          <w:jc w:val="center"/>
        </w:trPr>
        <w:tc>
          <w:tcPr>
            <w:tcW w:w="917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E4E91" w:rsidRDefault="0040497F" w:rsidP="000455F2">
            <w:pPr>
              <w:numPr>
                <w:ilvl w:val="0"/>
                <w:numId w:val="1"/>
              </w:numPr>
              <w:adjustRightInd w:val="0"/>
              <w:snapToGrid w:val="0"/>
              <w:spacing w:before="60" w:line="336" w:lineRule="auto"/>
              <w:ind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主要研究内容、预期成果（鼓励有创新点）：</w:t>
            </w:r>
          </w:p>
          <w:p w:rsidR="00FE4E91" w:rsidRDefault="0040497F" w:rsidP="000455F2">
            <w:pPr>
              <w:adjustRightInd w:val="0"/>
              <w:snapToGrid w:val="0"/>
              <w:spacing w:before="60" w:line="336" w:lineRule="auto"/>
              <w:ind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>研究内容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Cs/>
                <w:sz w:val="24"/>
              </w:rPr>
              <w:t>针对低分子</w:t>
            </w:r>
            <w:r w:rsidR="003C7486">
              <w:rPr>
                <w:rFonts w:ascii="宋体" w:hAnsi="宋体" w:hint="eastAsia"/>
                <w:bCs/>
                <w:sz w:val="24"/>
              </w:rPr>
              <w:t>量</w:t>
            </w:r>
            <w:r>
              <w:rPr>
                <w:rFonts w:ascii="宋体" w:hAnsi="宋体" w:hint="eastAsia"/>
                <w:bCs/>
                <w:sz w:val="24"/>
              </w:rPr>
              <w:t>土壤修复螯合剂的不足，制备与探讨高分子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螯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合吸附材料在土壤重金属修复中应用的可行性。项目以</w:t>
            </w:r>
            <w:r>
              <w:rPr>
                <w:rFonts w:ascii="宋体" w:hint="eastAsia"/>
                <w:sz w:val="24"/>
              </w:rPr>
              <w:t>氯甲基化聚苯乙烯的大孔树脂骨架，</w:t>
            </w:r>
            <w:proofErr w:type="gramStart"/>
            <w:r>
              <w:rPr>
                <w:rFonts w:ascii="宋体" w:hint="eastAsia"/>
                <w:sz w:val="24"/>
              </w:rPr>
              <w:t>即氯球</w:t>
            </w:r>
            <w:proofErr w:type="gramEnd"/>
            <w:r>
              <w:rPr>
                <w:rFonts w:ascii="宋体" w:hint="eastAsia"/>
                <w:sz w:val="24"/>
              </w:rPr>
              <w:t>为基体，通过亚氨基二乙酸的亚氨基取代树脂上的甲基氯，获得类似于chelex100的螯合树脂。</w:t>
            </w:r>
            <w:r w:rsidR="003C7486">
              <w:rPr>
                <w:rFonts w:ascii="宋体" w:cs="宋体" w:hint="eastAsia"/>
                <w:sz w:val="24"/>
              </w:rPr>
              <w:t>探究各种实验条件对产率的影响、</w:t>
            </w:r>
            <w:r>
              <w:rPr>
                <w:rFonts w:ascii="宋体" w:cs="宋体" w:hint="eastAsia"/>
                <w:sz w:val="24"/>
              </w:rPr>
              <w:t>优化合成过程、提高合成效率；对合成的胺基二乙酸类螯合树脂进行详细表征；开展螯合树脂对二价金属离子的吸附特性研究，包括热力学、动力学、静态及动态实验研究；探讨螯合树脂应用于土壤重金属污染修复的可行性。</w:t>
            </w:r>
            <w:r w:rsidR="00AC4AB1">
              <w:rPr>
                <w:rFonts w:ascii="宋体" w:cs="宋体" w:hint="eastAsia"/>
                <w:sz w:val="24"/>
              </w:rPr>
              <w:t>（</w:t>
            </w:r>
            <w:r w:rsidR="00AC4AB1" w:rsidRPr="00AC4AB1">
              <w:rPr>
                <w:rFonts w:ascii="宋体" w:cs="宋体" w:hint="eastAsia"/>
                <w:color w:val="FF0000"/>
                <w:sz w:val="24"/>
              </w:rPr>
              <w:t>行距依照具体的版面需要在1.3-1.5之间</w:t>
            </w:r>
            <w:r w:rsidR="00AC4AB1">
              <w:rPr>
                <w:rFonts w:ascii="宋体" w:cs="宋体" w:hint="eastAsia"/>
                <w:sz w:val="24"/>
              </w:rPr>
              <w:t>）</w:t>
            </w:r>
          </w:p>
          <w:p w:rsidR="00FE4E91" w:rsidRDefault="00A97AF0" w:rsidP="000455F2">
            <w:pPr>
              <w:adjustRightInd w:val="0"/>
              <w:snapToGrid w:val="0"/>
              <w:spacing w:before="60" w:line="336" w:lineRule="auto"/>
              <w:ind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</w:t>
            </w:r>
            <w:r w:rsidR="0040497F">
              <w:rPr>
                <w:rFonts w:ascii="宋体" w:hAnsi="宋体" w:hint="eastAsia"/>
                <w:b/>
                <w:sz w:val="24"/>
              </w:rPr>
              <w:t>预期目标：</w:t>
            </w:r>
            <w:r w:rsidR="0040497F">
              <w:rPr>
                <w:rFonts w:hint="eastAsia"/>
                <w:sz w:val="24"/>
              </w:rPr>
              <w:t>高效合成以</w:t>
            </w:r>
            <w:r w:rsidR="0040497F">
              <w:rPr>
                <w:rFonts w:ascii="宋体" w:hint="eastAsia"/>
                <w:sz w:val="24"/>
              </w:rPr>
              <w:t>氯甲基化聚苯乙烯大孔树脂为骨架的胺基二乙酸类螯合树脂，进行树脂吸附性能研究，探讨土壤修复的可行性</w:t>
            </w:r>
            <w:r w:rsidR="0040497F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E4E91" w:rsidTr="00164609">
        <w:trPr>
          <w:trHeight w:val="1691"/>
          <w:jc w:val="center"/>
        </w:trPr>
        <w:tc>
          <w:tcPr>
            <w:tcW w:w="917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E4E91" w:rsidRDefault="0040497F" w:rsidP="000455F2">
            <w:pPr>
              <w:numPr>
                <w:ilvl w:val="0"/>
                <w:numId w:val="1"/>
              </w:numPr>
              <w:adjustRightInd w:val="0"/>
              <w:snapToGrid w:val="0"/>
              <w:spacing w:before="60" w:line="336" w:lineRule="auto"/>
              <w:ind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拟采用的研究思路（研究方法、技术路线、可行性论证）：</w:t>
            </w:r>
          </w:p>
          <w:p w:rsidR="00FE4E91" w:rsidRDefault="0040497F" w:rsidP="000455F2">
            <w:pPr>
              <w:spacing w:line="336" w:lineRule="auto"/>
              <w:rPr>
                <w:rStyle w:val="a4"/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研究方法</w:t>
            </w:r>
            <w:r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 w:cs="宋体" w:hint="eastAsia"/>
                <w:bCs/>
                <w:sz w:val="24"/>
              </w:rPr>
              <w:t>以</w:t>
            </w:r>
            <w:r>
              <w:rPr>
                <w:rFonts w:ascii="宋体" w:hAnsi="宋体" w:cs="宋体" w:hint="eastAsia"/>
                <w:sz w:val="24"/>
              </w:rPr>
              <w:t>氯甲基化聚苯乙烯的大孔树脂骨架，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即氯球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为基体，通过亚胺基二乙酸的亚氨基取代树脂上的甲基氯，获得类似于</w:t>
            </w:r>
            <w:r w:rsidRPr="00A97AF0">
              <w:rPr>
                <w:sz w:val="24"/>
              </w:rPr>
              <w:t>chelex100</w:t>
            </w:r>
            <w:r>
              <w:rPr>
                <w:rFonts w:ascii="宋体" w:hAnsi="宋体" w:cs="宋体" w:hint="eastAsia"/>
                <w:sz w:val="24"/>
              </w:rPr>
              <w:t>的螯合树脂。合成的胺基二乙酸类树脂经过红外光谱表征，筛选后用于吸附二价镉离子，并开展一系列的热力学，动力学吸附性能研究，确定吸附模型，测定热力学参数和深入了解配位机理。</w:t>
            </w:r>
          </w:p>
          <w:p w:rsidR="00FE4E91" w:rsidRDefault="0040497F" w:rsidP="000455F2">
            <w:pPr>
              <w:adjustRightInd w:val="0"/>
              <w:snapToGrid w:val="0"/>
              <w:spacing w:before="60" w:line="336" w:lineRule="auto"/>
              <w:ind w:right="-57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 xml:space="preserve"> 技术路线</w:t>
            </w:r>
            <w:r>
              <w:rPr>
                <w:rFonts w:ascii="宋体" w:hAnsi="宋体" w:hint="eastAsia"/>
                <w:sz w:val="24"/>
              </w:rPr>
              <w:t xml:space="preserve">: </w:t>
            </w:r>
            <w:proofErr w:type="gramStart"/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>氯球预处理</w:t>
            </w:r>
            <w:proofErr w:type="gramEnd"/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 xml:space="preserve"> </w:t>
            </w:r>
            <w:r>
              <w:rPr>
                <w:rFonts w:ascii="宋体" w:hAnsi="宋体" w:cs="宋体" w:hint="eastAsia"/>
                <w:noProof/>
                <w:sz w:val="24"/>
              </w:rPr>
              <mc:AlternateContent>
                <mc:Choice Requires="wps">
                  <w:drawing>
                    <wp:inline distT="0" distB="0" distL="114300" distR="114300" wp14:anchorId="7CC5A962" wp14:editId="46001301">
                      <wp:extent cx="285750" cy="9525"/>
                      <wp:effectExtent l="0" t="31115" r="0" b="35560"/>
                      <wp:docPr id="1" name="直接箭头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Rot="1"/>
                            </wps:cNvCnPr>
                            <wps:spPr>
                              <a:xfrm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id="直接箭头连接符 9" o:spid="_x0000_s1026" o:spt="32" type="#_x0000_t32" style="height:0.75pt;width:22.5pt;" filled="f" stroked="t" coordsize="21600,21600" o:gfxdata="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xkI0DSAAAAAgEAAA8AAAAAAAAAAQAgAAAAIgAAAGRycy9k&#10;b3ducmV2LnhtbFBLAQIUABQAAAAIAIdO4kAnXnR7CAIAAOEDAAAOAAAAAAAAAAEAIAAAACEBAABk&#10;cnMvZTJvRG9jLnhtbFBLBQYAAAAABgAGAFkBAACbBQAAAAA=&#10;">
                      <v:fill on="f" focussize="0,0"/>
                      <v:stroke weight="1pt" color="#000000" joinstyle="bevel" endarrow="block"/>
                      <v:imagedata o:title=""/>
                      <o:lock v:ext="edit" rotation="t" aspectratio="f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 xml:space="preserve"> 目标树脂初步合成分析 </w:t>
            </w:r>
            <w:r>
              <w:rPr>
                <w:rFonts w:ascii="宋体" w:hAnsi="宋体" w:cs="宋体" w:hint="eastAsia"/>
                <w:noProof/>
                <w:sz w:val="24"/>
              </w:rPr>
              <mc:AlternateContent>
                <mc:Choice Requires="wps">
                  <w:drawing>
                    <wp:inline distT="0" distB="0" distL="114300" distR="114300" wp14:anchorId="0BE5F7B1" wp14:editId="105BEB1D">
                      <wp:extent cx="285750" cy="9525"/>
                      <wp:effectExtent l="0" t="31115" r="0" b="35560"/>
                      <wp:docPr id="2" name="直接箭头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Rot="1"/>
                            </wps:cNvCnPr>
                            <wps:spPr>
                              <a:xfrm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id="直接箭头连接符 14" o:spid="_x0000_s1026" o:spt="32" type="#_x0000_t32" style="height:0.75pt;width:22.5pt;" filled="f" stroked="t" coordsize="21600,21600" o:gfxdata="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kI0DSAAAAAgEAAA8AAAAAAAAAAQAgAAAAIgAAAGRy&#10;cy9kb3ducmV2LnhtbFBLAQIUABQAAAAIAIdO4kA5MA8wCwIAAOIDAAAOAAAAAAAAAAEAIAAAACEB&#10;AABkcnMvZTJvRG9jLnhtbFBLBQYAAAAABgAGAFkBAACeBQAAAAA=&#10;">
                      <v:fill on="f" focussize="0,0"/>
                      <v:stroke weight="1pt" color="#000000" joinstyle="bevel" endarrow="block"/>
                      <v:imagedata o:title=""/>
                      <o:lock v:ext="edit" rotation="t" aspectratio="f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ascii="宋体" w:hAnsi="宋体" w:cs="宋体"/>
                <w:sz w:val="24"/>
                <w:bdr w:val="single" w:sz="12" w:space="0" w:color="auto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 xml:space="preserve">优化树脂合成条件  </w:t>
            </w:r>
            <w:r>
              <w:rPr>
                <w:rFonts w:ascii="宋体" w:hAnsi="宋体" w:cs="宋体" w:hint="eastAsia"/>
                <w:noProof/>
                <w:sz w:val="24"/>
              </w:rPr>
              <mc:AlternateContent>
                <mc:Choice Requires="wps">
                  <w:drawing>
                    <wp:inline distT="0" distB="0" distL="114300" distR="114300" wp14:anchorId="315778A6" wp14:editId="03BC4C3A">
                      <wp:extent cx="285750" cy="9525"/>
                      <wp:effectExtent l="0" t="31115" r="0" b="35560"/>
                      <wp:docPr id="3" name="直接箭头连接符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Rot="1"/>
                            </wps:cNvCnPr>
                            <wps:spPr>
                              <a:xfrm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id="直接箭头连接符 15" o:spid="_x0000_s1026" o:spt="32" type="#_x0000_t32" style="height:0.75pt;width:22.5pt;" filled="f" stroked="t" coordsize="21600,21600" o:gfxdata="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kI0DSAAAAAgEAAA8AAAAAAAAAAQAgAAAAIgAAAGRy&#10;cy9kb3ducmV2LnhtbFBLAQIUABQAAAAIAIdO4kDYKR00CwIAAOIDAAAOAAAAAAAAAAEAIAAAACEB&#10;AABkcnMvZTJvRG9jLnhtbFBLBQYAAAAABgAGAFkBAACeBQAAAAA=&#10;">
                      <v:fill on="f" focussize="0,0"/>
                      <v:stroke weight="1pt" color="#000000" joinstyle="bevel" endarrow="block"/>
                      <v:imagedata o:title=""/>
                      <o:lock v:ext="edit" rotation="t" aspectratio="f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 xml:space="preserve"> 树脂的红外表征和含量分析</w:t>
            </w:r>
            <w:r>
              <w:rPr>
                <w:rFonts w:ascii="宋体" w:hAnsi="宋体" w:cs="宋体" w:hint="eastAsia"/>
                <w:noProof/>
                <w:sz w:val="24"/>
              </w:rPr>
              <mc:AlternateContent>
                <mc:Choice Requires="wps">
                  <w:drawing>
                    <wp:inline distT="0" distB="0" distL="114300" distR="114300" wp14:anchorId="69C51154" wp14:editId="4836AF90">
                      <wp:extent cx="285750" cy="9525"/>
                      <wp:effectExtent l="0" t="31115" r="0" b="35560"/>
                      <wp:docPr id="4" name="直接箭头连接符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Rot="1"/>
                            </wps:cNvCnPr>
                            <wps:spPr>
                              <a:xfrm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id="直接箭头连接符 16" o:spid="_x0000_s1026" o:spt="32" type="#_x0000_t32" style="height:0.75pt;width:22.5pt;" filled="f" stroked="t" coordsize="21600,21600" o:gfxdata="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kI0DSAAAAAgEAAA8AAAAAAAAAAQAgAAAAIgAAAGRy&#10;cy9kb3ducmV2LnhtbFBLAQIUABQAAAAIAIdO4kCQ+UheCwIAAOIDAAAOAAAAAAAAAAEAIAAAACEB&#10;AABkcnMvZTJvRG9jLnhtbFBLBQYAAAAABgAGAFkBAACeBQAAAAA=&#10;">
                      <v:fill on="f" focussize="0,0"/>
                      <v:stroke weight="1pt" color="#000000" joinstyle="bevel" endarrow="block"/>
                      <v:imagedata o:title=""/>
                      <o:lock v:ext="edit" rotation="t" aspectratio="f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>树脂吸附性能研究</w:t>
            </w:r>
            <w:r>
              <w:rPr>
                <w:rFonts w:ascii="宋体" w:hAnsi="宋体" w:cs="宋体"/>
                <w:sz w:val="24"/>
                <w:bdr w:val="single" w:sz="12" w:space="0" w:color="auto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 xml:space="preserve"> </w:t>
            </w:r>
            <w:r>
              <w:rPr>
                <w:rFonts w:ascii="宋体" w:hAnsi="宋体" w:cs="宋体" w:hint="eastAsia"/>
                <w:noProof/>
                <w:sz w:val="24"/>
              </w:rPr>
              <mc:AlternateContent>
                <mc:Choice Requires="wps">
                  <w:drawing>
                    <wp:inline distT="0" distB="0" distL="114300" distR="114300" wp14:anchorId="74F9FE4D" wp14:editId="359DCBC1">
                      <wp:extent cx="285750" cy="9525"/>
                      <wp:effectExtent l="0" t="31115" r="0" b="35560"/>
                      <wp:docPr id="5" name="直接箭头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Rot="1"/>
                            </wps:cNvCnPr>
                            <wps:spPr>
                              <a:xfrm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id="直接箭头连接符 17" o:spid="_x0000_s1026" o:spt="32" type="#_x0000_t32" style="height:0.75pt;width:22.5pt;" filled="f" stroked="t" coordsize="21600,21600" o:gfxdata="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kI0DSAAAAAgEAAA8AAAAAAAAAAQAgAAAAIgAAAGRy&#10;cy9kb3ducmV2LnhtbFBLAQIUABQAAAAIAIdO4kBx4FpaCwIAAOIDAAAOAAAAAAAAAAEAIAAAACEB&#10;AABkcnMvZTJvRG9jLnhtbFBLBQYAAAAABgAGAFkBAACeBQAAAAA=&#10;">
                      <v:fill on="f" focussize="0,0"/>
                      <v:stroke weight="1pt" color="#000000" joinstyle="bevel" endarrow="block"/>
                      <v:imagedata o:title=""/>
                      <o:lock v:ext="edit" rotation="t" aspectratio="f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ascii="宋体" w:hAnsi="宋体" w:cs="宋体"/>
                <w:sz w:val="24"/>
                <w:bdr w:val="single" w:sz="12" w:space="0" w:color="auto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>树脂吸附模型确定</w:t>
            </w:r>
            <w:r>
              <w:rPr>
                <w:rFonts w:ascii="宋体" w:hAnsi="宋体" w:cs="宋体"/>
                <w:sz w:val="24"/>
                <w:bdr w:val="single" w:sz="12" w:space="0" w:color="auto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 xml:space="preserve">  </w:t>
            </w:r>
            <w:r>
              <w:rPr>
                <w:rFonts w:ascii="宋体" w:hAnsi="宋体" w:cs="宋体" w:hint="eastAsia"/>
                <w:noProof/>
                <w:sz w:val="24"/>
              </w:rPr>
              <mc:AlternateContent>
                <mc:Choice Requires="wps">
                  <w:drawing>
                    <wp:inline distT="0" distB="0" distL="114300" distR="114300" wp14:anchorId="019E87A7" wp14:editId="39C6D1A8">
                      <wp:extent cx="285750" cy="9525"/>
                      <wp:effectExtent l="0" t="31115" r="0" b="35560"/>
                      <wp:docPr id="6" name="直接箭头连接符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Rot="1"/>
                            </wps:cNvCnPr>
                            <wps:spPr>
                              <a:xfrm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id="直接箭头连接符 18" o:spid="_x0000_s1026" o:spt="32" type="#_x0000_t32" style="height:0.75pt;width:22.5pt;" filled="f" stroked="t" coordsize="21600,21600" o:gfxdata="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kI0DSAAAAAgEAAA8AAAAAAAAAAQAgAAAAIgAAAGRy&#10;cy9kb3ducmV2LnhtbFBLAQIUABQAAAAIAIdO4kBjbBDMCwIAAOIDAAAOAAAAAAAAAAEAIAAAACEB&#10;AABkcnMvZTJvRG9jLnhtbFBLBQYAAAAABgAGAFkBAACeBQAAAAA=&#10;">
                      <v:fill on="f" focussize="0,0"/>
                      <v:stroke weight="1pt" color="#000000" joinstyle="bevel" endarrow="block"/>
                      <v:imagedata o:title=""/>
                      <o:lock v:ext="edit" rotation="t" aspectratio="f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 xml:space="preserve"> 树脂作为土壤</w:t>
            </w:r>
            <w:proofErr w:type="gramStart"/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>螯</w:t>
            </w:r>
            <w:proofErr w:type="gramEnd"/>
            <w:r>
              <w:rPr>
                <w:rFonts w:ascii="宋体" w:hAnsi="宋体" w:cs="宋体" w:hint="eastAsia"/>
                <w:sz w:val="24"/>
                <w:bdr w:val="single" w:sz="12" w:space="0" w:color="auto"/>
              </w:rPr>
              <w:t xml:space="preserve">合修复剂可行性探究 </w:t>
            </w:r>
          </w:p>
          <w:p w:rsidR="00FE4E91" w:rsidRDefault="0040497F" w:rsidP="000455F2">
            <w:pPr>
              <w:adjustRightInd w:val="0"/>
              <w:snapToGrid w:val="0"/>
              <w:spacing w:before="60" w:line="336" w:lineRule="auto"/>
              <w:ind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可行性论证：</w:t>
            </w:r>
            <w:r>
              <w:rPr>
                <w:rFonts w:ascii="宋体" w:hAnsi="宋体" w:hint="eastAsia"/>
                <w:sz w:val="24"/>
              </w:rPr>
              <w:t>通过合成的目标产物</w:t>
            </w:r>
            <w:r>
              <w:rPr>
                <w:rFonts w:hint="eastAsia"/>
                <w:sz w:val="24"/>
              </w:rPr>
              <w:t>胺基二乙酸类树</w:t>
            </w:r>
            <w:r>
              <w:rPr>
                <w:rFonts w:ascii="宋体" w:hAnsi="宋体" w:hint="eastAsia"/>
                <w:sz w:val="24"/>
              </w:rPr>
              <w:t>脂对镉的吸附性能研究，胺基二乙酸类树脂对二价金属离子具有较高的吸附选择性，在开展研究过程中，参考了许多学者对此类树脂吸附的研究，</w:t>
            </w:r>
            <w:r>
              <w:rPr>
                <w:rFonts w:hAnsi="宋体"/>
                <w:sz w:val="24"/>
              </w:rPr>
              <w:t>对该课题的研究</w:t>
            </w:r>
            <w:r>
              <w:rPr>
                <w:rFonts w:hAnsi="宋体" w:hint="eastAsia"/>
                <w:sz w:val="24"/>
              </w:rPr>
              <w:t>路线</w:t>
            </w:r>
            <w:r>
              <w:rPr>
                <w:rFonts w:hAnsi="宋体"/>
                <w:sz w:val="24"/>
              </w:rPr>
              <w:t>及</w:t>
            </w:r>
            <w:r>
              <w:rPr>
                <w:rFonts w:hAnsi="宋体" w:hint="eastAsia"/>
                <w:sz w:val="24"/>
              </w:rPr>
              <w:t>应用有了更深入的了解。</w:t>
            </w:r>
          </w:p>
        </w:tc>
      </w:tr>
      <w:tr w:rsidR="00FE4E91" w:rsidTr="00164609">
        <w:trPr>
          <w:trHeight w:val="1343"/>
          <w:jc w:val="center"/>
        </w:trPr>
        <w:tc>
          <w:tcPr>
            <w:tcW w:w="917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E4E91" w:rsidRDefault="0040497F">
            <w:pPr>
              <w:numPr>
                <w:ilvl w:val="0"/>
                <w:numId w:val="1"/>
              </w:numPr>
              <w:adjustRightInd w:val="0"/>
              <w:snapToGrid w:val="0"/>
              <w:spacing w:before="60"/>
              <w:ind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现有工作基础（毕业实习、资料收集情况及空间设备仪器条件等）：</w:t>
            </w:r>
          </w:p>
          <w:p w:rsidR="00FE4E91" w:rsidRDefault="000455F2" w:rsidP="000455F2">
            <w:pPr>
              <w:adjustRightInd w:val="0"/>
              <w:snapToGrid w:val="0"/>
              <w:spacing w:before="60" w:line="336" w:lineRule="auto"/>
              <w:ind w:left="-57"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 w:rsidR="0040497F" w:rsidRPr="00A97AF0">
              <w:rPr>
                <w:sz w:val="24"/>
              </w:rPr>
              <w:t>在</w:t>
            </w:r>
            <w:r w:rsidR="0040497F" w:rsidRPr="00A97AF0">
              <w:rPr>
                <w:sz w:val="24"/>
              </w:rPr>
              <w:t>CNKI</w:t>
            </w:r>
            <w:r w:rsidR="0040497F" w:rsidRPr="00A97AF0">
              <w:rPr>
                <w:sz w:val="24"/>
              </w:rPr>
              <w:t>，</w:t>
            </w:r>
            <w:r w:rsidR="0040497F" w:rsidRPr="00A97AF0">
              <w:rPr>
                <w:sz w:val="24"/>
              </w:rPr>
              <w:t>ACS</w:t>
            </w:r>
            <w:r w:rsidR="0040497F" w:rsidRPr="00A97AF0">
              <w:rPr>
                <w:sz w:val="24"/>
              </w:rPr>
              <w:t>，</w:t>
            </w:r>
            <w:r w:rsidR="0040497F" w:rsidRPr="00A97AF0">
              <w:rPr>
                <w:sz w:val="24"/>
              </w:rPr>
              <w:t>Science Direc</w:t>
            </w:r>
            <w:r w:rsidR="0040497F">
              <w:rPr>
                <w:rFonts w:ascii="宋体" w:hAnsi="宋体" w:cs="宋体" w:hint="eastAsia"/>
                <w:sz w:val="24"/>
              </w:rPr>
              <w:t>t等各中英文数据库查阅了有关螯合树脂修复剂制备，表征，吸附性能研究等相关的文献，目前正在进行树脂合成产率优化实验。目前实验室有恒温振荡水浴仪，红外光谱仪，元素分析仪，分析天平，氯球，亚氨基二乙酸（IDA)等均符合实验要求。</w:t>
            </w:r>
          </w:p>
        </w:tc>
      </w:tr>
      <w:tr w:rsidR="00FE4E91" w:rsidTr="00164609">
        <w:trPr>
          <w:trHeight w:val="2949"/>
          <w:jc w:val="center"/>
        </w:trPr>
        <w:tc>
          <w:tcPr>
            <w:tcW w:w="917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E4E91" w:rsidRDefault="0040497F">
            <w:pPr>
              <w:numPr>
                <w:ilvl w:val="0"/>
                <w:numId w:val="1"/>
              </w:numPr>
              <w:adjustRightInd w:val="0"/>
              <w:snapToGrid w:val="0"/>
              <w:spacing w:before="60"/>
              <w:ind w:right="-5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主要参考</w:t>
            </w:r>
            <w:r>
              <w:rPr>
                <w:rFonts w:ascii="宋体" w:hAnsi="宋体" w:hint="eastAsia"/>
                <w:sz w:val="24"/>
              </w:rPr>
              <w:t>文献目录及文献综述：</w:t>
            </w:r>
          </w:p>
          <w:p w:rsidR="00FE4E91" w:rsidRPr="00916955" w:rsidRDefault="000455F2" w:rsidP="00916955">
            <w:pPr>
              <w:spacing w:line="360" w:lineRule="auto"/>
              <w:ind w:firstLineChars="150" w:firstLine="360"/>
              <w:rPr>
                <w:color w:val="FF0000"/>
                <w:sz w:val="24"/>
              </w:rPr>
            </w:pPr>
            <w:r w:rsidRPr="00916955">
              <w:rPr>
                <w:sz w:val="24"/>
              </w:rPr>
              <w:t>综述报告正文</w:t>
            </w:r>
            <w:r w:rsidR="00B12436">
              <w:rPr>
                <w:rFonts w:hint="eastAsia"/>
                <w:sz w:val="24"/>
              </w:rPr>
              <w:t>另见“</w:t>
            </w:r>
            <w:r w:rsidR="00B12436" w:rsidRPr="00916955">
              <w:rPr>
                <w:rFonts w:hint="eastAsia"/>
                <w:sz w:val="24"/>
              </w:rPr>
              <w:t>文献综述</w:t>
            </w:r>
            <w:r w:rsidR="00B12436">
              <w:rPr>
                <w:rFonts w:hint="eastAsia"/>
                <w:sz w:val="24"/>
              </w:rPr>
              <w:t>”</w:t>
            </w:r>
            <w:r w:rsidR="007F7E3D">
              <w:rPr>
                <w:rFonts w:hint="eastAsia"/>
                <w:sz w:val="24"/>
              </w:rPr>
              <w:t>。</w:t>
            </w:r>
          </w:p>
          <w:p w:rsidR="00FE4E91" w:rsidRPr="0079689E" w:rsidRDefault="0040497F">
            <w:pPr>
              <w:adjustRightInd w:val="0"/>
              <w:snapToGrid w:val="0"/>
              <w:spacing w:before="60"/>
              <w:ind w:right="-57"/>
              <w:rPr>
                <w:rFonts w:ascii="黑体" w:eastAsia="黑体" w:hAnsi="宋体"/>
                <w:bCs/>
                <w:sz w:val="24"/>
              </w:rPr>
            </w:pPr>
            <w:r w:rsidRPr="0079689E">
              <w:rPr>
                <w:rFonts w:ascii="黑体" w:eastAsia="黑体" w:hAnsi="宋体" w:cs="宋体" w:hint="eastAsia"/>
                <w:bCs/>
                <w:szCs w:val="21"/>
              </w:rPr>
              <w:t>参考文献：</w:t>
            </w:r>
          </w:p>
          <w:p w:rsidR="00FE4E91" w:rsidRPr="00E46C40" w:rsidRDefault="0040497F">
            <w:pPr>
              <w:adjustRightInd w:val="0"/>
              <w:snapToGrid w:val="0"/>
              <w:spacing w:before="60"/>
              <w:ind w:left="-57" w:right="-57"/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Pr="00E46C40">
              <w:rPr>
                <w:szCs w:val="21"/>
              </w:rPr>
              <w:t xml:space="preserve">[1] </w:t>
            </w:r>
            <w:r w:rsidRPr="00E46C40">
              <w:rPr>
                <w:color w:val="000000"/>
                <w:szCs w:val="21"/>
              </w:rPr>
              <w:t>向万宏</w:t>
            </w:r>
            <w:r w:rsidRPr="00E46C40">
              <w:rPr>
                <w:color w:val="000000"/>
                <w:szCs w:val="21"/>
              </w:rPr>
              <w:t xml:space="preserve">, </w:t>
            </w:r>
            <w:r w:rsidRPr="00E46C40">
              <w:rPr>
                <w:color w:val="000000"/>
                <w:szCs w:val="21"/>
              </w:rPr>
              <w:t>刘铮</w:t>
            </w:r>
            <w:r w:rsidRPr="00E46C40">
              <w:rPr>
                <w:color w:val="000000"/>
                <w:szCs w:val="21"/>
              </w:rPr>
              <w:t xml:space="preserve">. </w:t>
            </w:r>
            <w:r w:rsidRPr="00E46C40">
              <w:rPr>
                <w:color w:val="000000"/>
                <w:szCs w:val="21"/>
              </w:rPr>
              <w:t>螯合树脂的合成及应用研究新进展</w:t>
            </w:r>
            <w:r w:rsidRPr="00E46C40">
              <w:rPr>
                <w:color w:val="000000"/>
                <w:szCs w:val="21"/>
              </w:rPr>
              <w:t xml:space="preserve">[J]. </w:t>
            </w:r>
            <w:r w:rsidRPr="00E46C40">
              <w:rPr>
                <w:color w:val="000000"/>
                <w:szCs w:val="21"/>
              </w:rPr>
              <w:t>化工技术与开发</w:t>
            </w:r>
            <w:r w:rsidR="00A97AF0" w:rsidRPr="00E46C40">
              <w:rPr>
                <w:color w:val="000000"/>
                <w:szCs w:val="21"/>
              </w:rPr>
              <w:t>, 2003, 32(2): 17-22</w:t>
            </w:r>
          </w:p>
          <w:p w:rsidR="00FE4E91" w:rsidRDefault="0040497F">
            <w:r w:rsidRPr="00E46C40">
              <w:rPr>
                <w:szCs w:val="21"/>
              </w:rPr>
              <w:t xml:space="preserve">[2] </w:t>
            </w:r>
            <w:r w:rsidRPr="00E46C40">
              <w:rPr>
                <w:szCs w:val="21"/>
              </w:rPr>
              <w:t>王春华</w:t>
            </w:r>
            <w:r w:rsidRPr="00E46C40">
              <w:rPr>
                <w:szCs w:val="21"/>
              </w:rPr>
              <w:t xml:space="preserve">. </w:t>
            </w:r>
            <w:r w:rsidRPr="00E46C40">
              <w:rPr>
                <w:szCs w:val="21"/>
              </w:rPr>
              <w:t>直链型聚苯乙烯基螯</w:t>
            </w:r>
            <w:r>
              <w:t>合树脂吸附剂的合成及吸附性能研究</w:t>
            </w:r>
            <w:r>
              <w:t xml:space="preserve">[D]. </w:t>
            </w:r>
            <w:r>
              <w:t>山东：山东大学</w:t>
            </w:r>
            <w:r w:rsidR="00A97AF0">
              <w:t>, 2007</w:t>
            </w:r>
          </w:p>
          <w:p w:rsidR="00A97AF0" w:rsidRDefault="0040497F" w:rsidP="00A97AF0">
            <w:pPr>
              <w:rPr>
                <w:color w:val="000000"/>
                <w:szCs w:val="21"/>
              </w:rPr>
            </w:pPr>
            <w:r>
              <w:t xml:space="preserve">[3] </w:t>
            </w:r>
            <w:proofErr w:type="spellStart"/>
            <w:r w:rsidR="00A97AF0">
              <w:rPr>
                <w:szCs w:val="21"/>
              </w:rPr>
              <w:t>Pankaj</w:t>
            </w:r>
            <w:proofErr w:type="spellEnd"/>
            <w:r w:rsidR="00A97AF0">
              <w:rPr>
                <w:szCs w:val="21"/>
              </w:rPr>
              <w:t xml:space="preserve"> K T</w:t>
            </w:r>
            <w:r w:rsidR="00A97AF0">
              <w:rPr>
                <w:rFonts w:hint="eastAsia"/>
                <w:szCs w:val="21"/>
              </w:rPr>
              <w:t xml:space="preserve">, </w:t>
            </w:r>
            <w:proofErr w:type="spellStart"/>
            <w:r w:rsidR="00A97AF0">
              <w:rPr>
                <w:szCs w:val="21"/>
              </w:rPr>
              <w:t>Ajai</w:t>
            </w:r>
            <w:proofErr w:type="spellEnd"/>
            <w:r w:rsidR="00A97AF0">
              <w:rPr>
                <w:szCs w:val="21"/>
              </w:rPr>
              <w:t xml:space="preserve"> K S</w:t>
            </w:r>
            <w:r w:rsidR="00A97AF0">
              <w:rPr>
                <w:rFonts w:hint="eastAsia"/>
                <w:szCs w:val="21"/>
              </w:rPr>
              <w:t xml:space="preserve">. </w:t>
            </w:r>
            <w:r w:rsidR="00A97AF0">
              <w:rPr>
                <w:szCs w:val="21"/>
              </w:rPr>
              <w:t>Synthesis</w:t>
            </w:r>
            <w:r w:rsidR="00A97AF0">
              <w:rPr>
                <w:rFonts w:hint="eastAsia"/>
                <w:szCs w:val="21"/>
              </w:rPr>
              <w:t xml:space="preserve">, </w:t>
            </w:r>
            <w:r w:rsidR="00A97AF0">
              <w:rPr>
                <w:szCs w:val="21"/>
              </w:rPr>
              <w:t xml:space="preserve">characterization and applications of </w:t>
            </w:r>
            <w:proofErr w:type="spellStart"/>
            <w:r w:rsidR="00A97AF0">
              <w:rPr>
                <w:szCs w:val="21"/>
              </w:rPr>
              <w:t>pyrocatechol</w:t>
            </w:r>
            <w:proofErr w:type="spellEnd"/>
            <w:r w:rsidR="00A97AF0">
              <w:rPr>
                <w:szCs w:val="21"/>
              </w:rPr>
              <w:t xml:space="preserve"> modified </w:t>
            </w:r>
            <w:proofErr w:type="spellStart"/>
            <w:r w:rsidR="00A97AF0">
              <w:rPr>
                <w:szCs w:val="21"/>
              </w:rPr>
              <w:t>amberlite</w:t>
            </w:r>
            <w:proofErr w:type="spellEnd"/>
            <w:r w:rsidR="00A97AF0">
              <w:rPr>
                <w:szCs w:val="21"/>
              </w:rPr>
              <w:t xml:space="preserve"> XAD</w:t>
            </w:r>
            <w:r w:rsidR="00A97AF0">
              <w:rPr>
                <w:rFonts w:hint="eastAsia"/>
                <w:szCs w:val="21"/>
              </w:rPr>
              <w:t>-</w:t>
            </w:r>
            <w:r w:rsidR="00A97AF0">
              <w:rPr>
                <w:szCs w:val="21"/>
              </w:rPr>
              <w:t xml:space="preserve">2 resin for </w:t>
            </w:r>
            <w:proofErr w:type="spellStart"/>
            <w:r w:rsidR="00A97AF0">
              <w:rPr>
                <w:szCs w:val="21"/>
              </w:rPr>
              <w:t>preconcentration</w:t>
            </w:r>
            <w:proofErr w:type="spellEnd"/>
            <w:r w:rsidR="00A97AF0">
              <w:rPr>
                <w:szCs w:val="21"/>
              </w:rPr>
              <w:t xml:space="preserve"> and determination of metal ions in water samples by flame atomic absorption spectrometry (FAAS)[J]. </w:t>
            </w:r>
            <w:proofErr w:type="spellStart"/>
            <w:r w:rsidR="00A97AF0">
              <w:rPr>
                <w:szCs w:val="21"/>
              </w:rPr>
              <w:t>Talanta</w:t>
            </w:r>
            <w:proofErr w:type="spellEnd"/>
            <w:r w:rsidR="00A97AF0">
              <w:rPr>
                <w:szCs w:val="21"/>
              </w:rPr>
              <w:t>, 2001, 53(4)</w:t>
            </w:r>
            <w:r w:rsidR="00A97AF0">
              <w:rPr>
                <w:rFonts w:hint="eastAsia"/>
                <w:szCs w:val="21"/>
              </w:rPr>
              <w:t xml:space="preserve">: </w:t>
            </w:r>
            <w:r w:rsidR="00A97AF0">
              <w:rPr>
                <w:szCs w:val="21"/>
              </w:rPr>
              <w:t>823-833</w:t>
            </w:r>
          </w:p>
          <w:p w:rsidR="00FE4E91" w:rsidRDefault="00A97AF0" w:rsidP="00D4383E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color w:val="000000"/>
                <w:szCs w:val="21"/>
              </w:rPr>
              <w:t>54-56</w:t>
            </w:r>
            <w:r w:rsidR="007F7E3D">
              <w:rPr>
                <w:rFonts w:hint="eastAsia"/>
                <w:color w:val="000000"/>
                <w:szCs w:val="21"/>
              </w:rPr>
              <w:t xml:space="preserve">        </w:t>
            </w:r>
            <w:r w:rsidR="007F7E3D">
              <w:rPr>
                <w:rFonts w:hint="eastAsia"/>
                <w:color w:val="000000"/>
                <w:szCs w:val="21"/>
              </w:rPr>
              <w:t>（</w:t>
            </w:r>
            <w:r w:rsidR="007F7E3D" w:rsidRPr="007F7E3D">
              <w:rPr>
                <w:rFonts w:hint="eastAsia"/>
                <w:color w:val="FF0000"/>
                <w:szCs w:val="21"/>
              </w:rPr>
              <w:t>此开题报告列出最主要的文献即可</w:t>
            </w:r>
            <w:r w:rsidR="007F7E3D">
              <w:rPr>
                <w:rFonts w:hint="eastAsia"/>
                <w:color w:val="000000"/>
                <w:szCs w:val="21"/>
              </w:rPr>
              <w:t>）</w:t>
            </w:r>
          </w:p>
        </w:tc>
      </w:tr>
      <w:tr w:rsidR="00FE4E91" w:rsidTr="00164609">
        <w:trPr>
          <w:trHeight w:val="452"/>
          <w:jc w:val="center"/>
        </w:trPr>
        <w:tc>
          <w:tcPr>
            <w:tcW w:w="917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E4E91" w:rsidRPr="00156DCF" w:rsidRDefault="00156DCF" w:rsidP="00156DCF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before="60"/>
              <w:ind w:right="-57"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40497F" w:rsidRPr="00156DCF">
              <w:rPr>
                <w:rFonts w:ascii="宋体" w:hAnsi="宋体" w:hint="eastAsia"/>
                <w:sz w:val="24"/>
              </w:rPr>
              <w:t>工作计划：</w:t>
            </w:r>
            <w:r w:rsidR="001D7731" w:rsidRPr="001D7731">
              <w:rPr>
                <w:rFonts w:ascii="宋体" w:hAnsi="宋体" w:hint="eastAsia"/>
                <w:sz w:val="24"/>
                <w:highlight w:val="yellow"/>
              </w:rPr>
              <w:t>今年情况特殊，时间节点后面可能需做调整。</w:t>
            </w:r>
            <w:bookmarkStart w:id="0" w:name="_GoBack"/>
            <w:bookmarkEnd w:id="0"/>
          </w:p>
        </w:tc>
      </w:tr>
      <w:tr w:rsidR="00FE4E91" w:rsidTr="00164609">
        <w:trPr>
          <w:trHeight w:val="117"/>
          <w:jc w:val="center"/>
        </w:trPr>
        <w:tc>
          <w:tcPr>
            <w:tcW w:w="3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right="-5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left="-57" w:right="-5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主要任务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left="-57" w:right="-5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工作地点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spacing w:before="60" w:after="60"/>
              <w:ind w:left="-57" w:right="-5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检查方式</w:t>
            </w:r>
          </w:p>
        </w:tc>
      </w:tr>
      <w:tr w:rsidR="00FE4E91" w:rsidTr="00164609">
        <w:trPr>
          <w:trHeight w:val="798"/>
          <w:jc w:val="center"/>
        </w:trPr>
        <w:tc>
          <w:tcPr>
            <w:tcW w:w="3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 w:rsidP="00CB72E8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20</w:t>
            </w:r>
            <w:r w:rsidR="00CB72E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0D07DA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782BC5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 w:rsidR="00782BC5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查阅文献、收集资料、</w:t>
            </w:r>
          </w:p>
          <w:p w:rsidR="00FE4E91" w:rsidRDefault="0040497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调研、开题报告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Pr="00021C0E" w:rsidRDefault="000D07DA" w:rsidP="004C6D57">
            <w:pPr>
              <w:adjustRightInd w:val="0"/>
              <w:snapToGrid w:val="0"/>
              <w:jc w:val="center"/>
              <w:rPr>
                <w:color w:val="FF0000"/>
                <w:sz w:val="24"/>
              </w:rPr>
            </w:pPr>
            <w:r w:rsidRPr="00021C0E">
              <w:rPr>
                <w:rFonts w:ascii="宋体" w:hAnsi="宋体" w:hint="eastAsia"/>
                <w:color w:val="FF0000"/>
                <w:sz w:val="24"/>
              </w:rPr>
              <w:t>请根据实际情况填写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E4E91" w:rsidRPr="00021C0E" w:rsidRDefault="000D07DA" w:rsidP="0095306A">
            <w:pPr>
              <w:spacing w:line="240" w:lineRule="exact"/>
              <w:ind w:firstLineChars="50" w:firstLine="12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填写</w:t>
            </w:r>
            <w:r w:rsidR="004C6D57" w:rsidRPr="00021C0E">
              <w:rPr>
                <w:rFonts w:ascii="宋体" w:hAnsi="宋体" w:hint="eastAsia"/>
                <w:color w:val="FF0000"/>
                <w:sz w:val="24"/>
              </w:rPr>
              <w:t>现场检查</w:t>
            </w:r>
            <w:r w:rsidR="00021C0E" w:rsidRPr="00021C0E">
              <w:rPr>
                <w:rFonts w:ascii="宋体" w:hAnsi="宋体" w:hint="eastAsia"/>
                <w:color w:val="FF0000"/>
                <w:sz w:val="24"/>
              </w:rPr>
              <w:t>或通讯检查</w:t>
            </w:r>
          </w:p>
        </w:tc>
      </w:tr>
      <w:tr w:rsidR="00FE4E91" w:rsidTr="00164609">
        <w:trPr>
          <w:trHeight w:val="571"/>
          <w:jc w:val="center"/>
        </w:trPr>
        <w:tc>
          <w:tcPr>
            <w:tcW w:w="3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 w:rsidP="00CB72E8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20</w:t>
            </w:r>
            <w:r w:rsidR="00CB72E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6C2C73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1C2E20">
              <w:rPr>
                <w:rFonts w:hint="eastAsia"/>
                <w:sz w:val="24"/>
              </w:rPr>
              <w:t>1</w:t>
            </w:r>
            <w:r w:rsidR="00763253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63253">
              <w:rPr>
                <w:rFonts w:hint="eastAsia"/>
                <w:sz w:val="24"/>
              </w:rPr>
              <w:t>1</w:t>
            </w:r>
            <w:r w:rsidR="00E71A4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实施研究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Pr="00021C0E" w:rsidRDefault="00982712">
            <w:pPr>
              <w:adjustRightInd w:val="0"/>
              <w:snapToGrid w:val="0"/>
              <w:jc w:val="center"/>
              <w:rPr>
                <w:color w:val="FF0000"/>
                <w:sz w:val="24"/>
              </w:rPr>
            </w:pPr>
            <w:r w:rsidRPr="00021C0E">
              <w:rPr>
                <w:rFonts w:ascii="宋体" w:hAnsi="宋体" w:hint="eastAsia"/>
                <w:color w:val="FF0000"/>
                <w:sz w:val="24"/>
              </w:rPr>
              <w:t>请根据实际情况填写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E4E91" w:rsidRPr="00021C0E" w:rsidRDefault="0041502B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填写</w:t>
            </w:r>
            <w:r w:rsidRPr="00021C0E">
              <w:rPr>
                <w:rFonts w:ascii="宋体" w:hAnsi="宋体" w:hint="eastAsia"/>
                <w:color w:val="FF0000"/>
                <w:sz w:val="24"/>
              </w:rPr>
              <w:t>现场检查或通讯检查</w:t>
            </w:r>
          </w:p>
        </w:tc>
      </w:tr>
      <w:tr w:rsidR="00FE4E91" w:rsidTr="00164609">
        <w:trPr>
          <w:trHeight w:val="565"/>
          <w:jc w:val="center"/>
        </w:trPr>
        <w:tc>
          <w:tcPr>
            <w:tcW w:w="3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 w:rsidP="00CB72E8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20</w:t>
            </w:r>
            <w:r w:rsidR="00CB72E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0D07DA">
              <w:rPr>
                <w:rFonts w:hint="eastAsia"/>
                <w:sz w:val="24"/>
              </w:rPr>
              <w:t>1</w:t>
            </w:r>
            <w:r w:rsidR="00E71A44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- </w:t>
            </w:r>
            <w:r w:rsidR="00D4383E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D4383E">
              <w:rPr>
                <w:rFonts w:hint="eastAsia"/>
                <w:sz w:val="24"/>
              </w:rPr>
              <w:t>2</w:t>
            </w:r>
            <w:r w:rsidR="0041502B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1502B" w:rsidP="00D4383E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</w:t>
            </w:r>
            <w:r w:rsidR="0040497F">
              <w:rPr>
                <w:rFonts w:ascii="宋体" w:hAnsi="宋体" w:hint="eastAsia"/>
                <w:sz w:val="24"/>
              </w:rPr>
              <w:t>撰写</w:t>
            </w:r>
            <w:r w:rsidR="00D4383E">
              <w:rPr>
                <w:rFonts w:ascii="宋体" w:hAnsi="宋体" w:hint="eastAsia"/>
                <w:sz w:val="24"/>
              </w:rPr>
              <w:t>，完成初稿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Pr="00021C0E" w:rsidRDefault="0041502B">
            <w:pPr>
              <w:adjustRightInd w:val="0"/>
              <w:snapToGrid w:val="0"/>
              <w:jc w:val="center"/>
              <w:rPr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图书馆、教室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E4E91" w:rsidRDefault="004150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填写</w:t>
            </w:r>
            <w:r w:rsidRPr="00021C0E">
              <w:rPr>
                <w:rFonts w:ascii="宋体" w:hAnsi="宋体" w:hint="eastAsia"/>
                <w:color w:val="FF0000"/>
                <w:sz w:val="24"/>
              </w:rPr>
              <w:t>现场检查或通讯检查</w:t>
            </w:r>
          </w:p>
        </w:tc>
      </w:tr>
      <w:tr w:rsidR="00D4383E" w:rsidTr="00164609">
        <w:trPr>
          <w:trHeight w:val="565"/>
          <w:jc w:val="center"/>
        </w:trPr>
        <w:tc>
          <w:tcPr>
            <w:tcW w:w="3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83E" w:rsidRDefault="00D4383E" w:rsidP="00CB72E8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20</w:t>
            </w:r>
            <w:r w:rsidR="00CB72E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26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>- 5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83E" w:rsidRDefault="00D4383E" w:rsidP="0041502B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论文修改定稿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83E" w:rsidRDefault="00D4383E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图书馆、教室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4383E" w:rsidRDefault="006C2C73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填写</w:t>
            </w:r>
            <w:r w:rsidRPr="00021C0E">
              <w:rPr>
                <w:rFonts w:ascii="宋体" w:hAnsi="宋体" w:hint="eastAsia"/>
                <w:color w:val="FF0000"/>
                <w:sz w:val="24"/>
              </w:rPr>
              <w:t>现场检查或通讯检查</w:t>
            </w:r>
          </w:p>
        </w:tc>
      </w:tr>
      <w:tr w:rsidR="00FE4E91" w:rsidTr="00164609">
        <w:trPr>
          <w:trHeight w:val="545"/>
          <w:jc w:val="center"/>
        </w:trPr>
        <w:tc>
          <w:tcPr>
            <w:tcW w:w="3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 w:rsidP="00CB72E8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20</w:t>
            </w:r>
            <w:r w:rsidR="00CB72E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0A0EAE"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 w:rsidR="000A0EAE"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Default="0040497F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E91" w:rsidRPr="00021C0E" w:rsidRDefault="004C6D57" w:rsidP="0095306A">
            <w:pPr>
              <w:adjustRightInd w:val="0"/>
              <w:snapToGrid w:val="0"/>
              <w:ind w:firstLineChars="150" w:firstLine="360"/>
              <w:rPr>
                <w:color w:val="FF0000"/>
                <w:sz w:val="24"/>
              </w:rPr>
            </w:pPr>
            <w:r w:rsidRPr="00021C0E">
              <w:rPr>
                <w:color w:val="FF0000"/>
                <w:sz w:val="24"/>
              </w:rPr>
              <w:t>教室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E4E91" w:rsidRDefault="000D07DA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现场检查</w:t>
            </w:r>
          </w:p>
        </w:tc>
      </w:tr>
      <w:tr w:rsidR="00FE4E91" w:rsidTr="00164609">
        <w:trPr>
          <w:trHeight w:val="1777"/>
          <w:jc w:val="center"/>
        </w:trPr>
        <w:tc>
          <w:tcPr>
            <w:tcW w:w="9178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4E91" w:rsidRPr="002C1AD7" w:rsidRDefault="00813F7D" w:rsidP="006311B4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before="60" w:line="312" w:lineRule="auto"/>
              <w:ind w:right="-57"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指导</w:t>
            </w:r>
            <w:r w:rsidR="0040497F" w:rsidRPr="002C1AD7">
              <w:rPr>
                <w:rFonts w:ascii="宋体" w:hAnsi="宋体" w:hint="eastAsia"/>
                <w:sz w:val="24"/>
              </w:rPr>
              <w:t>教师或指导小组评价（题目、工作要点、方法、进度及准备情况）：</w:t>
            </w:r>
          </w:p>
          <w:p w:rsidR="00FE4E91" w:rsidRPr="00916955" w:rsidRDefault="00916955" w:rsidP="006311B4">
            <w:pPr>
              <w:adjustRightInd w:val="0"/>
              <w:snapToGrid w:val="0"/>
              <w:spacing w:before="60" w:line="312" w:lineRule="auto"/>
              <w:ind w:right="-57" w:firstLineChars="150" w:firstLine="360"/>
              <w:rPr>
                <w:rFonts w:ascii="宋体" w:hAnsi="宋体"/>
                <w:color w:val="FF0000"/>
                <w:sz w:val="24"/>
              </w:rPr>
            </w:pPr>
            <w:r w:rsidRPr="00916955">
              <w:rPr>
                <w:rFonts w:ascii="宋体" w:hAnsi="宋体" w:hint="eastAsia"/>
                <w:color w:val="FF0000"/>
                <w:sz w:val="24"/>
              </w:rPr>
              <w:t>由指导教师填写好或由学生按网上导出的填写。</w:t>
            </w:r>
          </w:p>
          <w:p w:rsidR="00FE4E91" w:rsidRDefault="00FE4E91">
            <w:pPr>
              <w:adjustRightInd w:val="0"/>
              <w:snapToGrid w:val="0"/>
              <w:spacing w:before="60"/>
              <w:ind w:left="-57" w:right="-57"/>
              <w:rPr>
                <w:rFonts w:ascii="宋体" w:hAnsi="宋体"/>
                <w:sz w:val="24"/>
              </w:rPr>
            </w:pPr>
          </w:p>
          <w:p w:rsidR="00FE4E91" w:rsidRDefault="0040497F">
            <w:pPr>
              <w:adjustRightInd w:val="0"/>
              <w:snapToGrid w:val="0"/>
              <w:spacing w:before="120" w:after="120"/>
              <w:ind w:leftChars="-27" w:left="-57" w:firstLineChars="1500" w:firstLine="3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指导教师（签名）：               年   月   日</w:t>
            </w:r>
          </w:p>
        </w:tc>
      </w:tr>
      <w:tr w:rsidR="00FE4E91" w:rsidTr="00164609">
        <w:trPr>
          <w:trHeight w:val="1770"/>
          <w:jc w:val="center"/>
        </w:trPr>
        <w:tc>
          <w:tcPr>
            <w:tcW w:w="9178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4E91" w:rsidRPr="0040497F" w:rsidRDefault="0040497F" w:rsidP="0040497F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before="60" w:line="312" w:lineRule="auto"/>
              <w:ind w:right="-57" w:firstLineChars="0"/>
              <w:rPr>
                <w:rFonts w:ascii="宋体" w:hAnsi="宋体"/>
                <w:bCs/>
                <w:sz w:val="24"/>
              </w:rPr>
            </w:pPr>
            <w:r w:rsidRPr="0040497F">
              <w:rPr>
                <w:rFonts w:ascii="宋体" w:hAnsi="宋体" w:hint="eastAsia"/>
                <w:sz w:val="24"/>
              </w:rPr>
              <w:t>学生开题报告的评审意见（是否同意进入毕业论文或毕业设计撰写阶段）：</w:t>
            </w:r>
          </w:p>
          <w:p w:rsidR="00FE4E91" w:rsidRDefault="0040497F" w:rsidP="0040497F">
            <w:pPr>
              <w:adjustRightInd w:val="0"/>
              <w:snapToGrid w:val="0"/>
              <w:spacing w:line="312" w:lineRule="auto"/>
              <w:ind w:left="-57" w:right="-57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br w:type="page"/>
              <w:t xml:space="preserve">    </w:t>
            </w:r>
            <w:r>
              <w:rPr>
                <w:rFonts w:ascii="宋体" w:hAnsi="宋体" w:hint="eastAsia"/>
                <w:sz w:val="24"/>
              </w:rPr>
              <w:t>题目符合专业培养要求，研究内容明确，研究方案设计合理，方法可行，同意继续研究工作并进入毕业论文撰写阶段。</w:t>
            </w:r>
          </w:p>
          <w:p w:rsidR="00FE4E91" w:rsidRDefault="00FE4E91">
            <w:pPr>
              <w:adjustRightInd w:val="0"/>
              <w:snapToGrid w:val="0"/>
              <w:ind w:left="-57" w:right="-57"/>
              <w:rPr>
                <w:rFonts w:ascii="宋体" w:hAnsi="宋体"/>
                <w:b/>
                <w:bCs/>
                <w:sz w:val="24"/>
              </w:rPr>
            </w:pPr>
          </w:p>
          <w:p w:rsidR="00FE4E91" w:rsidRDefault="0040497F">
            <w:pPr>
              <w:adjustRightInd w:val="0"/>
              <w:snapToGrid w:val="0"/>
              <w:ind w:leftChars="-26" w:left="-55" w:firstLineChars="1500" w:firstLine="3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教学系主任（签字）：               年   月   日</w:t>
            </w:r>
          </w:p>
        </w:tc>
      </w:tr>
    </w:tbl>
    <w:p w:rsidR="00FE4E91" w:rsidRDefault="00FE4E91"/>
    <w:p w:rsidR="00C67F92" w:rsidRDefault="00C67F92"/>
    <w:p w:rsidR="00C67F92" w:rsidRDefault="00C67F92">
      <w:r>
        <w:rPr>
          <w:rFonts w:hint="eastAsia"/>
        </w:rPr>
        <w:t>管理系统中的时间填写节点。</w:t>
      </w:r>
    </w:p>
    <w:tbl>
      <w:tblPr>
        <w:tblW w:w="9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6"/>
        <w:gridCol w:w="2411"/>
        <w:gridCol w:w="1844"/>
        <w:gridCol w:w="1463"/>
      </w:tblGrid>
      <w:tr w:rsidR="002A7BEB" w:rsidTr="00C67F92">
        <w:trPr>
          <w:cantSplit/>
          <w:trHeight w:val="117"/>
          <w:jc w:val="center"/>
        </w:trPr>
        <w:tc>
          <w:tcPr>
            <w:tcW w:w="33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BD6473">
            <w:pPr>
              <w:adjustRightInd w:val="0"/>
              <w:snapToGrid w:val="0"/>
              <w:spacing w:before="60" w:after="60"/>
              <w:ind w:right="-5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BD6473">
            <w:pPr>
              <w:adjustRightInd w:val="0"/>
              <w:snapToGrid w:val="0"/>
              <w:spacing w:before="60" w:after="60"/>
              <w:ind w:left="-57" w:right="-5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主要任务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BD6473">
            <w:pPr>
              <w:adjustRightInd w:val="0"/>
              <w:snapToGrid w:val="0"/>
              <w:spacing w:before="60" w:after="60"/>
              <w:ind w:left="-57" w:right="-5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工作地点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A7BEB" w:rsidRDefault="002A7BEB" w:rsidP="00BD6473">
            <w:pPr>
              <w:adjustRightInd w:val="0"/>
              <w:snapToGrid w:val="0"/>
              <w:spacing w:before="60" w:after="60"/>
              <w:ind w:left="-57" w:right="-5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检查方式</w:t>
            </w:r>
          </w:p>
        </w:tc>
      </w:tr>
      <w:tr w:rsidR="002A7BEB" w:rsidRPr="00021C0E" w:rsidTr="00BD6473">
        <w:trPr>
          <w:cantSplit/>
          <w:trHeight w:val="798"/>
          <w:jc w:val="center"/>
        </w:trPr>
        <w:tc>
          <w:tcPr>
            <w:tcW w:w="33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1D20AF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20</w:t>
            </w:r>
            <w:r w:rsidR="001D20AF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- </w:t>
            </w:r>
            <w:r w:rsidR="00C67F92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C67F92"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BD6473">
            <w:pPr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Pr="00021C0E" w:rsidRDefault="002A7BEB" w:rsidP="00BD6473">
            <w:pPr>
              <w:adjustRightInd w:val="0"/>
              <w:snapToGrid w:val="0"/>
              <w:jc w:val="center"/>
              <w:rPr>
                <w:color w:val="FF0000"/>
                <w:sz w:val="24"/>
              </w:rPr>
            </w:pPr>
            <w:r w:rsidRPr="00021C0E">
              <w:rPr>
                <w:rFonts w:ascii="宋体" w:hAnsi="宋体" w:hint="eastAsia"/>
                <w:color w:val="FF0000"/>
                <w:sz w:val="24"/>
              </w:rPr>
              <w:t>请根据实际情况填写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A7BEB" w:rsidRPr="00021C0E" w:rsidRDefault="002A7BEB" w:rsidP="00BD6473">
            <w:pPr>
              <w:spacing w:line="240" w:lineRule="exact"/>
              <w:ind w:firstLineChars="50" w:firstLine="12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填写</w:t>
            </w:r>
            <w:r w:rsidRPr="00021C0E">
              <w:rPr>
                <w:rFonts w:ascii="宋体" w:hAnsi="宋体" w:hint="eastAsia"/>
                <w:color w:val="FF0000"/>
                <w:sz w:val="24"/>
              </w:rPr>
              <w:t>现场检查或通讯检查</w:t>
            </w:r>
          </w:p>
        </w:tc>
      </w:tr>
      <w:tr w:rsidR="002A7BEB" w:rsidTr="00BD6473">
        <w:trPr>
          <w:cantSplit/>
          <w:trHeight w:val="565"/>
          <w:jc w:val="center"/>
        </w:trPr>
        <w:tc>
          <w:tcPr>
            <w:tcW w:w="33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1D20AF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20</w:t>
            </w:r>
            <w:r w:rsidR="001D20AF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>- 5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BD6473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Pr="00021C0E" w:rsidRDefault="002A7BEB" w:rsidP="00BD6473">
            <w:pPr>
              <w:adjustRightInd w:val="0"/>
              <w:snapToGrid w:val="0"/>
              <w:jc w:val="center"/>
              <w:rPr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图书馆、教室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A7BEB" w:rsidRDefault="002A7BEB" w:rsidP="00BD6473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填写</w:t>
            </w:r>
            <w:r w:rsidRPr="00021C0E">
              <w:rPr>
                <w:rFonts w:ascii="宋体" w:hAnsi="宋体" w:hint="eastAsia"/>
                <w:color w:val="FF0000"/>
                <w:sz w:val="24"/>
              </w:rPr>
              <w:t>现场检查或通讯检查</w:t>
            </w:r>
          </w:p>
        </w:tc>
      </w:tr>
      <w:tr w:rsidR="002A7BEB" w:rsidTr="00C67F92">
        <w:trPr>
          <w:cantSplit/>
          <w:trHeight w:val="565"/>
          <w:jc w:val="center"/>
        </w:trPr>
        <w:tc>
          <w:tcPr>
            <w:tcW w:w="33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1D20AF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20</w:t>
            </w:r>
            <w:r w:rsidR="001D20AF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26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>- 5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BD6473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BD6473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图书馆、教室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A7BEB" w:rsidRDefault="002A7BEB" w:rsidP="00BD6473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填写</w:t>
            </w:r>
            <w:r w:rsidRPr="00021C0E">
              <w:rPr>
                <w:rFonts w:ascii="宋体" w:hAnsi="宋体" w:hint="eastAsia"/>
                <w:color w:val="FF0000"/>
                <w:sz w:val="24"/>
              </w:rPr>
              <w:t>现场检查或通讯检查</w:t>
            </w:r>
          </w:p>
        </w:tc>
      </w:tr>
      <w:tr w:rsidR="002A7BEB" w:rsidTr="00C67F92">
        <w:trPr>
          <w:cantSplit/>
          <w:trHeight w:val="545"/>
          <w:jc w:val="center"/>
        </w:trPr>
        <w:tc>
          <w:tcPr>
            <w:tcW w:w="33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1D20AF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20</w:t>
            </w:r>
            <w:r w:rsidR="001D20AF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Default="002A7BEB" w:rsidP="00BD6473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EB" w:rsidRPr="00021C0E" w:rsidRDefault="002A7BEB" w:rsidP="00BD6473">
            <w:pPr>
              <w:adjustRightInd w:val="0"/>
              <w:snapToGrid w:val="0"/>
              <w:ind w:firstLineChars="150" w:firstLine="360"/>
              <w:rPr>
                <w:color w:val="FF0000"/>
                <w:sz w:val="24"/>
              </w:rPr>
            </w:pPr>
            <w:r w:rsidRPr="00021C0E">
              <w:rPr>
                <w:color w:val="FF0000"/>
                <w:sz w:val="24"/>
              </w:rPr>
              <w:t>教室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A7BEB" w:rsidRDefault="002A7BEB" w:rsidP="00BD6473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现场检查</w:t>
            </w:r>
          </w:p>
        </w:tc>
      </w:tr>
    </w:tbl>
    <w:p w:rsidR="00156DCF" w:rsidRDefault="00156DCF"/>
    <w:sectPr w:rsidR="00156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256" w:rsidRDefault="00A34256" w:rsidP="004C6D57">
      <w:r>
        <w:separator/>
      </w:r>
    </w:p>
  </w:endnote>
  <w:endnote w:type="continuationSeparator" w:id="0">
    <w:p w:rsidR="00A34256" w:rsidRDefault="00A34256" w:rsidP="004C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256" w:rsidRDefault="00A34256" w:rsidP="004C6D57">
      <w:r>
        <w:separator/>
      </w:r>
    </w:p>
  </w:footnote>
  <w:footnote w:type="continuationSeparator" w:id="0">
    <w:p w:rsidR="00A34256" w:rsidRDefault="00A34256" w:rsidP="004C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9C5D2"/>
    <w:multiLevelType w:val="multilevel"/>
    <w:tmpl w:val="5709C5D2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783"/>
        </w:tabs>
        <w:ind w:left="78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03"/>
        </w:tabs>
        <w:ind w:left="1203" w:hanging="420"/>
      </w:pPr>
    </w:lvl>
    <w:lvl w:ilvl="3" w:tentative="1">
      <w:start w:val="1"/>
      <w:numFmt w:val="decimal"/>
      <w:lvlText w:val="%4."/>
      <w:lvlJc w:val="left"/>
      <w:pPr>
        <w:tabs>
          <w:tab w:val="left" w:pos="1623"/>
        </w:tabs>
        <w:ind w:left="162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043"/>
        </w:tabs>
        <w:ind w:left="204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463"/>
        </w:tabs>
        <w:ind w:left="2463" w:hanging="420"/>
      </w:pPr>
    </w:lvl>
    <w:lvl w:ilvl="6" w:tentative="1">
      <w:start w:val="1"/>
      <w:numFmt w:val="decimal"/>
      <w:lvlText w:val="%7."/>
      <w:lvlJc w:val="left"/>
      <w:pPr>
        <w:tabs>
          <w:tab w:val="left" w:pos="2883"/>
        </w:tabs>
        <w:ind w:left="288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03"/>
        </w:tabs>
        <w:ind w:left="330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23"/>
        </w:tabs>
        <w:ind w:left="3723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E7"/>
    <w:rsid w:val="00021C0E"/>
    <w:rsid w:val="000455F2"/>
    <w:rsid w:val="000A0EAE"/>
    <w:rsid w:val="000D07DA"/>
    <w:rsid w:val="00156DCF"/>
    <w:rsid w:val="0015727A"/>
    <w:rsid w:val="00164609"/>
    <w:rsid w:val="001C2E20"/>
    <w:rsid w:val="001D20AF"/>
    <w:rsid w:val="001D7731"/>
    <w:rsid w:val="002A7BEB"/>
    <w:rsid w:val="002C1AD7"/>
    <w:rsid w:val="00324519"/>
    <w:rsid w:val="003C7486"/>
    <w:rsid w:val="0040497F"/>
    <w:rsid w:val="0041502B"/>
    <w:rsid w:val="004500AF"/>
    <w:rsid w:val="004B7240"/>
    <w:rsid w:val="004C6D57"/>
    <w:rsid w:val="00572B00"/>
    <w:rsid w:val="00593FBB"/>
    <w:rsid w:val="006311B4"/>
    <w:rsid w:val="006C2C73"/>
    <w:rsid w:val="00763253"/>
    <w:rsid w:val="00782BC5"/>
    <w:rsid w:val="00793A24"/>
    <w:rsid w:val="0079689E"/>
    <w:rsid w:val="007B7E67"/>
    <w:rsid w:val="007F7E3D"/>
    <w:rsid w:val="00813F7D"/>
    <w:rsid w:val="008C2F5B"/>
    <w:rsid w:val="00916955"/>
    <w:rsid w:val="0095306A"/>
    <w:rsid w:val="00982712"/>
    <w:rsid w:val="009A179B"/>
    <w:rsid w:val="009B0C49"/>
    <w:rsid w:val="00A34256"/>
    <w:rsid w:val="00A82DED"/>
    <w:rsid w:val="00A866E7"/>
    <w:rsid w:val="00A97AF0"/>
    <w:rsid w:val="00AC4AB1"/>
    <w:rsid w:val="00AC7F2D"/>
    <w:rsid w:val="00AF10B8"/>
    <w:rsid w:val="00B12436"/>
    <w:rsid w:val="00B6136C"/>
    <w:rsid w:val="00C67F92"/>
    <w:rsid w:val="00CB72E8"/>
    <w:rsid w:val="00D4383E"/>
    <w:rsid w:val="00D843B9"/>
    <w:rsid w:val="00E46C40"/>
    <w:rsid w:val="00E71A44"/>
    <w:rsid w:val="00EE5621"/>
    <w:rsid w:val="00EF7C2B"/>
    <w:rsid w:val="00F109F1"/>
    <w:rsid w:val="00FE4E91"/>
    <w:rsid w:val="2B3A2178"/>
    <w:rsid w:val="31F0522A"/>
    <w:rsid w:val="3D950162"/>
    <w:rsid w:val="3EB27B04"/>
    <w:rsid w:val="4541668A"/>
    <w:rsid w:val="4645442C"/>
    <w:rsid w:val="53635BDD"/>
    <w:rsid w:val="5DE70A4B"/>
    <w:rsid w:val="5F547E6B"/>
    <w:rsid w:val="62CE4C4B"/>
    <w:rsid w:val="64407260"/>
    <w:rsid w:val="75D6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color w:val="CC0033"/>
    </w:rPr>
  </w:style>
  <w:style w:type="character" w:styleId="a4">
    <w:name w:val="annotation reference"/>
    <w:basedOn w:val="a0"/>
    <w:uiPriority w:val="99"/>
    <w:unhideWhenUsed/>
    <w:qFormat/>
    <w:rPr>
      <w:sz w:val="21"/>
      <w:szCs w:val="21"/>
    </w:rPr>
  </w:style>
  <w:style w:type="paragraph" w:styleId="a5">
    <w:name w:val="List Paragraph"/>
    <w:basedOn w:val="a"/>
    <w:uiPriority w:val="99"/>
    <w:unhideWhenUsed/>
    <w:rsid w:val="002C1AD7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C6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C6D57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C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C6D5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color w:val="CC0033"/>
    </w:rPr>
  </w:style>
  <w:style w:type="character" w:styleId="a4">
    <w:name w:val="annotation reference"/>
    <w:basedOn w:val="a0"/>
    <w:uiPriority w:val="99"/>
    <w:unhideWhenUsed/>
    <w:qFormat/>
    <w:rPr>
      <w:sz w:val="21"/>
      <w:szCs w:val="21"/>
    </w:rPr>
  </w:style>
  <w:style w:type="paragraph" w:styleId="a5">
    <w:name w:val="List Paragraph"/>
    <w:basedOn w:val="a"/>
    <w:uiPriority w:val="99"/>
    <w:unhideWhenUsed/>
    <w:rsid w:val="002C1AD7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C6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C6D57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C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C6D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366</Words>
  <Characters>2090</Characters>
  <Application>Microsoft Office Word</Application>
  <DocSecurity>0</DocSecurity>
  <Lines>17</Lines>
  <Paragraphs>4</Paragraphs>
  <ScaleCrop>false</ScaleCrop>
  <Company>CDUT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44</cp:revision>
  <dcterms:created xsi:type="dcterms:W3CDTF">2016-03-28T14:01:00Z</dcterms:created>
  <dcterms:modified xsi:type="dcterms:W3CDTF">2020-02-16T14:56:00Z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