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numPr>
          <w:ilvl w:val="0"/>
          <w:numId w:val="1"/>
        </w:numPr>
        <w:bidi w:val="0"/>
        <w:rPr>
          <w:rFonts w:hint="eastAsia"/>
        </w:rPr>
      </w:pPr>
      <w:r>
        <w:rPr>
          <w:rFonts w:hint="eastAsia"/>
        </w:rPr>
        <w:t xml:space="preserve"> 实验部分</w:t>
      </w:r>
    </w:p>
    <w:p>
      <w:pPr>
        <w:pStyle w:val="3"/>
        <w:bidi w:val="0"/>
        <w:rPr>
          <w:rFonts w:hint="default"/>
          <w:lang w:val="en"/>
        </w:rPr>
      </w:pPr>
      <w:r>
        <w:rPr>
          <w:rFonts w:hint="default"/>
          <w:lang w:val="en"/>
        </w:rPr>
        <w:t>2.1实验原理</w:t>
      </w:r>
    </w:p>
    <w:p>
      <w:pPr>
        <w:ind w:firstLine="420" w:firstLineChars="0"/>
        <w:rPr>
          <w:rFonts w:hint="default"/>
          <w:lang w:val="en"/>
        </w:rPr>
      </w:pPr>
      <w:r>
        <w:rPr>
          <w:rFonts w:hint="default"/>
          <w:lang w:val="en"/>
        </w:rPr>
        <w:t>本实验制备硅基气凝胶时选择（甲基三乙氧基硅烷）MTES作为硅源，选用酸碱两步法，先以盐酸催化其水解，再用氨水调节其pH进行缩合，进而得到网状凝胶结构—</w:t>
      </w:r>
      <w:r>
        <w:rPr>
          <w:rFonts w:hint="default"/>
          <w:lang w:val="en"/>
        </w:rPr>
        <w:tab/>
        <w:t>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 xml:space="preserve">图1 </w:t>
      </w:r>
      <w:r>
        <w:rPr>
          <w:rFonts w:hint="eastAsia" w:asciiTheme="minorEastAsia" w:hAnsiTheme="minorEastAsia" w:eastAsiaTheme="minorEastAsia" w:cstheme="minorEastAsia"/>
          <w:sz w:val="18"/>
          <w:szCs w:val="18"/>
          <w:lang w:val="en"/>
        </w:rPr>
        <w:t>水解缩合反应方程式</w:t>
      </w:r>
    </w:p>
    <w:p>
      <w:pPr>
        <w:numPr>
          <w:numId w:val="0"/>
        </w:numPr>
        <w:ind w:firstLine="420" w:firstLineChars="0"/>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制备硅基气凝胶层析柱之前先进行玻璃表面改性使玻璃表面羟基化，整个实验过程在玻璃管中进行。理论上在进行缩合时，硅醇会与玻璃表面羟基发生缩合，进而连接成一个整体。</w:t>
      </w:r>
    </w:p>
    <w:p>
      <w:pPr>
        <w:numPr>
          <w:numId w:val="0"/>
        </w:numPr>
        <w:ind w:firstLine="420" w:firstLineChars="0"/>
        <w:jc w:val="both"/>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气凝胶材料是一类具有连续三维纳米多孔网络结构的材料[29],具有比表面积高、孔隙率大、密度低等特点,而以MTES为硅源制备出的硅基气凝胶不需要经过改性就具备疏水性，存在许多吸附位点，力学性能相对于亲水气凝胶来说也大大提高，因此疏水的硅基气凝胶的吸油容量理论上很大。</w:t>
      </w:r>
    </w:p>
    <w:p>
      <w:pPr>
        <w:pStyle w:val="3"/>
        <w:bidi w:val="0"/>
        <w:rPr>
          <w:rFonts w:hint="eastAsia"/>
        </w:rPr>
      </w:pPr>
      <w:r>
        <w:rPr>
          <w:rFonts w:hint="eastAsia"/>
        </w:rPr>
        <w:t>2.</w:t>
      </w:r>
      <w:r>
        <w:rPr>
          <w:rFonts w:hint="default"/>
          <w:lang w:val="en"/>
        </w:rPr>
        <w:t>2</w:t>
      </w:r>
      <w:r>
        <w:rPr>
          <w:rFonts w:hint="eastAsia"/>
        </w:rPr>
        <w:t xml:space="preserve">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bottom w:val="nil"/>
              <w:right w:val="nil"/>
            </w:tcBorders>
            <w:noWrap w:val="0"/>
            <w:vAlign w:val="top"/>
          </w:tcPr>
          <w:p>
            <w:pPr>
              <w:rPr>
                <w:rFonts w:hint="default"/>
                <w:sz w:val="24"/>
                <w:lang w:val="en"/>
              </w:rPr>
            </w:pPr>
            <w:r>
              <w:rPr>
                <w:rFonts w:hint="default"/>
                <w:sz w:val="24"/>
                <w:lang w:val="en"/>
              </w:rPr>
              <w:t>Thermo Fisher 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电子天平</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压力计</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移液枪</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压缩机</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sz w:val="24"/>
                <w:lang w:val="en"/>
              </w:rPr>
            </w:pPr>
            <w:r>
              <w:rPr>
                <w:sz w:val="24"/>
                <w:lang w:val="en"/>
              </w:rPr>
              <w:t>电子扫描显微镜</w:t>
            </w:r>
          </w:p>
        </w:tc>
        <w:tc>
          <w:tcPr>
            <w:tcW w:w="2410" w:type="dxa"/>
            <w:tcBorders>
              <w:top w:val="nil"/>
              <w:left w:val="nil"/>
              <w:right w:val="nil"/>
            </w:tcBorders>
            <w:noWrap w:val="0"/>
            <w:vAlign w:val="top"/>
          </w:tcPr>
          <w:p>
            <w:pPr>
              <w:jc w:val="center"/>
              <w:rPr>
                <w:rFonts w:hint="default"/>
                <w:sz w:val="24"/>
                <w:lang w:val="en"/>
              </w:rPr>
            </w:pPr>
          </w:p>
        </w:tc>
        <w:tc>
          <w:tcPr>
            <w:tcW w:w="3665" w:type="dxa"/>
            <w:tcBorders>
              <w:top w:val="nil"/>
              <w:left w:val="nil"/>
              <w:right w:val="nil"/>
            </w:tcBorders>
            <w:noWrap w:val="0"/>
            <w:vAlign w:val="top"/>
          </w:tcPr>
          <w:p>
            <w:pPr>
              <w:rPr>
                <w:rFonts w:hint="default"/>
                <w:sz w:val="24"/>
                <w:lang w:val="en"/>
              </w:rPr>
            </w:pPr>
          </w:p>
        </w:tc>
      </w:tr>
    </w:tbl>
    <w:p>
      <w:pPr>
        <w:rPr>
          <w:rFonts w:hint="eastAsia"/>
        </w:rPr>
      </w:pPr>
    </w:p>
    <w:p>
      <w:pPr>
        <w:pStyle w:val="3"/>
        <w:bidi w:val="0"/>
        <w:rPr>
          <w:rFonts w:hint="eastAsia"/>
        </w:rPr>
      </w:pPr>
      <w:r>
        <w:rPr>
          <w:rFonts w:hint="eastAsia"/>
        </w:rPr>
        <w:t>2.</w:t>
      </w:r>
      <w:r>
        <w:rPr>
          <w:rFonts w:hint="default"/>
          <w:lang w:val="en"/>
        </w:rPr>
        <w:t>3</w:t>
      </w:r>
      <w:r>
        <w:rPr>
          <w:rFonts w:hint="eastAsia"/>
        </w:rPr>
        <w:t xml:space="preserve">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2.</w:t>
      </w:r>
      <w:r>
        <w:rPr>
          <w:rFonts w:hint="default"/>
          <w:lang w:val="en"/>
        </w:rPr>
        <w:t>4</w:t>
      </w:r>
      <w:r>
        <w:rPr>
          <w:rFonts w:hint="eastAsia"/>
        </w:rPr>
        <w:t xml:space="preserve"> </w:t>
      </w:r>
      <w:r>
        <w:rPr>
          <w:rFonts w:hint="default"/>
          <w:lang w:val="en"/>
        </w:rPr>
        <w:t>硅基气凝胶</w:t>
      </w:r>
      <w:r>
        <w:rPr>
          <w:rFonts w:hint="eastAsia"/>
        </w:rPr>
        <w:t>的合成实验</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eastAsia" w:ascii="黑体" w:hAnsi="黑体" w:eastAsia="黑体" w:cs="黑体"/>
          <w:b/>
          <w:kern w:val="2"/>
          <w:sz w:val="24"/>
          <w:szCs w:val="24"/>
          <w:lang w:val="en" w:eastAsia="zh-CN" w:bidi="ar-SA"/>
        </w:rPr>
        <w:t>2.3</w:t>
      </w:r>
      <w:r>
        <w:rPr>
          <w:rFonts w:hint="default" w:ascii="黑体" w:hAnsi="黑体" w:eastAsia="黑体" w:cs="黑体"/>
          <w:b/>
          <w:kern w:val="2"/>
          <w:sz w:val="24"/>
          <w:szCs w:val="24"/>
          <w:lang w:val="en" w:eastAsia="zh-CN" w:bidi="ar-SA"/>
        </w:rPr>
        <w:t>.3.8正交实验</w:t>
      </w:r>
    </w:p>
    <w:p>
      <w:pPr>
        <w:ind w:firstLine="420" w:firstLineChars="0"/>
        <w:rPr>
          <w:rFonts w:hint="default"/>
          <w:sz w:val="24"/>
          <w:szCs w:val="24"/>
          <w:lang w:val="en" w:eastAsia="zh-CN"/>
        </w:rPr>
      </w:pPr>
      <w:r>
        <w:rPr>
          <w:rFonts w:hint="default"/>
          <w:sz w:val="24"/>
          <w:szCs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)、水解时长(2h)、陈化时长(4h)、干燥条件(50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/6h</w:t>
      </w:r>
      <w:r>
        <w:rPr>
          <w:rFonts w:hint="default"/>
          <w:sz w:val="24"/>
          <w:szCs w:val="24"/>
          <w:lang w:val="en" w:eastAsia="zh-CN"/>
        </w:rPr>
        <w:t>)四个因素。以H2O、C2H5OH、HCl、NH3.H2O这四个因素进行四因素三水平的正交实验。</w:t>
      </w: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t>通过实验可以观察到，2,3,8,9组整体性和强度都明显比其他组好。</w:t>
      </w:r>
    </w:p>
    <w:p>
      <w:pPr>
        <w:rPr>
          <w:rFonts w:hint="default"/>
          <w:lang w:val="en" w:eastAsia="zh-CN"/>
        </w:rPr>
      </w:pPr>
    </w:p>
    <w:p>
      <w:pPr>
        <w:pStyle w:val="3"/>
        <w:bidi w:val="0"/>
        <w:rPr>
          <w:rFonts w:hint="default"/>
          <w:lang w:val="en"/>
        </w:rPr>
      </w:pPr>
      <w:r>
        <w:rPr>
          <w:rFonts w:hint="eastAsia"/>
        </w:rPr>
        <w:t>2.</w:t>
      </w:r>
      <w:r>
        <w:rPr>
          <w:rFonts w:hint="default"/>
          <w:lang w:val="en"/>
        </w:rPr>
        <w:t>5</w:t>
      </w:r>
      <w:r>
        <w:rPr>
          <w:rFonts w:hint="eastAsia"/>
        </w:rPr>
        <w:t xml:space="preserve"> </w:t>
      </w:r>
      <w:r>
        <w:rPr>
          <w:rFonts w:hint="default"/>
          <w:lang w:val="en"/>
        </w:rPr>
        <w:t>关于硅基气凝胶层析柱制备的探究实验</w:t>
      </w:r>
    </w:p>
    <w:p>
      <w:pPr>
        <w:pStyle w:val="4"/>
        <w:bidi w:val="0"/>
        <w:rPr>
          <w:rFonts w:hint="default"/>
          <w:sz w:val="24"/>
          <w:szCs w:val="24"/>
          <w:lang w:val="en"/>
        </w:rPr>
      </w:pPr>
      <w:r>
        <w:rPr>
          <w:rFonts w:hint="default"/>
          <w:sz w:val="24"/>
          <w:szCs w:val="24"/>
          <w:lang w:val="en"/>
        </w:rPr>
        <w:t>2.5.1 玻璃内表面羟基化</w:t>
      </w:r>
    </w:p>
    <w:p>
      <w:pPr>
        <w:rPr>
          <w:rFonts w:hint="default"/>
          <w:lang w:val="en"/>
        </w:rPr>
      </w:pPr>
      <w:r>
        <w:rPr>
          <w:rFonts w:hint="default"/>
          <w:lang w:val="en"/>
        </w:rPr>
        <w:t>(1)用移液枪吸取1mL氨水，1mL过氧化氢，5mL去离子水至于玻璃管内混合。</w:t>
      </w:r>
    </w:p>
    <w:p>
      <w:pPr>
        <w:rPr>
          <w:rFonts w:hint="default"/>
          <w:lang w:val="en"/>
        </w:rPr>
      </w:pPr>
      <w:r>
        <w:rPr>
          <w:rFonts w:hint="default"/>
          <w:lang w:val="en"/>
        </w:rPr>
        <w:t>(2)用保鲜膜将玻璃管封口后置于60</w:t>
      </w:r>
      <w:r>
        <w:rPr>
          <w:rFonts w:hint="default" w:ascii="Times New Roman" w:hAnsi="Times New Roman" w:cs="Times New Roman"/>
          <w:lang w:val="en-US" w:eastAsia="zh-CN"/>
        </w:rPr>
        <w:softHyphen/>
      </w:r>
      <w:r>
        <w:rPr>
          <w:rFonts w:hint="default" w:ascii="Times New Roman" w:hAnsi="Times New Roman" w:cs="Times New Roman"/>
          <w:lang w:val="en-US" w:eastAsia="zh-CN"/>
        </w:rPr>
        <w:t>°C</w:t>
      </w:r>
      <w:r>
        <w:rPr>
          <w:rFonts w:hint="default"/>
          <w:lang w:val="en" w:eastAsia="zh-CN"/>
        </w:rPr>
        <w:t>水浴锅中反应1h后。</w:t>
      </w:r>
    </w:p>
    <w:p>
      <w:pPr>
        <w:pStyle w:val="4"/>
        <w:bidi w:val="0"/>
        <w:rPr>
          <w:rFonts w:hint="default"/>
          <w:sz w:val="24"/>
          <w:szCs w:val="24"/>
          <w:lang w:val="en"/>
        </w:rPr>
      </w:pPr>
      <w:r>
        <w:rPr>
          <w:rFonts w:hint="default"/>
          <w:sz w:val="24"/>
          <w:szCs w:val="24"/>
          <w:lang w:val="en"/>
        </w:rPr>
        <w:t>2.5.2 硅基气凝胶层析柱的制备</w:t>
      </w:r>
    </w:p>
    <w:p>
      <w:pPr>
        <w:rPr>
          <w:rFonts w:hint="default"/>
          <w:sz w:val="24"/>
          <w:szCs w:val="24"/>
          <w:lang w:val="en"/>
        </w:rPr>
      </w:pPr>
      <w:r>
        <w:rPr>
          <w:rFonts w:hint="default"/>
          <w:sz w:val="24"/>
          <w:szCs w:val="24"/>
          <w:lang w:val="en"/>
        </w:rPr>
        <w:t>按照2.3.2中的步骤，将整个实验在表面羟基化过的玻璃管中进行。</w:t>
      </w:r>
    </w:p>
    <w:p>
      <w:pPr>
        <w:rPr>
          <w:rFonts w:hint="default"/>
          <w:sz w:val="24"/>
          <w:szCs w:val="24"/>
          <w:lang w:val="en"/>
        </w:rPr>
      </w:pPr>
      <w:r>
        <w:rPr>
          <w:rFonts w:hint="default"/>
          <w:sz w:val="24"/>
          <w:szCs w:val="24"/>
          <w:lang w:val="en"/>
        </w:rPr>
        <w:t>经过多次尝试后，硅基气凝胶始终无法与表面羟基化后的玻璃内表面长为一体。</w:t>
      </w:r>
    </w:p>
    <w:p>
      <w:pPr>
        <w:rPr>
          <w:rFonts w:hint="default"/>
          <w:lang w:val="en"/>
        </w:rPr>
      </w:pPr>
    </w:p>
    <w:p>
      <w:pPr>
        <w:pStyle w:val="3"/>
        <w:bidi w:val="0"/>
        <w:rPr>
          <w:rFonts w:hint="default"/>
          <w:lang w:val="en"/>
        </w:rPr>
      </w:pPr>
      <w:r>
        <w:rPr>
          <w:rFonts w:hint="eastAsia"/>
        </w:rPr>
        <w:t>2.</w:t>
      </w:r>
      <w:r>
        <w:rPr>
          <w:rFonts w:hint="default"/>
          <w:lang w:val="en"/>
        </w:rPr>
        <w:t>6</w:t>
      </w:r>
      <w:r>
        <w:rPr>
          <w:rFonts w:hint="eastAsia"/>
        </w:rPr>
        <w:t xml:space="preserve"> </w:t>
      </w:r>
      <w:r>
        <w:rPr>
          <w:rFonts w:hint="default"/>
          <w:lang w:val="en"/>
        </w:rPr>
        <w:t>硅基气凝胶对油的吸附实验</w:t>
      </w:r>
    </w:p>
    <w:p>
      <w:pPr>
        <w:rPr>
          <w:rFonts w:hint="default"/>
          <w:lang w:val="en"/>
        </w:rPr>
      </w:pPr>
      <w:r>
        <w:rPr>
          <w:rFonts w:hint="default"/>
          <w:lang w:val="en"/>
        </w:rPr>
        <w:t>(1)</w:t>
      </w:r>
    </w:p>
    <w:p>
      <w:pPr>
        <w:rPr>
          <w:rFonts w:hint="default"/>
          <w:lang w:val="en"/>
        </w:rPr>
      </w:pPr>
      <w:r>
        <w:rPr>
          <w:rFonts w:hint="default"/>
          <w:lang w:val="en"/>
        </w:rPr>
        <w:t>(2)在进行吸油前先用电子天平称量硅基气凝胶的初始质量，并记录。</w:t>
      </w:r>
    </w:p>
    <w:p>
      <w:pPr>
        <w:rPr>
          <w:rFonts w:hint="default"/>
          <w:lang w:val="en"/>
        </w:rPr>
      </w:pPr>
      <w:r>
        <w:rPr>
          <w:rFonts w:hint="default"/>
          <w:lang w:val="en"/>
        </w:rPr>
        <w:t>(3)将硅基气凝胶浸入油中，计时，五分钟后用镊子将硅基气凝胶从油中取出，用称量纸将其表面多余的油揩干净，然后用电子天平称量其质量。</w:t>
      </w:r>
    </w:p>
    <w:p>
      <w:pPr>
        <w:rPr>
          <w:rFonts w:hint="default"/>
          <w:lang w:val="en"/>
        </w:rPr>
      </w:pPr>
      <w:r>
        <w:rPr>
          <w:rFonts w:hint="default"/>
          <w:lang w:val="en"/>
        </w:rPr>
        <w:t>(4)重复第二个步骤，直至硅基气凝胶的质量不再增加为止。</w:t>
      </w:r>
    </w:p>
    <w:p>
      <w:pPr>
        <w:rPr>
          <w:rFonts w:hint="default"/>
          <w:lang w:val="en"/>
        </w:rPr>
      </w:pPr>
    </w:p>
    <w:p>
      <w:pPr>
        <w:rPr>
          <w:rFonts w:hint="default"/>
          <w:lang w:val="en"/>
        </w:rPr>
      </w:pPr>
    </w:p>
    <w:p>
      <w:pPr>
        <w:pStyle w:val="3"/>
        <w:bidi w:val="0"/>
        <w:rPr>
          <w:rFonts w:hint="eastAsia"/>
        </w:rPr>
      </w:pPr>
    </w:p>
    <w:p>
      <w:pPr>
        <w:pStyle w:val="3"/>
        <w:bidi w:val="0"/>
        <w:rPr>
          <w:rFonts w:hint="eastAsia"/>
        </w:rPr>
      </w:pPr>
      <w:r>
        <w:rPr>
          <w:rFonts w:hint="eastAsia"/>
        </w:rPr>
        <w:t>2.</w:t>
      </w:r>
      <w:r>
        <w:rPr>
          <w:rFonts w:hint="default"/>
          <w:lang w:val="en"/>
        </w:rPr>
        <w:t>7</w:t>
      </w:r>
      <w:r>
        <w:rPr>
          <w:rFonts w:hint="eastAsia"/>
        </w:rPr>
        <w:t xml:space="preserve"> 表征实验</w:t>
      </w:r>
    </w:p>
    <w:p>
      <w:pPr>
        <w:pStyle w:val="4"/>
        <w:bidi w:val="0"/>
        <w:rPr>
          <w:rFonts w:hint="default"/>
          <w:lang w:val="en"/>
        </w:rPr>
      </w:pPr>
      <w:r>
        <w:rPr>
          <w:rFonts w:hint="eastAsia"/>
        </w:rPr>
        <w:t>2.</w:t>
      </w:r>
      <w:r>
        <w:rPr>
          <w:rFonts w:hint="default"/>
          <w:lang w:val="en"/>
        </w:rPr>
        <w:t>7</w:t>
      </w:r>
      <w:r>
        <w:rPr>
          <w:rFonts w:hint="eastAsia"/>
        </w:rPr>
        <w:t xml:space="preserve">.1 </w:t>
      </w:r>
      <w:r>
        <w:rPr>
          <w:rFonts w:hint="default"/>
          <w:lang w:val="en"/>
        </w:rPr>
        <w:t>红外图谱分析</w:t>
      </w:r>
    </w:p>
    <w:p>
      <w:pPr>
        <w:rPr>
          <w:rFonts w:hint="default"/>
          <w:lang w:val="en"/>
        </w:rPr>
      </w:pPr>
      <w:r>
        <w:rPr>
          <w:rFonts w:hint="default"/>
          <w:lang w:val="en"/>
        </w:rPr>
        <w:t>(1)将制备得到的硅基气凝胶研磨成粉末后与KBr按照1:100的比例放入研钵中研磨细致。</w:t>
      </w:r>
    </w:p>
    <w:p>
      <w:pPr>
        <w:rPr>
          <w:rFonts w:hint="default"/>
          <w:lang w:val="en"/>
        </w:rPr>
      </w:pPr>
      <w:r>
        <w:rPr>
          <w:rFonts w:hint="default"/>
          <w:lang w:val="en"/>
        </w:rPr>
        <w:t>(2)将研磨后的粉末用压缩机压制成薄片。</w:t>
      </w:r>
    </w:p>
    <w:p>
      <w:pPr>
        <w:rPr>
          <w:rFonts w:hint="default"/>
          <w:lang w:val="en"/>
        </w:rPr>
      </w:pPr>
      <w:r>
        <w:rPr>
          <w:rFonts w:hint="default"/>
          <w:lang w:val="en"/>
        </w:rPr>
        <w:t>(3)用</w:t>
      </w:r>
      <w:r>
        <w:rPr>
          <w:rFonts w:hint="default"/>
          <w:sz w:val="24"/>
          <w:lang w:val="en"/>
        </w:rPr>
        <w:t>Thermo Fisher Scientific生产的NICOLET-IS-10型红外光谱仪测得</w:t>
      </w:r>
      <w:r>
        <w:rPr>
          <w:rFonts w:hint="default"/>
          <w:lang w:val="en"/>
        </w:rPr>
        <w:t>硅基气凝胶的红外光谱。</w:t>
      </w:r>
    </w:p>
    <w:p>
      <w:r>
        <w:rPr>
          <w:rFonts w:hint="default"/>
          <w:lang w:val="en"/>
        </w:rPr>
        <w:t xml:space="preserve"> </w:t>
      </w:r>
    </w:p>
    <w:p>
      <w:pPr>
        <w:rPr>
          <w:rFonts w:hint="default"/>
          <w:lang w:val="en"/>
        </w:rPr>
      </w:pPr>
    </w:p>
    <w:p>
      <w:pPr>
        <w:rPr>
          <w:rFonts w:hint="default"/>
          <w:lang w:val="en"/>
        </w:rPr>
      </w:pPr>
    </w:p>
    <w:p>
      <w:pPr>
        <w:pStyle w:val="4"/>
        <w:bidi w:val="0"/>
        <w:rPr>
          <w:rFonts w:hint="default"/>
          <w:lang w:val="en"/>
        </w:rPr>
      </w:pPr>
      <w:r>
        <w:rPr>
          <w:rFonts w:hint="eastAsia"/>
        </w:rPr>
        <w:t>2.</w:t>
      </w:r>
      <w:r>
        <w:rPr>
          <w:rFonts w:hint="default"/>
          <w:lang w:val="en"/>
        </w:rPr>
        <w:t>7</w:t>
      </w:r>
      <w:r>
        <w:rPr>
          <w:rFonts w:hint="eastAsia"/>
        </w:rPr>
        <w:t xml:space="preserve">.2 </w:t>
      </w:r>
      <w:r>
        <w:rPr>
          <w:rFonts w:hint="default"/>
          <w:lang w:val="en"/>
        </w:rPr>
        <w:t xml:space="preserve"> XRD 分析</w:t>
      </w:r>
    </w:p>
    <w:p>
      <w:pPr>
        <w:rPr>
          <w:rFonts w:hint="default"/>
          <w:lang w:val="en"/>
        </w:rPr>
      </w:pPr>
      <w:r>
        <w:rPr>
          <w:rFonts w:hint="default"/>
          <w:lang w:val="en"/>
        </w:rPr>
        <w:t>将硅基气凝胶研磨成粉末，置于载片上，放进</w:t>
      </w:r>
      <w:r>
        <w:rPr>
          <w:sz w:val="24"/>
          <w:lang w:val="en"/>
        </w:rPr>
        <w:t>丹东浩元仪器有限公司的</w:t>
      </w:r>
      <w:r>
        <w:rPr>
          <w:rFonts w:hint="default"/>
          <w:sz w:val="24"/>
          <w:lang w:val="en"/>
        </w:rPr>
        <w:t>SX-2700BH型X射线衍射仪中，将起始角设置为5，进行X射线衍射获得X射线衍射图谱。</w:t>
      </w:r>
    </w:p>
    <w:p>
      <w:pPr>
        <w:rPr>
          <w:rFonts w:hint="default"/>
          <w:lang w:val="en"/>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3 硅基气凝胶微观形貌分析</w:t>
      </w:r>
    </w:p>
    <w:p>
      <w:pPr>
        <w:rPr>
          <w:rFonts w:hint="default"/>
          <w:lang w:val="en" w:eastAsia="zh-CN"/>
        </w:rPr>
      </w:pPr>
      <w:r>
        <w:rPr>
          <w:rFonts w:hint="default"/>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4 硅基气凝胶的比表面积与孔径的测量</w:t>
      </w:r>
    </w:p>
    <w:p>
      <w:pPr>
        <w:keepNext w:val="0"/>
        <w:keepLines w:val="0"/>
        <w:widowControl/>
        <w:suppressLineNumbers w:val="0"/>
        <w:jc w:val="both"/>
        <w:rPr>
          <w:rFonts w:hint="default" w:asciiTheme="minorHAnsi" w:hAnsiTheme="minorHAnsi" w:eastAsiaTheme="minorEastAsia" w:cstheme="minorBidi"/>
          <w:b w:val="0"/>
          <w:kern w:val="2"/>
          <w:sz w:val="24"/>
          <w:szCs w:val="24"/>
          <w:lang w:val="en" w:eastAsia="zh-CN" w:bidi="ar-SA"/>
        </w:rPr>
      </w:pPr>
      <w:r>
        <w:rPr>
          <w:rFonts w:hint="default"/>
          <w:lang w:val="en" w:eastAsia="zh-CN"/>
        </w:rPr>
        <w:t>使用</w:t>
      </w: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r>
        <w:rPr>
          <w:rFonts w:hint="default" w:cstheme="minorBidi"/>
          <w:b w:val="0"/>
          <w:kern w:val="2"/>
          <w:sz w:val="24"/>
          <w:szCs w:val="24"/>
          <w:lang w:val="en" w:eastAsia="zh-CN" w:bidi="ar-SA"/>
        </w:rPr>
        <w:t>制造的</w:t>
      </w:r>
      <w:r>
        <w:rPr>
          <w:rFonts w:hint="default"/>
          <w:sz w:val="24"/>
          <w:lang w:val="en"/>
        </w:rPr>
        <w:t>JW-BK112型</w:t>
      </w:r>
      <w:r>
        <w:rPr>
          <w:sz w:val="24"/>
          <w:lang w:val="en"/>
        </w:rPr>
        <w:t>比表面积及孔径分析仪对制备得到的硅基气凝胶的比表面积和孔径进行测量。</w:t>
      </w:r>
    </w:p>
    <w:p>
      <w:pPr>
        <w:rPr>
          <w:rFonts w:hint="default"/>
          <w:lang w:val="en" w:eastAsia="zh-CN"/>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图五、图六分别为硅基气凝胶吸附脱附等温线和孔径分布图。根据IV型等温线，图五吸附脱附等温线有滞后环。。BET单点比表面积为263.511(m2/g)，单点吸附总孔体积为: 0.818(cm3/g)， BJH吸附累积总孔体积为(1.70~300.00(nm)): 1.075(cm3/g)。吸附平均孔径为: 9.406(nm)，BJH 吸附平均孔径为: 5.121(nm)。</w:t>
      </w:r>
      <w:r>
        <w:rPr>
          <w:rFonts w:hint="default" w:asciiTheme="minorEastAsia" w:hAnsiTheme="minorEastAsia" w:cstheme="minorEastAsia"/>
          <w:sz w:val="18"/>
          <w:szCs w:val="18"/>
          <w:lang w:val="en"/>
        </w:rPr>
        <w:t>因此判断硅基气凝胶为介孔纳米多孔材料</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吸附脱附等温曲线上虽然有滞后环，但是滞后环很小，初步推测为制得的样品比表面积太小。送检样品测得密度为0.1221g/cm3,因此算得1g硅基气凝胶的体积大概为8.19cm3。</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eastAsia="zh-CN"/>
        </w:rPr>
        <w:t>根据计算：实际孔隙率=</w:t>
      </w:r>
      <w:r>
        <w:rPr>
          <w:rFonts w:hint="default" w:asciiTheme="minorEastAsia" w:hAnsiTheme="minorEastAsia" w:cstheme="minorEastAsia"/>
          <w:sz w:val="18"/>
          <w:szCs w:val="18"/>
          <w:lang w:val="en"/>
        </w:rPr>
        <w:t>BJH吸附累积总孔体积/8.190=13.13%</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根据理论计算：理论孔隙率=1-（硅基气凝胶密度/2.2）=94.45%</w:t>
      </w:r>
    </w:p>
    <w:p>
      <w:pPr>
        <w:jc w:val="both"/>
        <w:rPr>
          <w:rFonts w:hint="default" w:asciiTheme="minorEastAsia" w:hAnsiTheme="minorEastAsia" w:cstheme="minorEastAsia"/>
          <w:sz w:val="18"/>
          <w:szCs w:val="18"/>
          <w:lang w:val="e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以圆柱形孔（要是平面板MP?模型的，下面的4都变为2）来计算的话，有下面的公式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平均孔径=4*单点吸附总孔体积/多点BET比表面积。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吸附平均孔径=4*BJH吸附累积总孔体积/BJH吸附累积孔内比表面积。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脱附平均孔径=4*BJH脱附累积总孔体积/BJH脱附累积孔内比表面积。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单点吸附总孔体积：取的是最高吸附点（脱附点）的吸附量*0.001547得到的。要注意单位转换。</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BJH吸附累积总孔体积：一般是1.7nm--300nm孔区间的总孔体积，用BJH法计算出来的。采用脱附计算模型计算（系统自动计算，手动计算要是没有公式基本不可能算，且各个厂家仪器的修正后的计算公式不一样）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BJH脱附累积总孔体积：一般是1.7nm--300nm孔区间的总孔体积，用BJH法计算出来的。采用脱附计算模型计算</w:t>
      </w:r>
    </w:p>
    <w:p>
      <w:pPr>
        <w:rPr>
          <w:rFonts w:hint="default" w:ascii="SimSun" w:hAnsi="SimSun" w:eastAsia="SimSun" w:cs="SimSun"/>
          <w:b/>
          <w:kern w:val="0"/>
          <w:sz w:val="27"/>
          <w:szCs w:val="27"/>
          <w:lang w:val="en" w:eastAsia="zh-CN" w:bidi="ar"/>
        </w:rPr>
      </w:pPr>
    </w:p>
    <w:p>
      <w:pPr>
        <w:jc w:val="center"/>
        <w:rPr>
          <w:rFonts w:hint="default" w:ascii="SimSun" w:hAnsi="SimSun" w:eastAsia="SimSun" w:cs="SimSun"/>
          <w:b/>
          <w:kern w:val="0"/>
          <w:sz w:val="27"/>
          <w:szCs w:val="27"/>
          <w:lang w:val="en" w:eastAsia="zh-CN" w:bidi="ar"/>
        </w:rPr>
      </w:pPr>
      <w:r>
        <w:rPr>
          <w:rFonts w:hint="eastAsia" w:asciiTheme="minorEastAsia" w:hAnsiTheme="minorEastAsia" w:eastAsiaTheme="minorEastAsia" w:cstheme="minorEastAsia"/>
          <w:b w:val="0"/>
          <w:bCs/>
          <w:kern w:val="0"/>
          <w:sz w:val="18"/>
          <w:szCs w:val="18"/>
          <w:lang w:val="en" w:eastAsia="zh-CN" w:bidi="ar"/>
        </w:rPr>
        <w:t>图七 硅基气凝胶对油的吸附量</w:t>
      </w:r>
    </w:p>
    <w:p>
      <w:pPr>
        <w:pStyle w:val="2"/>
        <w:bidi w:val="0"/>
        <w:rPr>
          <w:rFonts w:hint="eastAsia"/>
        </w:rPr>
      </w:pPr>
      <w:r>
        <w:rPr>
          <w:rFonts w:hint="eastAsia"/>
        </w:rPr>
        <w:t>第3章  结果与讨论</w:t>
      </w:r>
    </w:p>
    <w:p>
      <w:pPr>
        <w:pStyle w:val="3"/>
        <w:bidi w:val="0"/>
        <w:rPr>
          <w:rFonts w:hint="default"/>
          <w:lang w:val="en"/>
        </w:rPr>
      </w:pPr>
      <w:r>
        <w:rPr>
          <w:rFonts w:hint="eastAsia"/>
        </w:rPr>
        <w:t xml:space="preserve">3.1 </w:t>
      </w:r>
      <w:r>
        <w:rPr>
          <w:rFonts w:hint="default"/>
          <w:lang w:val="en"/>
        </w:rPr>
        <w:t>各个单因素对制得的硅基气凝胶的影响</w:t>
      </w:r>
    </w:p>
    <w:p>
      <w:pPr>
        <w:pStyle w:val="4"/>
        <w:bidi w:val="0"/>
        <w:rPr>
          <w:rFonts w:hint="default"/>
          <w:sz w:val="24"/>
          <w:szCs w:val="24"/>
          <w:lang w:val="en"/>
        </w:rPr>
      </w:pPr>
      <w:r>
        <w:rPr>
          <w:rFonts w:hint="default"/>
          <w:sz w:val="24"/>
          <w:szCs w:val="24"/>
          <w:lang w:val="en"/>
        </w:rPr>
        <w:t>3.1.1 H2O</w:t>
      </w:r>
    </w:p>
    <w:p>
      <w:pPr>
        <w:bidi w:val="0"/>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sz w:val="24"/>
          <w:szCs w:val="24"/>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bidi w:val="0"/>
        <w:ind w:firstLine="480" w:firstLineChars="200"/>
        <w:rPr>
          <w:rFonts w:hint="default"/>
          <w:lang w:val="en" w:eastAsia="zh-CN"/>
        </w:rPr>
      </w:pPr>
      <w:r>
        <w:rPr>
          <w:rFonts w:hint="eastAsia" w:asciiTheme="minorEastAsia" w:hAnsiTheme="minorEastAsia" w:eastAsiaTheme="minorEastAsia" w:cstheme="minorEastAsia"/>
          <w:sz w:val="24"/>
          <w:szCs w:val="24"/>
          <w:lang w:val="en" w:eastAsia="zh-CN"/>
        </w:rPr>
        <w:t>从实验结果可以看到水的多少对气凝胶凝胶速度和凝胶质量影响很大，水越凝胶速度越慢。</w:t>
      </w:r>
    </w:p>
    <w:p>
      <w:pPr>
        <w:rPr>
          <w:rFonts w:hint="default"/>
          <w:lang w:val="en"/>
        </w:rPr>
      </w:pPr>
    </w:p>
    <w:p>
      <w:pPr>
        <w:pStyle w:val="4"/>
        <w:bidi w:val="0"/>
        <w:rPr>
          <w:rFonts w:hint="default"/>
          <w:sz w:val="24"/>
          <w:szCs w:val="24"/>
          <w:lang w:val="en" w:eastAsia="zh-CN"/>
        </w:rPr>
      </w:pPr>
      <w:r>
        <w:rPr>
          <w:rFonts w:hint="default"/>
          <w:sz w:val="24"/>
          <w:szCs w:val="24"/>
          <w:lang w:val="en" w:eastAsia="zh-CN"/>
        </w:rPr>
        <w:t>3.1.2 乙醇</w:t>
      </w:r>
    </w:p>
    <w:p>
      <w:pPr>
        <w:bidi w:val="0"/>
        <w:ind w:firstLine="420" w:firstLineChars="20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bidi w:val="0"/>
        <w:ind w:firstLine="420" w:firstLineChars="200"/>
        <w:rPr>
          <w:rFonts w:hint="default"/>
          <w:lang w:val="en" w:eastAsia="zh-CN"/>
        </w:rPr>
      </w:pPr>
    </w:p>
    <w:p>
      <w:pPr>
        <w:bidi w:val="0"/>
        <w:ind w:firstLine="420" w:firstLineChars="200"/>
        <w:rPr>
          <w:rFonts w:hint="default"/>
          <w:lang w:val="en" w:eastAsia="zh-CN"/>
        </w:rPr>
      </w:pPr>
      <w:r>
        <w:rPr>
          <w:rFonts w:hint="default"/>
          <w:lang w:val="en" w:eastAsia="zh-CN"/>
        </w:rPr>
        <w:t>从实验结果可以观察到乙醇的的量对凝胶速度和收缩率影响很大。乙醇越多凝胶速度越慢，乙醇量过多会导致凝胶收缩率增大。乙醇量过少,MTES水解不充分。因此乙醇作为反应的溶剂,必须适量,不能过多也不能过少。</w:t>
      </w:r>
    </w:p>
    <w:p>
      <w:pPr>
        <w:rPr>
          <w:rFonts w:hint="default"/>
          <w:lang w:val="en" w:eastAsia="zh-CN"/>
        </w:rPr>
      </w:pPr>
    </w:p>
    <w:p>
      <w:pPr>
        <w:pStyle w:val="4"/>
        <w:bidi w:val="0"/>
        <w:rPr>
          <w:rFonts w:hint="default"/>
          <w:sz w:val="24"/>
          <w:szCs w:val="24"/>
          <w:lang w:val="en" w:eastAsia="zh-CN"/>
        </w:rPr>
      </w:pPr>
      <w:r>
        <w:rPr>
          <w:rFonts w:hint="default"/>
          <w:sz w:val="24"/>
          <w:szCs w:val="24"/>
          <w:lang w:val="en" w:eastAsia="zh-CN"/>
        </w:rPr>
        <w:t>3.1.3 盐酸</w:t>
      </w:r>
    </w:p>
    <w:p>
      <w:pPr>
        <w:bidi w:val="0"/>
        <w:ind w:firstLine="420" w:firstLineChars="20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bidi w:val="0"/>
        <w:ind w:firstLine="420" w:firstLineChars="200"/>
        <w:rPr>
          <w:rFonts w:hint="default"/>
          <w:lang w:val="en" w:eastAsia="zh-CN"/>
        </w:rPr>
      </w:pPr>
      <w:r>
        <w:rPr>
          <w:rFonts w:hint="default"/>
          <w:lang w:val="en" w:eastAsia="zh-CN"/>
        </w:rPr>
        <w:t>从实验结果中可以看到,盐酸作为催化剂对凝胶的整体性影响很大。凝胶整体性对盐酸的量非常敏感,盐酸过多会导致凝胶整体性不好,盐酸过少,水解速度太慢,水解不够充分。</w:t>
      </w:r>
    </w:p>
    <w:p>
      <w:pPr>
        <w:rPr>
          <w:rFonts w:hint="default"/>
          <w:lang w:val="en" w:eastAsia="zh-CN"/>
        </w:rPr>
      </w:pPr>
    </w:p>
    <w:p>
      <w:pPr>
        <w:pStyle w:val="4"/>
        <w:bidi w:val="0"/>
        <w:rPr>
          <w:rFonts w:hint="default"/>
          <w:sz w:val="24"/>
          <w:szCs w:val="24"/>
          <w:lang w:val="en" w:eastAsia="zh-CN"/>
        </w:rPr>
      </w:pPr>
      <w:r>
        <w:rPr>
          <w:rFonts w:hint="default"/>
          <w:sz w:val="24"/>
          <w:szCs w:val="24"/>
          <w:lang w:val="en" w:eastAsia="zh-CN"/>
        </w:rPr>
        <w:t>3.1.4 氨水</w:t>
      </w:r>
    </w:p>
    <w:p>
      <w:pPr>
        <w:bidi w:val="0"/>
        <w:ind w:firstLine="420" w:firstLineChars="20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w:t>
      </w:r>
      <w:bookmarkStart w:id="0" w:name="_GoBack"/>
      <w:bookmarkEnd w:id="0"/>
      <w:r>
        <w:rPr>
          <w:rFonts w:hint="default"/>
          <w:lang w:val="en" w:eastAsia="zh-CN"/>
        </w:rPr>
        <w:t>因素实验。</w:t>
      </w:r>
    </w:p>
    <w:p>
      <w:pPr>
        <w:rPr>
          <w:rFonts w:hint="default"/>
          <w:lang w:val="en" w:eastAsia="zh-CN"/>
        </w:rPr>
      </w:pPr>
      <w:r>
        <w:rPr>
          <w:rFonts w:hint="default"/>
          <w:lang w:val="en" w:eastAsia="zh-CN"/>
        </w:rPr>
        <w:t xml:space="preserve">    从实验现象得知,</w:t>
      </w:r>
    </w:p>
    <w:p>
      <w:pPr>
        <w:pStyle w:val="4"/>
        <w:bidi w:val="0"/>
        <w:rPr>
          <w:rFonts w:hint="default"/>
          <w:sz w:val="24"/>
          <w:szCs w:val="24"/>
          <w:lang w:val="en" w:eastAsia="zh-CN"/>
        </w:rPr>
      </w:pPr>
      <w:r>
        <w:rPr>
          <w:rFonts w:hint="default"/>
          <w:sz w:val="24"/>
          <w:szCs w:val="24"/>
          <w:lang w:val="en" w:eastAsia="zh-CN"/>
        </w:rPr>
        <w:t>3.1.5 水解温度和水解时长</w:t>
      </w:r>
    </w:p>
    <w:p>
      <w:pPr>
        <w:pStyle w:val="4"/>
        <w:bidi w:val="0"/>
        <w:rPr>
          <w:rFonts w:hint="default"/>
          <w:sz w:val="24"/>
          <w:szCs w:val="24"/>
          <w:lang w:val="en" w:eastAsia="zh-CN"/>
        </w:rPr>
      </w:pPr>
      <w:r>
        <w:rPr>
          <w:rFonts w:hint="default"/>
          <w:sz w:val="24"/>
          <w:szCs w:val="24"/>
          <w:lang w:val="en" w:eastAsia="zh-CN"/>
        </w:rPr>
        <w:t>3.1.6 陈化时长</w:t>
      </w:r>
    </w:p>
    <w:p>
      <w:pPr>
        <w:pStyle w:val="4"/>
        <w:bidi w:val="0"/>
        <w:rPr>
          <w:rFonts w:hint="default"/>
          <w:sz w:val="24"/>
          <w:szCs w:val="24"/>
          <w:lang w:val="en" w:eastAsia="zh-CN"/>
        </w:rPr>
      </w:pPr>
      <w:r>
        <w:rPr>
          <w:rFonts w:hint="default"/>
          <w:sz w:val="24"/>
          <w:szCs w:val="24"/>
          <w:lang w:val="en" w:eastAsia="zh-CN"/>
        </w:rPr>
        <w:t>3.1.7 干燥条件</w:t>
      </w:r>
    </w:p>
    <w:p>
      <w:pPr>
        <w:pStyle w:val="3"/>
        <w:bidi w:val="0"/>
        <w:rPr>
          <w:rFonts w:hint="default"/>
          <w:lang w:val="en"/>
        </w:rPr>
      </w:pPr>
      <w:r>
        <w:rPr>
          <w:rFonts w:hint="eastAsia"/>
        </w:rPr>
        <w:t>3.2</w:t>
      </w:r>
      <w:r>
        <w:rPr>
          <w:rFonts w:hint="default"/>
          <w:lang w:val="en"/>
        </w:rPr>
        <w:t xml:space="preserve"> 红外图谱分析讨论</w:t>
      </w:r>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default"/>
          <w:lang w:val="en"/>
        </w:rPr>
      </w:pPr>
      <w:r>
        <w:rPr>
          <w:rFonts w:hint="eastAsia" w:asciiTheme="minorEastAsia" w:hAnsiTheme="minorEastAsia" w:eastAsiaTheme="minorEastAsia" w:cstheme="minorEastAsia"/>
          <w:sz w:val="18"/>
          <w:szCs w:val="18"/>
          <w:lang w:val="en"/>
        </w:rPr>
        <w:t>图二 硅基气凝胶红外图谱</w:t>
      </w:r>
    </w:p>
    <w:p>
      <w:pPr>
        <w:rPr>
          <w:rFonts w:hint="default"/>
          <w:lang w:val="en"/>
        </w:rPr>
      </w:pPr>
      <w:r>
        <w:rPr>
          <w:rFonts w:hint="default"/>
          <w:lang w:val="en"/>
        </w:rPr>
        <w:t>3453处为-OH伸缩振动吸收峰</w:t>
      </w:r>
    </w:p>
    <w:p>
      <w:pPr>
        <w:rPr>
          <w:rFonts w:hint="default"/>
          <w:lang w:val="en"/>
        </w:rPr>
      </w:pPr>
      <w:r>
        <w:rPr>
          <w:rFonts w:hint="default"/>
          <w:lang w:val="en"/>
        </w:rPr>
        <w:t>2974、1407、912处分别为CH3的反对称、对称、面振动吸收峰。</w:t>
      </w:r>
    </w:p>
    <w:p>
      <w:pPr>
        <w:keepNext w:val="0"/>
        <w:keepLines w:val="0"/>
        <w:widowControl/>
        <w:suppressLineNumbers w:val="0"/>
        <w:jc w:val="left"/>
        <w:rPr>
          <w:rFonts w:hint="default"/>
          <w:lang w:val="en"/>
        </w:rPr>
      </w:pPr>
      <w:r>
        <w:rPr>
          <w:rFonts w:hint="default"/>
          <w:lang w:val="en"/>
        </w:rPr>
        <w:t>781处为Si-CH3反</w:t>
      </w:r>
      <w:r>
        <w:rPr>
          <w:rFonts w:ascii="sans-serif" w:hAnsi="sans-serif" w:eastAsia="SimSun" w:cs="sans-serif"/>
          <w:i w:val="0"/>
          <w:caps w:val="0"/>
          <w:color w:val="333333"/>
          <w:spacing w:val="0"/>
          <w:kern w:val="0"/>
          <w:sz w:val="19"/>
          <w:szCs w:val="19"/>
          <w:shd w:val="clear" w:fill="FFFFFF"/>
          <w:lang w:val="en-US" w:eastAsia="zh-CN" w:bidi="ar"/>
        </w:rPr>
        <w:t>对称伸缩振动</w:t>
      </w:r>
      <w:r>
        <w:rPr>
          <w:rFonts w:ascii="sans-serif" w:hAnsi="sans-serif" w:eastAsia="SimSun" w:cs="sans-serif"/>
          <w:i w:val="0"/>
          <w:caps w:val="0"/>
          <w:color w:val="333333"/>
          <w:spacing w:val="0"/>
          <w:kern w:val="0"/>
          <w:sz w:val="19"/>
          <w:szCs w:val="19"/>
          <w:shd w:val="clear" w:fill="FFFFFF"/>
          <w:lang w:val="en" w:eastAsia="zh-CN" w:bidi="ar"/>
        </w:rPr>
        <w:t>吸收峰</w:t>
      </w:r>
      <w:r>
        <w:rPr>
          <w:rFonts w:hint="default" w:ascii="sans-serif" w:hAnsi="sans-serif" w:eastAsia="SimSun" w:cs="sans-serif"/>
          <w:i w:val="0"/>
          <w:caps w:val="0"/>
          <w:color w:val="333333"/>
          <w:spacing w:val="0"/>
          <w:kern w:val="0"/>
          <w:sz w:val="19"/>
          <w:szCs w:val="19"/>
          <w:shd w:val="clear" w:fill="FFFFFF"/>
          <w:lang w:val="en" w:eastAsia="zh-CN" w:bidi="ar"/>
        </w:rPr>
        <w:t>/说明疏水性气凝胶表面含有SiCH3基团</w:t>
      </w:r>
    </w:p>
    <w:p>
      <w:pPr>
        <w:rPr>
          <w:rFonts w:hint="default"/>
          <w:lang w:val="en"/>
        </w:rPr>
      </w:pPr>
    </w:p>
    <w:p>
      <w:pPr>
        <w:rPr>
          <w:rFonts w:hint="default"/>
          <w:lang w:val="en"/>
        </w:rPr>
      </w:pPr>
      <w:r>
        <w:rPr>
          <w:rFonts w:hint="default"/>
          <w:lang w:val="en"/>
        </w:rPr>
        <w:t>2348处为CO2吸收峰</w:t>
      </w:r>
    </w:p>
    <w:p>
      <w:pPr>
        <w:rPr>
          <w:rFonts w:hint="default"/>
          <w:lang w:val="en"/>
        </w:rPr>
      </w:pPr>
      <w:r>
        <w:rPr>
          <w:rFonts w:hint="default"/>
          <w:lang w:val="en"/>
        </w:rPr>
        <w:t>1631处为C=O伸缩振动吸收峰</w:t>
      </w:r>
    </w:p>
    <w:p>
      <w:pPr>
        <w:rPr>
          <w:rFonts w:hint="default"/>
          <w:lang w:val="en"/>
        </w:rPr>
      </w:pPr>
    </w:p>
    <w:p>
      <w:pPr>
        <w:rPr>
          <w:rFonts w:hint="default"/>
          <w:lang w:val="en"/>
        </w:rPr>
      </w:pPr>
      <w:r>
        <w:rPr>
          <w:rFonts w:hint="default"/>
          <w:lang w:val="en"/>
        </w:rPr>
        <w:t>1274处为C-Si伸缩振动</w:t>
      </w:r>
    </w:p>
    <w:p>
      <w:pPr>
        <w:keepNext w:val="0"/>
        <w:keepLines w:val="0"/>
        <w:widowControl/>
        <w:suppressLineNumbers w:val="0"/>
        <w:jc w:val="left"/>
      </w:pPr>
      <w:r>
        <w:rPr>
          <w:rFonts w:hint="default"/>
          <w:lang w:val="en"/>
        </w:rPr>
        <w:t>1030处为Si-O-Si</w:t>
      </w:r>
      <w:r>
        <w:rPr>
          <w:rFonts w:ascii="sans-serif" w:hAnsi="sans-serif" w:eastAsia="SimSun" w:cs="sans-serif"/>
          <w:i w:val="0"/>
          <w:caps w:val="0"/>
          <w:color w:val="333333"/>
          <w:spacing w:val="0"/>
          <w:kern w:val="0"/>
          <w:sz w:val="19"/>
          <w:szCs w:val="19"/>
          <w:shd w:val="clear" w:fill="FFFFFF"/>
          <w:lang w:val="en-US" w:eastAsia="zh-CN" w:bidi="ar"/>
        </w:rPr>
        <w:t>反对称伸缩振动</w:t>
      </w: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rPr>
          <w:rFonts w:hint="default"/>
          <w:lang w:val="en"/>
        </w:rPr>
      </w:pPr>
      <w:r>
        <w:rPr>
          <w:rFonts w:hint="default"/>
          <w:lang w:val="en"/>
        </w:rPr>
        <w:t>3.3 XRD</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Theme="minorEastAsia" w:hAnsiTheme="minorEastAsia" w:eastAsiaTheme="minorEastAsia" w:cstheme="minorEastAsia"/>
          <w:sz w:val="18"/>
          <w:szCs w:val="18"/>
          <w:lang w:val="en"/>
        </w:rPr>
      </w:pPr>
      <w:r>
        <w:rPr>
          <w:rFonts w:hint="eastAsia" w:asciiTheme="minorEastAsia" w:hAnsiTheme="minorEastAsia" w:eastAsiaTheme="minorEastAsia" w:cstheme="minorEastAsia"/>
          <w:sz w:val="18"/>
          <w:szCs w:val="18"/>
          <w:lang w:val="en"/>
        </w:rPr>
        <w:t xml:space="preserve">图三 </w:t>
      </w:r>
      <w:r>
        <w:rPr>
          <w:rFonts w:hint="default" w:asciiTheme="minorEastAsia" w:hAnsiTheme="minorEastAsia" w:cstheme="minorEastAsia"/>
          <w:sz w:val="18"/>
          <w:szCs w:val="18"/>
          <w:lang w:val="en"/>
        </w:rPr>
        <w:t>硅基气凝胶</w:t>
      </w:r>
      <w:r>
        <w:rPr>
          <w:rFonts w:hint="eastAsia" w:asciiTheme="minorEastAsia" w:hAnsiTheme="minorEastAsia" w:eastAsiaTheme="minorEastAsia" w:cstheme="minorEastAsia"/>
          <w:sz w:val="18"/>
          <w:szCs w:val="18"/>
          <w:lang w:val="en"/>
        </w:rPr>
        <w:t>X射线衍射图谱</w:t>
      </w:r>
    </w:p>
    <w:p>
      <w:pPr>
        <w:rPr>
          <w:rFonts w:hint="default"/>
          <w:lang w:val="en"/>
        </w:rPr>
      </w:pPr>
    </w:p>
    <w:p>
      <w:pPr>
        <w:pStyle w:val="3"/>
        <w:bidi w:val="0"/>
        <w:rPr>
          <w:rFonts w:hint="default"/>
          <w:lang w:val="en"/>
        </w:rPr>
      </w:pPr>
      <w:r>
        <w:rPr>
          <w:rFonts w:hint="default"/>
          <w:lang w:val="en"/>
        </w:rPr>
        <w:t>3.4 SEM</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8"/>
                    <a:stretch>
                      <a:fillRect/>
                    </a:stretch>
                  </pic:blipFill>
                  <pic:spPr>
                    <a:xfrm>
                      <a:off x="0" y="0"/>
                      <a:ext cx="3406140" cy="2106930"/>
                    </a:xfrm>
                    <a:prstGeom prst="rect">
                      <a:avLst/>
                    </a:prstGeom>
                  </pic:spPr>
                </pic:pic>
              </a:graphicData>
            </a:graphic>
          </wp:inline>
        </w:drawing>
      </w:r>
    </w:p>
    <w:p>
      <w:pPr>
        <w:jc w:val="center"/>
        <w:rPr>
          <w:rFonts w:hint="eastAsia" w:asciiTheme="minorEastAsia" w:hAnsiTheme="minorEastAsia" w:eastAsiaTheme="minorEastAsia" w:cstheme="minorEastAsia"/>
          <w:b w:val="0"/>
          <w:bCs/>
          <w:kern w:val="0"/>
          <w:sz w:val="18"/>
          <w:szCs w:val="18"/>
          <w:lang w:val="en" w:eastAsia="zh-CN" w:bidi="ar"/>
        </w:rPr>
      </w:pPr>
      <w:r>
        <w:rPr>
          <w:rFonts w:hint="eastAsia" w:asciiTheme="minorEastAsia" w:hAnsiTheme="minorEastAsia" w:eastAsiaTheme="minorEastAsia" w:cstheme="minorEastAsia"/>
          <w:b w:val="0"/>
          <w:bCs/>
          <w:kern w:val="0"/>
          <w:sz w:val="18"/>
          <w:szCs w:val="18"/>
          <w:lang w:val="en" w:eastAsia="zh-CN" w:bidi="ar"/>
        </w:rPr>
        <w:t>图四 硅基气凝胶微观结构</w:t>
      </w:r>
    </w:p>
    <w:p>
      <w:pPr>
        <w:rPr>
          <w:rFonts w:hint="default"/>
          <w:lang w:val="en"/>
        </w:rPr>
      </w:pPr>
    </w:p>
    <w:p>
      <w:pPr>
        <w:pStyle w:val="3"/>
        <w:bidi w:val="0"/>
        <w:rPr>
          <w:rFonts w:hint="default"/>
          <w:lang w:val="en"/>
        </w:rPr>
      </w:pPr>
      <w:r>
        <w:rPr>
          <w:rFonts w:hint="default"/>
          <w:lang w:val="en"/>
        </w:rPr>
        <w:t>3.5 吸附解析等温曲线</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default"/>
          <w:lang w:val="en"/>
        </w:rPr>
      </w:pPr>
      <w:r>
        <w:rPr>
          <w:rFonts w:hint="eastAsia" w:asciiTheme="minorEastAsia" w:hAnsiTheme="minorEastAsia" w:eastAsiaTheme="minorEastAsia" w:cstheme="minorEastAsia"/>
          <w:sz w:val="18"/>
          <w:szCs w:val="18"/>
          <w:lang w:val="en"/>
        </w:rPr>
        <w:t>图五 吸附脱附等温曲线</w:t>
      </w:r>
    </w:p>
    <w:p>
      <w:r>
        <w:drawing>
          <wp:inline distT="0" distB="0" distL="114300" distR="114300">
            <wp:extent cx="5266690" cy="3921760"/>
            <wp:effectExtent l="0" t="0" r="0" b="254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66690" cy="392176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18"/>
          <w:szCs w:val="18"/>
          <w:lang w:val="en"/>
        </w:rPr>
      </w:pPr>
      <w:r>
        <w:rPr>
          <w:rFonts w:hint="eastAsia" w:asciiTheme="minorEastAsia" w:hAnsiTheme="minorEastAsia" w:eastAsiaTheme="minorEastAsia" w:cstheme="minorEastAsia"/>
          <w:sz w:val="18"/>
          <w:szCs w:val="18"/>
          <w:lang w:val="en"/>
        </w:rPr>
        <w:t>图六 孔容-孔径微分分布曲线</w:t>
      </w:r>
    </w:p>
    <w:p>
      <w:pPr>
        <w:rPr>
          <w:rFonts w:hint="default"/>
          <w:lang w:val="en"/>
        </w:rPr>
      </w:pPr>
    </w:p>
    <w:p>
      <w:pPr>
        <w:pStyle w:val="3"/>
        <w:bidi w:val="0"/>
        <w:rPr>
          <w:rFonts w:hint="default"/>
          <w:lang w:val="en"/>
        </w:rPr>
      </w:pPr>
      <w:r>
        <w:rPr>
          <w:rFonts w:hint="default"/>
          <w:lang w:val="en"/>
        </w:rPr>
        <w:t>3.6 吸附容量</w:t>
      </w:r>
    </w:p>
    <w:p>
      <w:pPr>
        <w:rPr>
          <w:rFonts w:hint="eastAsia"/>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r>
        <w:rPr>
          <w:rFonts w:hint="eastAsia" w:ascii="黑体" w:hAnsi="黑体" w:eastAsia="黑体" w:cs="黑体"/>
          <w:b w:val="0"/>
          <w:bCs/>
          <w:sz w:val="36"/>
          <w:szCs w:val="36"/>
          <w:lang w:val="en"/>
        </w:rPr>
        <w:t>致谢</w:t>
      </w:r>
    </w:p>
    <w:p>
      <w:pPr>
        <w:ind w:firstLine="420" w:firstLineChars="0"/>
        <w:jc w:val="both"/>
        <w:rPr>
          <w:rFonts w:hint="default" w:asciiTheme="minorEastAsia" w:hAnsi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ind w:firstLine="420" w:firstLineChars="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jc w:val="right"/>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2021年5月30日于成都理工大学</w:t>
      </w:r>
    </w:p>
    <w:p>
      <w:pPr>
        <w:rPr>
          <w:rFonts w:hint="eastAsia"/>
        </w:rPr>
      </w:pPr>
    </w:p>
    <w:p>
      <w:pPr>
        <w:pStyle w:val="2"/>
        <w:bidi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参考文献</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Lohit Kannada">
    <w:panose1 w:val="020B0600000000000000"/>
    <w:charset w:val="00"/>
    <w:family w:val="auto"/>
    <w:pitch w:val="default"/>
    <w:sig w:usb0="80408003" w:usb1="00002002"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C38C5"/>
    <w:multiLevelType w:val="singleLevel"/>
    <w:tmpl w:val="E7FC38C5"/>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E7E7C22"/>
    <w:rsid w:val="1FFF6BCC"/>
    <w:rsid w:val="2E7F2379"/>
    <w:rsid w:val="2FBD6855"/>
    <w:rsid w:val="33FDCCC3"/>
    <w:rsid w:val="377FD6E7"/>
    <w:rsid w:val="37AF5A8A"/>
    <w:rsid w:val="3D1732D8"/>
    <w:rsid w:val="3D3634C0"/>
    <w:rsid w:val="3EC381B6"/>
    <w:rsid w:val="3FC13271"/>
    <w:rsid w:val="5B9B7EFB"/>
    <w:rsid w:val="5D7FB177"/>
    <w:rsid w:val="5DF7D2A2"/>
    <w:rsid w:val="5F0FDDFA"/>
    <w:rsid w:val="5FBCEF71"/>
    <w:rsid w:val="67EE971A"/>
    <w:rsid w:val="68AE8C4F"/>
    <w:rsid w:val="6BB69A26"/>
    <w:rsid w:val="6DAB816F"/>
    <w:rsid w:val="6F4F35B9"/>
    <w:rsid w:val="6F5D2603"/>
    <w:rsid w:val="71FFCB64"/>
    <w:rsid w:val="75DB5E3D"/>
    <w:rsid w:val="76DFB494"/>
    <w:rsid w:val="7CDFDA33"/>
    <w:rsid w:val="7F777ACC"/>
    <w:rsid w:val="7FABE675"/>
    <w:rsid w:val="7FB9AAFE"/>
    <w:rsid w:val="7FDF40BA"/>
    <w:rsid w:val="7FF55264"/>
    <w:rsid w:val="7FF5AE92"/>
    <w:rsid w:val="7FFF94B9"/>
    <w:rsid w:val="9DEB02EA"/>
    <w:rsid w:val="A3F9D857"/>
    <w:rsid w:val="B79E59A2"/>
    <w:rsid w:val="B7FFD427"/>
    <w:rsid w:val="BFF40430"/>
    <w:rsid w:val="BFFB7D85"/>
    <w:rsid w:val="D74F0395"/>
    <w:rsid w:val="D7BF9B06"/>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DCF63"/>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2021-05-30T23:59:43Z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