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9C3F20" w:rsidRPr="009C3F20" w:rsidRDefault="009C3F20" w:rsidP="009C3F20">
      <w:pPr>
        <w:rPr>
          <w:b/>
          <w:bCs/>
          <w:sz w:val="28"/>
          <w:szCs w:val="28"/>
        </w:rPr>
      </w:pPr>
      <w:r w:rsidRPr="009C3F20">
        <w:rPr>
          <w:b/>
          <w:bCs/>
          <w:sz w:val="28"/>
          <w:szCs w:val="28"/>
        </w:rPr>
        <w:t>1. Selected Research Paper</w:t>
      </w:r>
    </w:p>
    <w:p w:rsidR="009C3F20" w:rsidRPr="009C3F20" w:rsidRDefault="009C3F20" w:rsidP="009C3F20">
      <w:r w:rsidRPr="009C3F20">
        <w:rPr>
          <w:b/>
          <w:bCs/>
        </w:rPr>
        <w:t>Title</w:t>
      </w:r>
      <w:r w:rsidRPr="009C3F20">
        <w:t>: Long-term Outcomes of Cognitive Behavioral Therapy for Anxiety-Related Disorders: A Systematic Review and Meta-analysis</w:t>
      </w:r>
      <w:r w:rsidRPr="009C3F20">
        <w:br/>
      </w:r>
      <w:r w:rsidRPr="009C3F20">
        <w:rPr>
          <w:b/>
          <w:bCs/>
        </w:rPr>
        <w:t>Source</w:t>
      </w:r>
      <w:r w:rsidRPr="009C3F20">
        <w:t>: JAMA Psychiatry</w:t>
      </w:r>
      <w:r w:rsidRPr="009C3F20">
        <w:br/>
      </w:r>
      <w:r w:rsidRPr="009C3F20">
        <w:rPr>
          <w:b/>
          <w:bCs/>
        </w:rPr>
        <w:t>Link</w:t>
      </w:r>
      <w:r w:rsidRPr="009C3F20">
        <w:t xml:space="preserve">: </w:t>
      </w:r>
      <w:hyperlink r:id="rId5" w:history="1">
        <w:r w:rsidRPr="009C3F20">
          <w:rPr>
            <w:rStyle w:val="Hyperlink"/>
          </w:rPr>
          <w:t>https://jamanetwork.com/journals/jamapsychiatry/fullarticle/2757086</w:t>
        </w:r>
      </w:hyperlink>
    </w:p>
    <w:p w:rsidR="009C3F20" w:rsidRPr="009C3F20" w:rsidRDefault="009C3F20" w:rsidP="009C3F20">
      <w:pPr>
        <w:rPr>
          <w:b/>
          <w:bCs/>
          <w:sz w:val="28"/>
          <w:szCs w:val="28"/>
        </w:rPr>
      </w:pPr>
      <w:r w:rsidRPr="009C3F20">
        <w:rPr>
          <w:b/>
          <w:bCs/>
          <w:sz w:val="28"/>
          <w:szCs w:val="28"/>
        </w:rPr>
        <w:t>2. Initial Summary</w:t>
      </w:r>
    </w:p>
    <w:p w:rsidR="009C3F20" w:rsidRPr="009C3F20" w:rsidRDefault="009C3F20" w:rsidP="009C3F20">
      <w:r w:rsidRPr="009C3F20">
        <w:rPr>
          <w:b/>
          <w:bCs/>
        </w:rPr>
        <w:t>Prompt</w:t>
      </w:r>
      <w:r w:rsidRPr="009C3F20">
        <w:t>: Summarize the key findings of the research paper on the long-term outcomes of cognitive behavioral therapy (CBT) for anxiety disorders.</w:t>
      </w:r>
      <w:r w:rsidRPr="009C3F20">
        <w:br/>
      </w:r>
      <w:r w:rsidRPr="009C3F20">
        <w:rPr>
          <w:b/>
          <w:bCs/>
        </w:rPr>
        <w:t>Generated Summary</w:t>
      </w:r>
      <w:r w:rsidRPr="009C3F20">
        <w:t>:</w:t>
      </w:r>
      <w:r w:rsidRPr="009C3F20">
        <w:br/>
        <w:t>This research paper provides a comprehensive systematic review of 69 randomized clinical trials, encompassing 4,118 patients diagnosed with various anxiety disorders, including generalized anxiety disorder (GAD), social anxiety disorder (SAD), panic disorder, post-traumatic stress disorder (PTSD), and obsessive-compulsive disorder (OCD). The study aimed to evaluate the long-term effectiveness of cognitive behavioral therapy (CBT) as a treatment for these disorders. The results demonstrate that CBT is effective in significantly reducing anxiety symptoms, with sustained benefits observed for up to 12 months post-treatment. The greatest improvements were noted in patients with GAD, SAD, and PTSD. However, the study also revealed that the effectiveness of CBT begins to wane beyond the 12-month mark, suggesting a potential need for ongoing support. Notably, relapse rates within the first year post-treatment were relatively low, ranging from 0% to 14%, with panic disorder showing a higher likelihood of relapse. The findings underscore the importance of considering long-term treatment strategies to maintain the therapeutic gains achieved through CBT.</w:t>
      </w:r>
    </w:p>
    <w:p w:rsidR="009C3F20" w:rsidRPr="009C3F20" w:rsidRDefault="009C3F20" w:rsidP="009C3F20">
      <w:pPr>
        <w:rPr>
          <w:b/>
          <w:bCs/>
          <w:sz w:val="28"/>
          <w:szCs w:val="28"/>
        </w:rPr>
      </w:pPr>
      <w:r w:rsidRPr="009C3F20">
        <w:rPr>
          <w:b/>
          <w:bCs/>
          <w:sz w:val="28"/>
          <w:szCs w:val="28"/>
        </w:rPr>
        <w:t>3. Refined Summary</w:t>
      </w:r>
    </w:p>
    <w:p w:rsidR="009C3F20" w:rsidRPr="009C3F20" w:rsidRDefault="009C3F20" w:rsidP="009C3F20">
      <w:r w:rsidRPr="009C3F20">
        <w:rPr>
          <w:b/>
          <w:bCs/>
        </w:rPr>
        <w:t>Prompt Iteration</w:t>
      </w:r>
      <w:r w:rsidRPr="009C3F20">
        <w:t>: Create a more concise summary focusing on the main outcomes and implications for practice.</w:t>
      </w:r>
      <w:r w:rsidRPr="009C3F20">
        <w:br/>
      </w:r>
      <w:r w:rsidRPr="009C3F20">
        <w:rPr>
          <w:b/>
          <w:bCs/>
        </w:rPr>
        <w:t>Refined Summary</w:t>
      </w:r>
      <w:r w:rsidRPr="009C3F20">
        <w:t>:</w:t>
      </w:r>
      <w:r w:rsidRPr="009C3F20">
        <w:br/>
        <w:t>The systematic review of 69 clinical trials involving over 4,000 patients highlights CBT's efficacy in treating anxiety disorders, particularly GAD, SAD, and PTSD, with benefits lasting up to 12 months post-treatment. However, the study raises concerns about the long-term sustainability of these benefits, as effectiveness tends to diminish beyond one year. This suggests the need for ongoing care, such as booster sessions, to sustain the positive outcomes achieved through CBT. Additionally, the relatively low relapse rates, especially in panic disorder, indicate CBT's robustness in preventing symptom recurrence within the first year. These findings emphasize the importance of developing long-term strategies in clinical practice to ensure the enduring effectiveness of CBT for anxiety disorders.</w:t>
      </w:r>
      <w:r w:rsidRPr="009C3F20">
        <w:br/>
      </w:r>
    </w:p>
    <w:p w:rsidR="009C3F20" w:rsidRDefault="009C3F20" w:rsidP="009C3F20">
      <w:pPr>
        <w:rPr>
          <w:b/>
          <w:bCs/>
        </w:rPr>
      </w:pPr>
      <w:r>
        <w:rPr>
          <w:b/>
          <w:bCs/>
        </w:rPr>
        <w:br w:type="page"/>
      </w:r>
    </w:p>
    <w:p w:rsidR="009C3F20" w:rsidRPr="009C3F20" w:rsidRDefault="009C3F20" w:rsidP="009C3F20">
      <w:pPr>
        <w:rPr>
          <w:b/>
          <w:bCs/>
          <w:sz w:val="28"/>
          <w:szCs w:val="28"/>
        </w:rPr>
      </w:pPr>
      <w:r w:rsidRPr="009C3F20">
        <w:rPr>
          <w:b/>
          <w:bCs/>
          <w:sz w:val="28"/>
          <w:szCs w:val="28"/>
        </w:rPr>
        <w:lastRenderedPageBreak/>
        <w:t>4. Key Insights</w:t>
      </w:r>
    </w:p>
    <w:p w:rsidR="009C3F20" w:rsidRPr="009C3F20" w:rsidRDefault="009C3F20" w:rsidP="009C3F20">
      <w:r w:rsidRPr="009C3F20">
        <w:rPr>
          <w:b/>
          <w:bCs/>
        </w:rPr>
        <w:t>Prompt</w:t>
      </w:r>
      <w:r w:rsidRPr="009C3F20">
        <w:t>: Identify and extract key insights from the research on CBT for anxiety disorders.</w:t>
      </w:r>
      <w:r w:rsidRPr="009C3F20">
        <w:br/>
      </w:r>
      <w:r w:rsidRPr="009C3F20">
        <w:rPr>
          <w:b/>
          <w:bCs/>
        </w:rPr>
        <w:t>Generated Insights</w:t>
      </w:r>
      <w:r w:rsidRPr="009C3F20">
        <w:t>:</w:t>
      </w:r>
    </w:p>
    <w:p w:rsidR="009C3F20" w:rsidRPr="009C3F20" w:rsidRDefault="009C3F20" w:rsidP="009C3F20">
      <w:pPr>
        <w:numPr>
          <w:ilvl w:val="0"/>
          <w:numId w:val="1"/>
        </w:numPr>
      </w:pPr>
      <w:r w:rsidRPr="009C3F20">
        <w:rPr>
          <w:b/>
          <w:bCs/>
        </w:rPr>
        <w:t>Long-term Efficacy</w:t>
      </w:r>
      <w:r w:rsidRPr="009C3F20">
        <w:t>: The research confirms that CBT provides lasting relief from anxiety symptoms for up to 12 months post-treatment, especially in cases of GAD, SAD, and PTSD. This insight reinforces the value of CBT as a first-line treatment for these disorders.</w:t>
      </w:r>
    </w:p>
    <w:p w:rsidR="009C3F20" w:rsidRPr="009C3F20" w:rsidRDefault="009C3F20" w:rsidP="009C3F20">
      <w:pPr>
        <w:numPr>
          <w:ilvl w:val="0"/>
          <w:numId w:val="1"/>
        </w:numPr>
      </w:pPr>
      <w:r w:rsidRPr="009C3F20">
        <w:rPr>
          <w:b/>
          <w:bCs/>
        </w:rPr>
        <w:t>Relapse Rates</w:t>
      </w:r>
      <w:r w:rsidRPr="009C3F20">
        <w:t>: The study highlights that relapse rates are relatively low within the first year of treatment, with a range of 0% to 14%. However, patients with panic disorder are at a higher risk of relapse, indicating the need for close monitoring and possibly more intensive follow-up care for these individuals.</w:t>
      </w:r>
    </w:p>
    <w:p w:rsidR="009C3F20" w:rsidRPr="009C3F20" w:rsidRDefault="009C3F20" w:rsidP="009C3F20">
      <w:pPr>
        <w:numPr>
          <w:ilvl w:val="0"/>
          <w:numId w:val="1"/>
        </w:numPr>
      </w:pPr>
      <w:r w:rsidRPr="009C3F20">
        <w:rPr>
          <w:b/>
          <w:bCs/>
        </w:rPr>
        <w:t>Need for Ongoing Care</w:t>
      </w:r>
      <w:r w:rsidRPr="009C3F20">
        <w:t>: The diminishing effects of CBT beyond 12 months suggest that patients may benefit from ongoing or periodic interventions, such as booster sessions, to maintain their progress. This insight points to the necessity of integrating long-term care strategies into treatment plans for anxiety disorders.</w:t>
      </w:r>
    </w:p>
    <w:p w:rsidR="009C3F20" w:rsidRPr="009C3F20" w:rsidRDefault="009C3F20" w:rsidP="009C3F20">
      <w:pPr>
        <w:numPr>
          <w:ilvl w:val="0"/>
          <w:numId w:val="1"/>
        </w:numPr>
      </w:pPr>
      <w:r w:rsidRPr="009C3F20">
        <w:rPr>
          <w:b/>
          <w:bCs/>
        </w:rPr>
        <w:t>Personalization of Treatment</w:t>
      </w:r>
      <w:r w:rsidRPr="009C3F20">
        <w:t>: The varying long-term efficacy across different anxiety disorders implies that CBT may need to be tailored to the specific needs of the disorder being treated. This personalization could optimize outcomes and improve the overall effectiveness of CBT in clinical practice.</w:t>
      </w:r>
    </w:p>
    <w:p w:rsidR="009C3F20" w:rsidRPr="009C3F20" w:rsidRDefault="009C3F20" w:rsidP="009C3F20">
      <w:pPr>
        <w:rPr>
          <w:b/>
          <w:bCs/>
          <w:sz w:val="28"/>
          <w:szCs w:val="28"/>
        </w:rPr>
      </w:pPr>
      <w:r w:rsidRPr="009C3F20">
        <w:rPr>
          <w:b/>
          <w:bCs/>
          <w:sz w:val="28"/>
          <w:szCs w:val="28"/>
        </w:rPr>
        <w:t>5. Applications and Implications</w:t>
      </w:r>
    </w:p>
    <w:p w:rsidR="009C3F20" w:rsidRPr="009C3F20" w:rsidRDefault="009C3F20" w:rsidP="009C3F20">
      <w:r w:rsidRPr="009C3F20">
        <w:rPr>
          <w:b/>
          <w:bCs/>
        </w:rPr>
        <w:t>Prompt</w:t>
      </w:r>
      <w:r w:rsidRPr="009C3F20">
        <w:t>: Suggest potential applications or implications of the research findings for clinical practice.</w:t>
      </w:r>
      <w:r w:rsidRPr="009C3F20">
        <w:br/>
      </w:r>
      <w:r w:rsidRPr="009C3F20">
        <w:rPr>
          <w:b/>
          <w:bCs/>
        </w:rPr>
        <w:t>Suggested Applications</w:t>
      </w:r>
      <w:r w:rsidRPr="009C3F20">
        <w:t>:</w:t>
      </w:r>
    </w:p>
    <w:p w:rsidR="009C3F20" w:rsidRPr="009C3F20" w:rsidRDefault="009C3F20" w:rsidP="009C3F20">
      <w:pPr>
        <w:numPr>
          <w:ilvl w:val="0"/>
          <w:numId w:val="2"/>
        </w:numPr>
      </w:pPr>
      <w:r w:rsidRPr="009C3F20">
        <w:rPr>
          <w:b/>
          <w:bCs/>
        </w:rPr>
        <w:t>Maintenance Therapy</w:t>
      </w:r>
      <w:r w:rsidRPr="009C3F20">
        <w:t>: Given the diminishing benefits of CBT beyond 12 months, incorporating maintenance therapy, such as booster sessions or periodic check-ins, could be essential for sustaining the positive effects of treatment. This approach could be particularly beneficial for patients with panic disorder, who are at a higher risk of relapse.</w:t>
      </w:r>
    </w:p>
    <w:p w:rsidR="009C3F20" w:rsidRPr="009C3F20" w:rsidRDefault="009C3F20" w:rsidP="009C3F20">
      <w:pPr>
        <w:numPr>
          <w:ilvl w:val="0"/>
          <w:numId w:val="2"/>
        </w:numPr>
      </w:pPr>
      <w:r w:rsidRPr="009C3F20">
        <w:rPr>
          <w:b/>
          <w:bCs/>
        </w:rPr>
        <w:t>Personalized Treatment Plans</w:t>
      </w:r>
      <w:r w:rsidRPr="009C3F20">
        <w:t>: The differential long-term efficacy observed across various anxiety disorders suggests that CBT protocols may need to be personalized to each patient's specific condition. For instance, patients with GAD, SAD, and PTSD might respond well to standard CBT, while those with panic disorder may require additional therapeutic components or more frequent follow-up sessions.</w:t>
      </w:r>
    </w:p>
    <w:p w:rsidR="009C3F20" w:rsidRPr="009C3F20" w:rsidRDefault="009C3F20" w:rsidP="009C3F20">
      <w:pPr>
        <w:numPr>
          <w:ilvl w:val="0"/>
          <w:numId w:val="2"/>
        </w:numPr>
      </w:pPr>
      <w:r w:rsidRPr="009C3F20">
        <w:rPr>
          <w:b/>
          <w:bCs/>
        </w:rPr>
        <w:t>Preventative Interventions</w:t>
      </w:r>
      <w:r w:rsidRPr="009C3F20">
        <w:t>: Early intervention and continuous monitoring are crucial for preventing relapse, especially in patients with a high risk of recurrence, such as those with panic disorder. Implementing preventive measures, such as stress management techniques or lifestyle modifications, could enhance the long-term success of CBT.</w:t>
      </w:r>
    </w:p>
    <w:p w:rsidR="009C3F20" w:rsidRPr="009C3F20" w:rsidRDefault="009C3F20" w:rsidP="009C3F20">
      <w:pPr>
        <w:numPr>
          <w:ilvl w:val="0"/>
          <w:numId w:val="2"/>
        </w:numPr>
      </w:pPr>
      <w:r w:rsidRPr="009C3F20">
        <w:rPr>
          <w:b/>
          <w:bCs/>
        </w:rPr>
        <w:t>Integration of Technology</w:t>
      </w:r>
      <w:r w:rsidRPr="009C3F20">
        <w:t>: The findings also open avenues for integrating technology, such as digital CBT programs or mobile apps, to provide ongoing support to patients. These tools can offer accessible and cost-effective ways to deliver booster sessions and monitor progress, ensuring that patients continue to benefit from CBT even after the initial treatment phase has ended.</w:t>
      </w:r>
      <w:r w:rsidRPr="009C3F20">
        <w:br/>
      </w:r>
    </w:p>
    <w:p w:rsidR="009C3F20" w:rsidRDefault="009C3F20" w:rsidP="009C3F20">
      <w:pPr>
        <w:rPr>
          <w:b/>
          <w:bCs/>
        </w:rPr>
      </w:pPr>
      <w:r>
        <w:rPr>
          <w:b/>
          <w:bCs/>
        </w:rPr>
        <w:br w:type="page"/>
      </w:r>
    </w:p>
    <w:p w:rsidR="009C3F20" w:rsidRPr="009C3F20" w:rsidRDefault="009C3F20" w:rsidP="009C3F20">
      <w:pPr>
        <w:rPr>
          <w:b/>
          <w:bCs/>
          <w:sz w:val="28"/>
          <w:szCs w:val="28"/>
        </w:rPr>
      </w:pPr>
      <w:r w:rsidRPr="009C3F20">
        <w:rPr>
          <w:b/>
          <w:bCs/>
          <w:sz w:val="28"/>
          <w:szCs w:val="28"/>
        </w:rPr>
        <w:lastRenderedPageBreak/>
        <w:t>6. Evaluation</w:t>
      </w:r>
    </w:p>
    <w:p w:rsidR="009C3F20" w:rsidRPr="009C3F20" w:rsidRDefault="009C3F20" w:rsidP="009C3F20">
      <w:r w:rsidRPr="009C3F20">
        <w:t>The final summary and insights effectively distill the core findings of the research while suggesting practical applications for clinical practice. The refined summary succinctly captures the primary outcomes, emphasizing the need for sustained support to maximize CBT’s long-term efficacy. The insights extracted from the research are particularly valuable, providing actionable recommendations that can directly inform treatment strategies. This evaluation exercise underscores the importance of precision and clarity in summarizing complex research. It highlights how iterative refinement of prompts can yield increasingly relevant and targeted summaries that are not only accurate but also actionable in real-world clinical settings. The entire exercise demonstrates a solid understanding of both the research findings and their practical implications, making it a useful reference for clinicians and researchers alike.</w:t>
      </w:r>
    </w:p>
    <w:p w:rsidR="009C3F20" w:rsidRPr="009C3F20" w:rsidRDefault="009C3F20" w:rsidP="009C3F20">
      <w:pPr>
        <w:rPr>
          <w:b/>
          <w:bCs/>
          <w:sz w:val="28"/>
          <w:szCs w:val="28"/>
        </w:rPr>
      </w:pPr>
      <w:r w:rsidRPr="009C3F20">
        <w:rPr>
          <w:b/>
          <w:bCs/>
          <w:sz w:val="28"/>
          <w:szCs w:val="28"/>
        </w:rPr>
        <w:t>7. Reflection</w:t>
      </w:r>
    </w:p>
    <w:p w:rsidR="009C3F20" w:rsidRPr="009C3F20" w:rsidRDefault="009C3F20" w:rsidP="009C3F20">
      <w:r w:rsidRPr="009C3F20">
        <w:t>Engaging in this exercise has been an enriching experience that has significantly enhanced my skills in prompt engineering and the synthesis of complex research. The process of summarizing the research paper, particularly through iterative refinement of prompts, has taught me the importance of specificity and clarity in generating precise and comprehensive outputs. One of the most challenging aspects was balancing the need for conciseness with the requirement to capture the depth and breadth of the research findings. Through this iterative process, I learned that each prompt serves as a guide that can be adjusted to steer the output toward a more focused and relevant summary. This experience has not only improved my ability to distill complex information into actionable insights but has also deepened my understanding of how to apply these insights in clinical practice. The skills gained through this exercise are invaluable, particularly in academic and professional settings where the ability to efficiently communicate complex ideas is crucial. Additionally, the practice of integrating technology into mental health care, as suggested by the research findings, has broadened my perspective on how to leverage digital tools to enhance traditional therapeutic approaches. Overall, this reflection has solidified my commitment to continuous learning and improvement, particularly in the intersection of technology and mental health.</w:t>
      </w:r>
      <w:r w:rsidRPr="009C3F20">
        <w:br/>
      </w:r>
    </w:p>
    <w:p w:rsidR="00AB3659" w:rsidRDefault="00AB3659" w:rsidP="009C3F20"/>
    <w:sectPr w:rsidR="00AB36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456C59"/>
    <w:multiLevelType w:val="multilevel"/>
    <w:tmpl w:val="D682E4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0D840C5"/>
    <w:multiLevelType w:val="multilevel"/>
    <w:tmpl w:val="234808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2671544">
    <w:abstractNumId w:val="1"/>
  </w:num>
  <w:num w:numId="2" w16cid:durableId="2932974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F20"/>
    <w:rsid w:val="002715B8"/>
    <w:rsid w:val="009C3F20"/>
    <w:rsid w:val="00AB3659"/>
    <w:rsid w:val="00D2715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BA0AA"/>
  <w15:chartTrackingRefBased/>
  <w15:docId w15:val="{B25E0894-E48C-455C-B51F-40844423F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bidi="hi-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C3F20"/>
    <w:rPr>
      <w:color w:val="0563C1" w:themeColor="hyperlink"/>
      <w:u w:val="single"/>
    </w:rPr>
  </w:style>
  <w:style w:type="character" w:styleId="UnresolvedMention">
    <w:name w:val="Unresolved Mention"/>
    <w:basedOn w:val="DefaultParagraphFont"/>
    <w:uiPriority w:val="99"/>
    <w:semiHidden/>
    <w:unhideWhenUsed/>
    <w:rsid w:val="009C3F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5646120">
      <w:bodyDiv w:val="1"/>
      <w:marLeft w:val="0"/>
      <w:marRight w:val="0"/>
      <w:marTop w:val="0"/>
      <w:marBottom w:val="0"/>
      <w:divBdr>
        <w:top w:val="none" w:sz="0" w:space="0" w:color="auto"/>
        <w:left w:val="none" w:sz="0" w:space="0" w:color="auto"/>
        <w:bottom w:val="none" w:sz="0" w:space="0" w:color="auto"/>
        <w:right w:val="none" w:sz="0" w:space="0" w:color="auto"/>
      </w:divBdr>
    </w:div>
    <w:div w:id="2054306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jamanetwork.com/journals/jamapsychiatry/fullarticle/275708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1192</Words>
  <Characters>6799</Characters>
  <Application>Microsoft Office Word</Application>
  <DocSecurity>0</DocSecurity>
  <Lines>56</Lines>
  <Paragraphs>15</Paragraphs>
  <ScaleCrop>false</ScaleCrop>
  <Company/>
  <LinksUpToDate>false</LinksUpToDate>
  <CharactersWithSpaces>7976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bawaskar</dc:creator>
  <cp:keywords/>
  <dc:description/>
  <cp:lastModifiedBy>vijay bawaskar</cp:lastModifiedBy>
  <cp:revision>1</cp:revision>
  <dcterms:created xsi:type="dcterms:W3CDTF">2024-08-28T03:40:00Z</dcterms:created>
  <dcterms:modified xsi:type="dcterms:W3CDTF">2024-08-28T03:48:00Z</dcterms:modified>
</cp:coreProperties>
</file>