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3F2375E1" w:rsidR="007957CD" w:rsidRPr="002D4579" w:rsidRDefault="008A0883"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8A0883">
        <w:rPr>
          <w:rFonts w:ascii="Segoe UI" w:eastAsia="Times New Roman" w:hAnsi="Segoe UI" w:cs="Segoe UI"/>
          <w:color w:val="25313D"/>
          <w:sz w:val="18"/>
          <w:szCs w:val="18"/>
        </w:rPr>
        <w:t xml:space="preserve">Experienced in </w:t>
      </w:r>
      <w:r w:rsidRPr="008A0883">
        <w:rPr>
          <w:rFonts w:ascii="Segoe UI" w:eastAsia="Times New Roman" w:hAnsi="Segoe UI" w:cs="Segoe UI"/>
          <w:b/>
          <w:bCs/>
          <w:color w:val="25313D"/>
          <w:sz w:val="18"/>
          <w:szCs w:val="18"/>
        </w:rPr>
        <w:t>designing</w:t>
      </w:r>
      <w:r w:rsidRPr="008A0883">
        <w:rPr>
          <w:rFonts w:ascii="Segoe UI" w:eastAsia="Times New Roman" w:hAnsi="Segoe UI" w:cs="Segoe UI"/>
          <w:color w:val="25313D"/>
          <w:sz w:val="18"/>
          <w:szCs w:val="18"/>
        </w:rPr>
        <w:t xml:space="preserve">, </w:t>
      </w:r>
      <w:r w:rsidRPr="008A0883">
        <w:rPr>
          <w:rFonts w:ascii="Segoe UI" w:eastAsia="Times New Roman" w:hAnsi="Segoe UI" w:cs="Segoe UI"/>
          <w:b/>
          <w:bCs/>
          <w:color w:val="25313D"/>
          <w:sz w:val="18"/>
          <w:szCs w:val="18"/>
        </w:rPr>
        <w:t>implementing</w:t>
      </w:r>
      <w:r w:rsidRPr="008A0883">
        <w:rPr>
          <w:rFonts w:ascii="Segoe UI" w:eastAsia="Times New Roman" w:hAnsi="Segoe UI" w:cs="Segoe UI"/>
          <w:color w:val="25313D"/>
          <w:sz w:val="18"/>
          <w:szCs w:val="18"/>
        </w:rPr>
        <w:t xml:space="preserve">, and managing comprehensive </w:t>
      </w:r>
      <w:r w:rsidRPr="008A0883">
        <w:rPr>
          <w:rFonts w:ascii="Segoe UI" w:eastAsia="Times New Roman" w:hAnsi="Segoe UI" w:cs="Segoe UI"/>
          <w:b/>
          <w:bCs/>
          <w:color w:val="25313D"/>
          <w:sz w:val="18"/>
          <w:szCs w:val="18"/>
        </w:rPr>
        <w:t>Kafka</w:t>
      </w:r>
      <w:r w:rsidRPr="008A0883">
        <w:rPr>
          <w:rFonts w:ascii="Segoe UI" w:eastAsia="Times New Roman" w:hAnsi="Segoe UI" w:cs="Segoe UI"/>
          <w:color w:val="25313D"/>
          <w:sz w:val="18"/>
          <w:szCs w:val="18"/>
        </w:rPr>
        <w:t xml:space="preserve"> testing strategies.</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1EC9C3EC" w14:textId="69C9E844" w:rsidR="001F7F97" w:rsidRPr="001F7F97" w:rsidRDefault="001F7F9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rPr>
        <w:t>P</w:t>
      </w:r>
      <w:r w:rsidRPr="001F7F97">
        <w:rPr>
          <w:rFonts w:ascii="Segoe UI" w:eastAsia="Times New Roman" w:hAnsi="Segoe UI" w:cs="Segoe UI"/>
          <w:color w:val="25313D"/>
          <w:sz w:val="18"/>
          <w:szCs w:val="18"/>
        </w:rPr>
        <w:t xml:space="preserve">roficient in using </w:t>
      </w:r>
      <w:r w:rsidRPr="001F7F97">
        <w:rPr>
          <w:rFonts w:ascii="Segoe UI" w:eastAsia="Times New Roman" w:hAnsi="Segoe UI" w:cs="Segoe UI"/>
          <w:b/>
          <w:bCs/>
          <w:color w:val="25313D"/>
          <w:sz w:val="18"/>
          <w:szCs w:val="18"/>
        </w:rPr>
        <w:t>Splunk</w:t>
      </w:r>
      <w:r w:rsidRPr="001F7F97">
        <w:rPr>
          <w:rFonts w:ascii="Segoe UI" w:eastAsia="Times New Roman" w:hAnsi="Segoe UI" w:cs="Segoe UI"/>
          <w:color w:val="25313D"/>
          <w:sz w:val="18"/>
          <w:szCs w:val="18"/>
        </w:rPr>
        <w:t xml:space="preserve"> for log analysis, monitoring </w:t>
      </w:r>
      <w:r w:rsidRPr="001F7F97">
        <w:rPr>
          <w:rFonts w:ascii="Segoe UI" w:eastAsia="Times New Roman" w:hAnsi="Segoe UI" w:cs="Segoe UI"/>
          <w:b/>
          <w:bCs/>
          <w:color w:val="25313D"/>
          <w:sz w:val="18"/>
          <w:szCs w:val="18"/>
        </w:rPr>
        <w:t>application logs</w:t>
      </w:r>
      <w:r w:rsidRPr="001F7F97">
        <w:rPr>
          <w:rFonts w:ascii="Segoe UI" w:eastAsia="Times New Roman" w:hAnsi="Segoe UI" w:cs="Segoe UI"/>
          <w:color w:val="25313D"/>
          <w:sz w:val="18"/>
          <w:szCs w:val="18"/>
        </w:rPr>
        <w:t xml:space="preserve">, and identifying errors, exceptions, and anomalies to ensure software quality and </w:t>
      </w:r>
      <w:r w:rsidRPr="001F7F97">
        <w:rPr>
          <w:rFonts w:ascii="Segoe UI" w:eastAsia="Times New Roman" w:hAnsi="Segoe UI" w:cs="Segoe UI"/>
          <w:color w:val="25313D"/>
          <w:sz w:val="18"/>
          <w:szCs w:val="18"/>
        </w:rPr>
        <w:t>reliability.</w:t>
      </w:r>
    </w:p>
    <w:p w14:paraId="615C1F91" w14:textId="47C6557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6225E087" w14:textId="77777777" w:rsidR="006B7EC8" w:rsidRPr="006B7EC8" w:rsidRDefault="006B7EC8"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6B7EC8">
        <w:rPr>
          <w:rFonts w:ascii="Segoe UI" w:eastAsia="Times New Roman" w:hAnsi="Segoe UI" w:cs="Segoe UI"/>
          <w:color w:val="25313D"/>
          <w:sz w:val="18"/>
          <w:szCs w:val="18"/>
        </w:rPr>
        <w:lastRenderedPageBreak/>
        <w:t xml:space="preserve">Proficient in testing </w:t>
      </w:r>
      <w:r w:rsidRPr="006B7EC8">
        <w:rPr>
          <w:rFonts w:ascii="Segoe UI" w:eastAsia="Times New Roman" w:hAnsi="Segoe UI" w:cs="Segoe UI"/>
          <w:b/>
          <w:bCs/>
          <w:color w:val="25313D"/>
          <w:sz w:val="18"/>
          <w:szCs w:val="18"/>
        </w:rPr>
        <w:t>Kafka</w:t>
      </w:r>
      <w:r w:rsidRPr="006B7EC8">
        <w:rPr>
          <w:rFonts w:ascii="Segoe UI" w:eastAsia="Times New Roman" w:hAnsi="Segoe UI" w:cs="Segoe UI"/>
          <w:color w:val="25313D"/>
          <w:sz w:val="18"/>
          <w:szCs w:val="18"/>
        </w:rPr>
        <w:t xml:space="preserve">-based systems for scalability, fault tolerance, data consistency, and performance. </w:t>
      </w:r>
    </w:p>
    <w:p w14:paraId="02A6101D" w14:textId="2C76BC63"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15AA7510" w14:textId="77777777" w:rsidR="00F904EF" w:rsidRDefault="00F904EF" w:rsidP="002D4579">
      <w:pPr>
        <w:numPr>
          <w:ilvl w:val="0"/>
          <w:numId w:val="7"/>
        </w:numPr>
        <w:spacing w:before="100" w:beforeAutospacing="1" w:after="100" w:afterAutospacing="1" w:line="240" w:lineRule="auto"/>
        <w:jc w:val="both"/>
        <w:rPr>
          <w:rFonts w:ascii="Segoe UI" w:hAnsi="Segoe UI" w:cs="Segoe UI"/>
          <w:sz w:val="18"/>
          <w:szCs w:val="18"/>
        </w:rPr>
      </w:pPr>
      <w:r w:rsidRPr="00F904EF">
        <w:rPr>
          <w:rFonts w:ascii="Segoe UI" w:hAnsi="Segoe UI" w:cs="Segoe UI"/>
          <w:sz w:val="18"/>
          <w:szCs w:val="18"/>
        </w:rPr>
        <w:t xml:space="preserve">Used </w:t>
      </w:r>
      <w:r w:rsidRPr="00F904EF">
        <w:rPr>
          <w:rFonts w:ascii="Segoe UI" w:hAnsi="Segoe UI" w:cs="Segoe UI"/>
          <w:b/>
          <w:bCs/>
          <w:sz w:val="18"/>
          <w:szCs w:val="18"/>
        </w:rPr>
        <w:t>Splunk's APIs</w:t>
      </w:r>
      <w:r w:rsidRPr="00F904EF">
        <w:rPr>
          <w:rFonts w:ascii="Segoe UI" w:hAnsi="Segoe UI" w:cs="Segoe UI"/>
          <w:sz w:val="18"/>
          <w:szCs w:val="18"/>
        </w:rPr>
        <w:t xml:space="preserve"> to fetch data and generate automated alerts based on specific conditions.</w:t>
      </w:r>
    </w:p>
    <w:p w14:paraId="2C7AA2B8" w14:textId="51A72E5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245BA29A" w:rsidR="00A06751" w:rsidRPr="002D4579" w:rsidRDefault="00953520" w:rsidP="002D4579">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Te</w:t>
      </w:r>
      <w:r w:rsidRPr="00953520">
        <w:rPr>
          <w:rFonts w:ascii="Segoe UI" w:hAnsi="Segoe UI" w:cs="Segoe UI"/>
          <w:sz w:val="18"/>
          <w:szCs w:val="18"/>
        </w:rPr>
        <w:t xml:space="preserve">st </w:t>
      </w:r>
      <w:r w:rsidRPr="00953520">
        <w:rPr>
          <w:rFonts w:ascii="Segoe UI" w:hAnsi="Segoe UI" w:cs="Segoe UI"/>
          <w:b/>
          <w:bCs/>
          <w:sz w:val="18"/>
          <w:szCs w:val="18"/>
        </w:rPr>
        <w:t>Kafka's</w:t>
      </w:r>
      <w:r w:rsidRPr="00953520">
        <w:rPr>
          <w:rFonts w:ascii="Segoe UI" w:hAnsi="Segoe UI" w:cs="Segoe UI"/>
          <w:sz w:val="18"/>
          <w:szCs w:val="18"/>
        </w:rPr>
        <w:t xml:space="preserve"> ability to handle a growing number of </w:t>
      </w:r>
      <w:r w:rsidRPr="00953520">
        <w:rPr>
          <w:rFonts w:ascii="Segoe UI" w:hAnsi="Segoe UI" w:cs="Segoe UI"/>
          <w:b/>
          <w:bCs/>
          <w:sz w:val="18"/>
          <w:szCs w:val="18"/>
        </w:rPr>
        <w:t>users</w:t>
      </w:r>
      <w:r w:rsidRPr="00953520">
        <w:rPr>
          <w:rFonts w:ascii="Segoe UI" w:hAnsi="Segoe UI" w:cs="Segoe UI"/>
          <w:sz w:val="18"/>
          <w:szCs w:val="18"/>
        </w:rPr>
        <w:t xml:space="preserve"> and </w:t>
      </w:r>
      <w:r w:rsidRPr="00953520">
        <w:rPr>
          <w:rFonts w:ascii="Segoe UI" w:hAnsi="Segoe UI" w:cs="Segoe UI"/>
          <w:b/>
          <w:bCs/>
          <w:sz w:val="18"/>
          <w:szCs w:val="18"/>
        </w:rPr>
        <w:t>transactions</w:t>
      </w:r>
      <w:r w:rsidRPr="00953520">
        <w:rPr>
          <w:rFonts w:ascii="Segoe UI" w:hAnsi="Segoe UI" w:cs="Segoe UI"/>
          <w:sz w:val="18"/>
          <w:szCs w:val="18"/>
        </w:rPr>
        <w:t xml:space="preserve">. Assess how adding brokers and partitions affects </w:t>
      </w:r>
      <w:r w:rsidRPr="00953520">
        <w:rPr>
          <w:rFonts w:ascii="Segoe UI" w:hAnsi="Segoe UI" w:cs="Segoe UI"/>
          <w:b/>
          <w:bCs/>
          <w:sz w:val="18"/>
          <w:szCs w:val="18"/>
        </w:rPr>
        <w:t>performance</w:t>
      </w:r>
      <w:r w:rsidRPr="00953520">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7C259BE7" w14:textId="49DAF3F0" w:rsidR="00EE7793" w:rsidRDefault="00EE7793" w:rsidP="002D4579">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I</w:t>
      </w:r>
      <w:r w:rsidRPr="00EE7793">
        <w:rPr>
          <w:rFonts w:ascii="Segoe UI" w:hAnsi="Segoe UI" w:cs="Segoe UI"/>
          <w:sz w:val="18"/>
          <w:szCs w:val="18"/>
        </w:rPr>
        <w:t xml:space="preserve">mplemented </w:t>
      </w:r>
      <w:r w:rsidRPr="00EE7793">
        <w:rPr>
          <w:rFonts w:ascii="Segoe UI" w:hAnsi="Segoe UI" w:cs="Segoe UI"/>
          <w:b/>
          <w:bCs/>
          <w:sz w:val="18"/>
          <w:szCs w:val="18"/>
        </w:rPr>
        <w:t>Splunk</w:t>
      </w:r>
      <w:r w:rsidRPr="00EE7793">
        <w:rPr>
          <w:rFonts w:ascii="Segoe UI" w:hAnsi="Segoe UI" w:cs="Segoe UI"/>
          <w:sz w:val="18"/>
          <w:szCs w:val="18"/>
        </w:rPr>
        <w:t xml:space="preserve"> to provide real-time analytics for </w:t>
      </w:r>
      <w:r w:rsidRPr="00EE7793">
        <w:rPr>
          <w:rFonts w:ascii="Segoe UI" w:hAnsi="Segoe UI" w:cs="Segoe UI"/>
          <w:b/>
          <w:bCs/>
          <w:sz w:val="18"/>
          <w:szCs w:val="18"/>
        </w:rPr>
        <w:t>banking</w:t>
      </w:r>
      <w:r w:rsidRPr="00EE7793">
        <w:rPr>
          <w:rFonts w:ascii="Segoe UI" w:hAnsi="Segoe UI" w:cs="Segoe UI"/>
          <w:sz w:val="18"/>
          <w:szCs w:val="18"/>
        </w:rPr>
        <w:t xml:space="preserve"> applications, allowing teams to track </w:t>
      </w:r>
      <w:r w:rsidRPr="00EE7793">
        <w:rPr>
          <w:rFonts w:ascii="Segoe UI" w:hAnsi="Segoe UI" w:cs="Segoe UI"/>
          <w:b/>
          <w:bCs/>
          <w:sz w:val="18"/>
          <w:szCs w:val="18"/>
        </w:rPr>
        <w:t>system</w:t>
      </w:r>
      <w:r w:rsidRPr="00EE7793">
        <w:rPr>
          <w:rFonts w:ascii="Segoe UI" w:hAnsi="Segoe UI" w:cs="Segoe UI"/>
          <w:sz w:val="18"/>
          <w:szCs w:val="18"/>
        </w:rPr>
        <w:t xml:space="preserve"> </w:t>
      </w:r>
      <w:r w:rsidRPr="00EE7793">
        <w:rPr>
          <w:rFonts w:ascii="Segoe UI" w:hAnsi="Segoe UI" w:cs="Segoe UI"/>
          <w:b/>
          <w:bCs/>
          <w:sz w:val="18"/>
          <w:szCs w:val="18"/>
        </w:rPr>
        <w:t>health</w:t>
      </w:r>
      <w:r w:rsidRPr="00EE7793">
        <w:rPr>
          <w:rFonts w:ascii="Segoe UI" w:hAnsi="Segoe UI" w:cs="Segoe UI"/>
          <w:sz w:val="18"/>
          <w:szCs w:val="18"/>
        </w:rPr>
        <w:t xml:space="preserve">, uptime, and performance. Set up alerts to detect anomalies in </w:t>
      </w:r>
      <w:r w:rsidRPr="00EE7793">
        <w:rPr>
          <w:rFonts w:ascii="Segoe UI" w:hAnsi="Segoe UI" w:cs="Segoe UI"/>
          <w:b/>
          <w:bCs/>
          <w:sz w:val="18"/>
          <w:szCs w:val="18"/>
        </w:rPr>
        <w:t>banking</w:t>
      </w:r>
      <w:r w:rsidRPr="00EE7793">
        <w:rPr>
          <w:rFonts w:ascii="Segoe UI" w:hAnsi="Segoe UI" w:cs="Segoe UI"/>
          <w:sz w:val="18"/>
          <w:szCs w:val="18"/>
        </w:rPr>
        <w:t xml:space="preserve"> transactions and infrastructure.</w:t>
      </w:r>
    </w:p>
    <w:p w14:paraId="61DA6937" w14:textId="58EFA1F8"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15198069"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Selenium WebDriver, Selenium Server, Grid, Apache POI, Java, HTML, CSS, X-path, SQL, Maven, SOAPUI, Postman, Restful, JSON, Appium, Android, IOS, Cucumber, Gherkin, </w:t>
      </w:r>
      <w:r w:rsidR="00B77D54" w:rsidRPr="002D4579">
        <w:rPr>
          <w:rFonts w:ascii="Segoe UI" w:hAnsi="Segoe UI" w:cs="Segoe UI"/>
          <w:sz w:val="18"/>
          <w:szCs w:val="18"/>
        </w:rPr>
        <w:t>Protractor,</w:t>
      </w:r>
      <w:r w:rsidR="00B77D54">
        <w:rPr>
          <w:rFonts w:ascii="Segoe UI" w:hAnsi="Segoe UI" w:cs="Segoe UI"/>
          <w:sz w:val="18"/>
          <w:szCs w:val="18"/>
        </w:rPr>
        <w:t xml:space="preserve"> Splunk,</w:t>
      </w:r>
      <w:r w:rsidR="00B77D54" w:rsidRPr="002D4579">
        <w:rPr>
          <w:rFonts w:ascii="Segoe UI" w:hAnsi="Segoe UI" w:cs="Segoe UI"/>
          <w:sz w:val="18"/>
          <w:szCs w:val="18"/>
        </w:rPr>
        <w:t xml:space="preserve"> Mocha</w:t>
      </w:r>
      <w:r w:rsidRPr="002D4579">
        <w:rPr>
          <w:rFonts w:ascii="Segoe UI" w:hAnsi="Segoe UI" w:cs="Segoe UI"/>
          <w:sz w:val="18"/>
          <w:szCs w:val="18"/>
        </w:rPr>
        <w:t>,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724251AC" w14:textId="53517ED3" w:rsidR="00706B3D" w:rsidRPr="00706B3D" w:rsidRDefault="00706B3D" w:rsidP="002D4579">
      <w:pPr>
        <w:pStyle w:val="ListParagraph"/>
        <w:numPr>
          <w:ilvl w:val="0"/>
          <w:numId w:val="8"/>
        </w:numPr>
        <w:spacing w:after="0" w:line="240" w:lineRule="auto"/>
        <w:jc w:val="both"/>
        <w:rPr>
          <w:rFonts w:ascii="Segoe UI" w:hAnsi="Segoe UI" w:cs="Segoe UI"/>
          <w:sz w:val="18"/>
          <w:szCs w:val="18"/>
        </w:rPr>
      </w:pPr>
      <w:r w:rsidRPr="00706B3D">
        <w:rPr>
          <w:rFonts w:ascii="Segoe UI" w:eastAsia="Calibri" w:hAnsi="Segoe UI" w:cs="Segoe UI"/>
          <w:sz w:val="18"/>
          <w:szCs w:val="18"/>
        </w:rPr>
        <w:t xml:space="preserve">Employed </w:t>
      </w:r>
      <w:r w:rsidRPr="00706B3D">
        <w:rPr>
          <w:rFonts w:ascii="Segoe UI" w:eastAsia="Calibri" w:hAnsi="Segoe UI" w:cs="Segoe UI"/>
          <w:b/>
          <w:bCs/>
          <w:sz w:val="18"/>
          <w:szCs w:val="18"/>
        </w:rPr>
        <w:t>Splunk</w:t>
      </w:r>
      <w:r w:rsidRPr="00706B3D">
        <w:rPr>
          <w:rFonts w:ascii="Segoe UI" w:eastAsia="Calibri" w:hAnsi="Segoe UI" w:cs="Segoe UI"/>
          <w:sz w:val="18"/>
          <w:szCs w:val="18"/>
        </w:rPr>
        <w:t xml:space="preserve"> to analyze e-commerce transactions, tracking order processing, payment gateways, and </w:t>
      </w:r>
      <w:r w:rsidRPr="00F63271">
        <w:rPr>
          <w:rFonts w:ascii="Segoe UI" w:eastAsia="Calibri" w:hAnsi="Segoe UI" w:cs="Segoe UI"/>
          <w:b/>
          <w:bCs/>
          <w:sz w:val="18"/>
          <w:szCs w:val="18"/>
        </w:rPr>
        <w:t>inventory</w:t>
      </w:r>
      <w:r w:rsidRPr="00706B3D">
        <w:rPr>
          <w:rFonts w:ascii="Segoe UI" w:eastAsia="Calibri" w:hAnsi="Segoe UI" w:cs="Segoe UI"/>
          <w:sz w:val="18"/>
          <w:szCs w:val="18"/>
        </w:rPr>
        <w:t xml:space="preserve"> management. Used </w:t>
      </w:r>
      <w:r w:rsidRPr="00F63271">
        <w:rPr>
          <w:rFonts w:ascii="Segoe UI" w:eastAsia="Calibri" w:hAnsi="Segoe UI" w:cs="Segoe UI"/>
          <w:b/>
          <w:bCs/>
          <w:sz w:val="18"/>
          <w:szCs w:val="18"/>
        </w:rPr>
        <w:t>Splunk</w:t>
      </w:r>
      <w:r w:rsidRPr="00706B3D">
        <w:rPr>
          <w:rFonts w:ascii="Segoe UI" w:eastAsia="Calibri" w:hAnsi="Segoe UI" w:cs="Segoe UI"/>
          <w:sz w:val="18"/>
          <w:szCs w:val="18"/>
        </w:rPr>
        <w:t xml:space="preserve"> dashboards to monitor key metrics like order completion rates, payment success</w:t>
      </w:r>
      <w:r>
        <w:rPr>
          <w:rFonts w:ascii="Segoe UI" w:eastAsia="Calibri" w:hAnsi="Segoe UI" w:cs="Segoe UI"/>
          <w:sz w:val="18"/>
          <w:szCs w:val="18"/>
        </w:rPr>
        <w:t>.</w:t>
      </w:r>
    </w:p>
    <w:p w14:paraId="20B593FA" w14:textId="7B366EB7"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59907B03" w:rsidR="00AD68FC" w:rsidRDefault="000A74E6" w:rsidP="002D4579">
      <w:pPr>
        <w:pStyle w:val="ListParagraph"/>
        <w:numPr>
          <w:ilvl w:val="0"/>
          <w:numId w:val="8"/>
        </w:numPr>
        <w:spacing w:before="100" w:beforeAutospacing="1" w:after="0" w:line="240" w:lineRule="auto"/>
        <w:jc w:val="both"/>
        <w:rPr>
          <w:rFonts w:ascii="Segoe UI" w:hAnsi="Segoe UI" w:cs="Segoe UI"/>
          <w:sz w:val="18"/>
          <w:szCs w:val="18"/>
        </w:rPr>
      </w:pPr>
      <w:r>
        <w:rPr>
          <w:rFonts w:ascii="Segoe UI" w:hAnsi="Segoe UI" w:cs="Segoe UI"/>
          <w:sz w:val="18"/>
          <w:szCs w:val="18"/>
        </w:rPr>
        <w:t>Te</w:t>
      </w:r>
      <w:r w:rsidRPr="000A74E6">
        <w:rPr>
          <w:rFonts w:ascii="Segoe UI" w:hAnsi="Segoe UI" w:cs="Segoe UI"/>
          <w:sz w:val="18"/>
          <w:szCs w:val="18"/>
        </w:rPr>
        <w:t xml:space="preserve">st </w:t>
      </w:r>
      <w:r w:rsidRPr="000A74E6">
        <w:rPr>
          <w:rFonts w:ascii="Segoe UI" w:hAnsi="Segoe UI" w:cs="Segoe UI"/>
          <w:b/>
          <w:bCs/>
          <w:sz w:val="18"/>
          <w:szCs w:val="18"/>
        </w:rPr>
        <w:t>Kafka's</w:t>
      </w:r>
      <w:r w:rsidRPr="000A74E6">
        <w:rPr>
          <w:rFonts w:ascii="Segoe UI" w:hAnsi="Segoe UI" w:cs="Segoe UI"/>
          <w:sz w:val="18"/>
          <w:szCs w:val="18"/>
        </w:rPr>
        <w:t xml:space="preserve"> ability to handle real-time </w:t>
      </w:r>
      <w:r w:rsidRPr="000A74E6">
        <w:rPr>
          <w:rFonts w:ascii="Segoe UI" w:hAnsi="Segoe UI" w:cs="Segoe UI"/>
          <w:b/>
          <w:bCs/>
          <w:sz w:val="18"/>
          <w:szCs w:val="18"/>
        </w:rPr>
        <w:t>inventory</w:t>
      </w:r>
      <w:r w:rsidRPr="000A74E6">
        <w:rPr>
          <w:rFonts w:ascii="Segoe UI" w:hAnsi="Segoe UI" w:cs="Segoe UI"/>
          <w:sz w:val="18"/>
          <w:szCs w:val="18"/>
        </w:rPr>
        <w:t xml:space="preserve"> updates and order tracking</w:t>
      </w:r>
      <w:r w:rsidR="00AD68FC" w:rsidRPr="002D4579">
        <w:rPr>
          <w:rFonts w:ascii="Segoe UI" w:hAnsi="Segoe UI" w:cs="Segoe UI"/>
          <w:sz w:val="18"/>
          <w:szCs w:val="18"/>
        </w:rPr>
        <w:t>.</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79A0E0C5" w:rsidR="00DB31D6" w:rsidRDefault="007F52E7" w:rsidP="002D4579">
      <w:pPr>
        <w:pStyle w:val="ListParagraph"/>
        <w:numPr>
          <w:ilvl w:val="0"/>
          <w:numId w:val="8"/>
        </w:numPr>
        <w:spacing w:after="0" w:line="240" w:lineRule="auto"/>
        <w:jc w:val="both"/>
        <w:rPr>
          <w:rFonts w:ascii="Segoe UI" w:hAnsi="Segoe UI" w:cs="Segoe UI"/>
          <w:sz w:val="18"/>
          <w:szCs w:val="18"/>
        </w:rPr>
      </w:pPr>
      <w:r w:rsidRPr="007F52E7">
        <w:rPr>
          <w:rFonts w:ascii="Segoe UI" w:hAnsi="Segoe UI" w:cs="Segoe UI"/>
          <w:sz w:val="18"/>
          <w:szCs w:val="18"/>
        </w:rPr>
        <w:t xml:space="preserve">Test </w:t>
      </w:r>
      <w:r w:rsidRPr="007F52E7">
        <w:rPr>
          <w:rFonts w:ascii="Segoe UI" w:hAnsi="Segoe UI" w:cs="Segoe UI"/>
          <w:b/>
          <w:bCs/>
          <w:sz w:val="18"/>
          <w:szCs w:val="18"/>
        </w:rPr>
        <w:t>Kafka's</w:t>
      </w:r>
      <w:r w:rsidRPr="007F52E7">
        <w:rPr>
          <w:rFonts w:ascii="Segoe UI" w:hAnsi="Segoe UI" w:cs="Segoe UI"/>
          <w:sz w:val="18"/>
          <w:szCs w:val="18"/>
        </w:rPr>
        <w:t xml:space="preserve"> ability to handle real-time </w:t>
      </w:r>
      <w:r w:rsidRPr="007F52E7">
        <w:rPr>
          <w:rFonts w:ascii="Segoe UI" w:hAnsi="Segoe UI" w:cs="Segoe UI"/>
          <w:b/>
          <w:bCs/>
          <w:sz w:val="18"/>
          <w:szCs w:val="18"/>
        </w:rPr>
        <w:t>inventory</w:t>
      </w:r>
      <w:r w:rsidRPr="007F52E7">
        <w:rPr>
          <w:rFonts w:ascii="Segoe UI" w:hAnsi="Segoe UI" w:cs="Segoe UI"/>
          <w:sz w:val="18"/>
          <w:szCs w:val="18"/>
        </w:rPr>
        <w:t xml:space="preserve"> updates and order tracking</w:t>
      </w:r>
      <w:r w:rsidR="00DB31D6" w:rsidRPr="002D4579">
        <w:rPr>
          <w:rFonts w:ascii="Segoe UI" w:hAnsi="Segoe UI" w:cs="Segoe UI"/>
          <w:sz w:val="18"/>
          <w:szCs w:val="18"/>
        </w:rPr>
        <w:t>.</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6CE4C25A" w14:textId="729E2BCC" w:rsidR="007F52E7" w:rsidRDefault="007F52E7"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T</w:t>
      </w:r>
      <w:r w:rsidRPr="007F52E7">
        <w:rPr>
          <w:rFonts w:ascii="Segoe UI" w:hAnsi="Segoe UI" w:cs="Segoe UI"/>
          <w:sz w:val="18"/>
          <w:szCs w:val="18"/>
        </w:rPr>
        <w:t>est</w:t>
      </w:r>
      <w:r>
        <w:rPr>
          <w:rFonts w:ascii="Segoe UI" w:hAnsi="Segoe UI" w:cs="Segoe UI"/>
          <w:sz w:val="18"/>
          <w:szCs w:val="18"/>
        </w:rPr>
        <w:t>ed</w:t>
      </w:r>
      <w:r w:rsidRPr="007F52E7">
        <w:rPr>
          <w:rFonts w:ascii="Segoe UI" w:hAnsi="Segoe UI" w:cs="Segoe UI"/>
          <w:sz w:val="18"/>
          <w:szCs w:val="18"/>
        </w:rPr>
        <w:t xml:space="preserve"> </w:t>
      </w:r>
      <w:r w:rsidRPr="007F52E7">
        <w:rPr>
          <w:rFonts w:ascii="Segoe UI" w:hAnsi="Segoe UI" w:cs="Segoe UI"/>
          <w:b/>
          <w:bCs/>
          <w:sz w:val="18"/>
          <w:szCs w:val="18"/>
        </w:rPr>
        <w:t>Kafka's</w:t>
      </w:r>
      <w:r w:rsidRPr="007F52E7">
        <w:rPr>
          <w:rFonts w:ascii="Segoe UI" w:hAnsi="Segoe UI" w:cs="Segoe UI"/>
          <w:sz w:val="18"/>
          <w:szCs w:val="18"/>
        </w:rPr>
        <w:t xml:space="preserve"> ability to deliver personalized experiences based on </w:t>
      </w:r>
      <w:r w:rsidRPr="007F52E7">
        <w:rPr>
          <w:rFonts w:ascii="Segoe UI" w:hAnsi="Segoe UI" w:cs="Segoe UI"/>
          <w:b/>
          <w:bCs/>
          <w:sz w:val="18"/>
          <w:szCs w:val="18"/>
        </w:rPr>
        <w:t>real-time data</w:t>
      </w:r>
      <w:r w:rsidRPr="007F52E7">
        <w:rPr>
          <w:rFonts w:ascii="Segoe UI" w:hAnsi="Segoe UI" w:cs="Segoe UI"/>
          <w:sz w:val="18"/>
          <w:szCs w:val="18"/>
        </w:rPr>
        <w:t>.</w:t>
      </w:r>
    </w:p>
    <w:p w14:paraId="076756EB" w14:textId="015D21C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In depth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8A79EBC" w:rsidR="00DC23C8" w:rsidRPr="002D4579" w:rsidRDefault="002B3A44" w:rsidP="002D4579">
      <w:pPr>
        <w:pStyle w:val="ListParagraph"/>
        <w:numPr>
          <w:ilvl w:val="0"/>
          <w:numId w:val="8"/>
        </w:numPr>
        <w:spacing w:after="0" w:line="240" w:lineRule="auto"/>
        <w:jc w:val="both"/>
        <w:rPr>
          <w:rFonts w:ascii="Segoe UI" w:hAnsi="Segoe UI" w:cs="Segoe UI"/>
          <w:sz w:val="18"/>
          <w:szCs w:val="18"/>
        </w:rPr>
      </w:pPr>
      <w:r w:rsidRPr="002B3A44">
        <w:rPr>
          <w:rFonts w:ascii="Segoe UI" w:hAnsi="Segoe UI" w:cs="Segoe UI"/>
          <w:sz w:val="18"/>
          <w:szCs w:val="18"/>
        </w:rPr>
        <w:t>Test Kafka's ability to enrich data with additional information from other sources (like customer data, product metadata)</w:t>
      </w:r>
      <w:r w:rsidR="00DC23C8" w:rsidRPr="002D4579">
        <w:rPr>
          <w:rFonts w:ascii="Segoe UI" w:hAnsi="Segoe UI" w:cs="Segoe UI"/>
          <w:sz w:val="18"/>
          <w:szCs w:val="18"/>
        </w:rPr>
        <w:t>.</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BzYkIrD3"/>
      <w:r w:rsidRPr="002D4579">
        <w:rPr>
          <w:rFonts w:ascii="Segoe UI" w:hAnsi="Segoe UI" w:cs="Segoe UI"/>
          <w:sz w:val="18"/>
          <w:szCs w:val="18"/>
        </w:rPr>
        <w:t>Performed</w:t>
      </w:r>
      <w:bookmarkEnd w:id="0"/>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1" w:name="_Int_icK5ysXo"/>
      <w:r w:rsidRPr="002D4579">
        <w:rPr>
          <w:rFonts w:ascii="Segoe UI" w:hAnsi="Segoe UI" w:cs="Segoe UI"/>
          <w:sz w:val="18"/>
          <w:szCs w:val="18"/>
        </w:rPr>
        <w:t>approve</w:t>
      </w:r>
      <w:bookmarkEnd w:id="1"/>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4ACA1661" w14:textId="77777777" w:rsidR="0076678A" w:rsidRPr="00C93F80" w:rsidRDefault="0076678A" w:rsidP="0076678A">
      <w:pPr>
        <w:pStyle w:val="ListParagraph"/>
        <w:numPr>
          <w:ilvl w:val="0"/>
          <w:numId w:val="8"/>
        </w:numPr>
        <w:spacing w:before="100" w:beforeAutospacing="1" w:after="0" w:line="240" w:lineRule="auto"/>
        <w:jc w:val="both"/>
        <w:rPr>
          <w:rFonts w:ascii="Segoe UI" w:eastAsia="Times New Roman" w:hAnsi="Segoe UI" w:cs="Segoe UI"/>
          <w:color w:val="25313D"/>
          <w:sz w:val="18"/>
          <w:szCs w:val="18"/>
          <w:lang w:val="en"/>
        </w:rPr>
      </w:pPr>
      <w:r w:rsidRPr="00C93F80">
        <w:rPr>
          <w:rFonts w:ascii="Segoe UI" w:eastAsia="Times New Roman" w:hAnsi="Segoe UI" w:cs="Segoe UI"/>
          <w:color w:val="25313D"/>
          <w:sz w:val="18"/>
          <w:szCs w:val="18"/>
        </w:rPr>
        <w:t xml:space="preserve">Test </w:t>
      </w:r>
      <w:r w:rsidRPr="00C93F80">
        <w:rPr>
          <w:rFonts w:ascii="Segoe UI" w:eastAsia="Times New Roman" w:hAnsi="Segoe UI" w:cs="Segoe UI"/>
          <w:b/>
          <w:bCs/>
          <w:color w:val="25313D"/>
          <w:sz w:val="18"/>
          <w:szCs w:val="18"/>
        </w:rPr>
        <w:t>Kafka's</w:t>
      </w:r>
      <w:r w:rsidRPr="00C93F80">
        <w:rPr>
          <w:rFonts w:ascii="Segoe UI" w:eastAsia="Times New Roman" w:hAnsi="Segoe UI" w:cs="Segoe UI"/>
          <w:color w:val="25313D"/>
          <w:sz w:val="18"/>
          <w:szCs w:val="18"/>
        </w:rPr>
        <w:t xml:space="preserve"> role as a central messaging hub connecting various e-commerce services (like product catalog, payment gateways</w:t>
      </w:r>
      <w:r>
        <w:rPr>
          <w:rFonts w:ascii="Segoe UI" w:eastAsia="Times New Roman" w:hAnsi="Segoe UI" w:cs="Segoe UI"/>
          <w:color w:val="25313D"/>
          <w:sz w:val="18"/>
          <w:szCs w:val="18"/>
        </w:rPr>
        <w:t>.</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2AB9A6FD"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JIRA, Selenium WebDriver, Appium, JMeter, API, JUnit, TestNG, Maven, Jenkins, Fire Path, Firebug, HTML, Internet Explorer, Chrome, Mozilla Firefox, Cucumber, Gherkin, </w:t>
      </w:r>
      <w:proofErr w:type="spellStart"/>
      <w:proofErr w:type="gramStart"/>
      <w:r w:rsidRPr="002D4579">
        <w:rPr>
          <w:rFonts w:ascii="Segoe UI" w:hAnsi="Segoe UI" w:cs="Segoe UI"/>
          <w:sz w:val="18"/>
          <w:szCs w:val="18"/>
        </w:rPr>
        <w:t>Java,</w:t>
      </w:r>
      <w:r w:rsidR="00EF6190">
        <w:rPr>
          <w:rFonts w:ascii="Segoe UI" w:hAnsi="Segoe UI" w:cs="Segoe UI"/>
          <w:sz w:val="18"/>
          <w:szCs w:val="18"/>
        </w:rPr>
        <w:t>Splunk</w:t>
      </w:r>
      <w:proofErr w:type="spellEnd"/>
      <w:proofErr w:type="gramEnd"/>
      <w:r w:rsidR="00EF6190">
        <w:rPr>
          <w:rFonts w:ascii="Segoe UI" w:hAnsi="Segoe UI" w:cs="Segoe UI"/>
          <w:sz w:val="18"/>
          <w:szCs w:val="18"/>
        </w:rPr>
        <w:t>,</w:t>
      </w:r>
      <w:r w:rsidRPr="002D4579">
        <w:rPr>
          <w:rFonts w:ascii="Segoe UI" w:hAnsi="Segoe UI" w:cs="Segoe UI"/>
          <w:sz w:val="18"/>
          <w:szCs w:val="18"/>
        </w:rPr>
        <w:t xml:space="preserve">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2F55D2C6" w:rsidR="007B392F" w:rsidRPr="002D4579" w:rsidRDefault="0046769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46769F">
        <w:rPr>
          <w:rFonts w:ascii="Segoe UI" w:eastAsia="Times New Roman" w:hAnsi="Segoe UI" w:cs="Segoe UI"/>
          <w:color w:val="25313D"/>
          <w:sz w:val="18"/>
          <w:szCs w:val="18"/>
        </w:rPr>
        <w:lastRenderedPageBreak/>
        <w:t xml:space="preserve">Test </w:t>
      </w:r>
      <w:r w:rsidRPr="0046769F">
        <w:rPr>
          <w:rFonts w:ascii="Segoe UI" w:eastAsia="Times New Roman" w:hAnsi="Segoe UI" w:cs="Segoe UI"/>
          <w:b/>
          <w:bCs/>
          <w:color w:val="25313D"/>
          <w:sz w:val="18"/>
          <w:szCs w:val="18"/>
        </w:rPr>
        <w:t>Kafka's</w:t>
      </w:r>
      <w:r w:rsidRPr="0046769F">
        <w:rPr>
          <w:rFonts w:ascii="Segoe UI" w:eastAsia="Times New Roman" w:hAnsi="Segoe UI" w:cs="Segoe UI"/>
          <w:color w:val="25313D"/>
          <w:sz w:val="18"/>
          <w:szCs w:val="18"/>
        </w:rPr>
        <w:t xml:space="preserve"> authentication and authorization mechanisms to ensure that only authorized personnel can access sensitive d</w:t>
      </w:r>
      <w:r>
        <w:rPr>
          <w:rFonts w:ascii="Segoe UI" w:eastAsia="Times New Roman" w:hAnsi="Segoe UI" w:cs="Segoe UI"/>
          <w:color w:val="25313D"/>
          <w:sz w:val="18"/>
          <w:szCs w:val="18"/>
        </w:rPr>
        <w:t>ata</w:t>
      </w:r>
      <w:r w:rsidR="007B392F" w:rsidRPr="002D4579">
        <w:rPr>
          <w:rFonts w:ascii="Segoe UI" w:eastAsia="Times New Roman" w:hAnsi="Segoe UI" w:cs="Segoe UI"/>
          <w:color w:val="25313D"/>
          <w:sz w:val="18"/>
          <w:szCs w:val="18"/>
          <w:lang w:val="en"/>
        </w:rPr>
        <w:t>.</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4C43F875" w:rsidR="007B392F" w:rsidRPr="002D4579" w:rsidRDefault="006A783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A783B">
        <w:rPr>
          <w:rFonts w:ascii="Segoe UI" w:eastAsia="Times New Roman" w:hAnsi="Segoe UI" w:cs="Segoe UI"/>
          <w:color w:val="25313D"/>
          <w:sz w:val="18"/>
          <w:szCs w:val="18"/>
        </w:rPr>
        <w:t xml:space="preserve">Test </w:t>
      </w:r>
      <w:r w:rsidRPr="006A783B">
        <w:rPr>
          <w:rFonts w:ascii="Segoe UI" w:eastAsia="Times New Roman" w:hAnsi="Segoe UI" w:cs="Segoe UI"/>
          <w:b/>
          <w:bCs/>
          <w:color w:val="25313D"/>
          <w:sz w:val="18"/>
          <w:szCs w:val="18"/>
        </w:rPr>
        <w:t>Kafka's</w:t>
      </w:r>
      <w:r w:rsidRPr="006A783B">
        <w:rPr>
          <w:rFonts w:ascii="Segoe UI" w:eastAsia="Times New Roman" w:hAnsi="Segoe UI" w:cs="Segoe UI"/>
          <w:color w:val="25313D"/>
          <w:sz w:val="18"/>
          <w:szCs w:val="18"/>
        </w:rPr>
        <w:t xml:space="preserve"> support for ensuring data consistency, particularly when dealing with critical patient information</w:t>
      </w:r>
      <w:r w:rsidR="007B392F" w:rsidRPr="002D4579">
        <w:rPr>
          <w:rFonts w:ascii="Segoe UI" w:eastAsia="Times New Roman" w:hAnsi="Segoe UI" w:cs="Segoe UI"/>
          <w:color w:val="25313D"/>
          <w:sz w:val="18"/>
          <w:szCs w:val="18"/>
          <w:lang w:val="en"/>
        </w:rPr>
        <w:t>.</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69F481A6" w14:textId="57420893" w:rsidR="0055722C" w:rsidRPr="0055722C" w:rsidRDefault="0055722C"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rPr>
        <w:t xml:space="preserve">Utilized </w:t>
      </w:r>
      <w:r w:rsidRPr="0055722C">
        <w:rPr>
          <w:rFonts w:ascii="Segoe UI" w:eastAsia="Times New Roman" w:hAnsi="Segoe UI" w:cs="Segoe UI"/>
          <w:b/>
          <w:bCs/>
          <w:color w:val="25313D"/>
          <w:sz w:val="18"/>
          <w:szCs w:val="18"/>
        </w:rPr>
        <w:t>Splunk</w:t>
      </w:r>
      <w:r w:rsidRPr="0055722C">
        <w:rPr>
          <w:rFonts w:ascii="Segoe UI" w:eastAsia="Times New Roman" w:hAnsi="Segoe UI" w:cs="Segoe UI"/>
          <w:color w:val="25313D"/>
          <w:sz w:val="18"/>
          <w:szCs w:val="18"/>
        </w:rPr>
        <w:t xml:space="preserve"> to monitor healthcare applications for system health and uptime, focusing on electronic health records (</w:t>
      </w:r>
      <w:r w:rsidRPr="0055722C">
        <w:rPr>
          <w:rFonts w:ascii="Segoe UI" w:eastAsia="Times New Roman" w:hAnsi="Segoe UI" w:cs="Segoe UI"/>
          <w:b/>
          <w:bCs/>
          <w:color w:val="25313D"/>
          <w:sz w:val="18"/>
          <w:szCs w:val="18"/>
        </w:rPr>
        <w:t>EHR</w:t>
      </w:r>
      <w:r w:rsidRPr="0055722C">
        <w:rPr>
          <w:rFonts w:ascii="Segoe UI" w:eastAsia="Times New Roman" w:hAnsi="Segoe UI" w:cs="Segoe UI"/>
          <w:color w:val="25313D"/>
          <w:sz w:val="18"/>
          <w:szCs w:val="18"/>
        </w:rPr>
        <w:t xml:space="preserve">), patient management systems, and other critical healthcare </w:t>
      </w:r>
      <w:r w:rsidRPr="0055722C">
        <w:rPr>
          <w:rFonts w:ascii="Segoe UI" w:eastAsia="Times New Roman" w:hAnsi="Segoe UI" w:cs="Segoe UI"/>
          <w:color w:val="25313D"/>
          <w:sz w:val="18"/>
          <w:szCs w:val="18"/>
        </w:rPr>
        <w:t>infrastructure.</w:t>
      </w:r>
    </w:p>
    <w:p w14:paraId="083DA866" w14:textId="193A3AF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8D40B48" w14:textId="77777777" w:rsidR="0019215D" w:rsidRPr="0019215D" w:rsidRDefault="0019215D"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19215D">
        <w:rPr>
          <w:rFonts w:ascii="Segoe UI" w:eastAsia="Times New Roman" w:hAnsi="Segoe UI" w:cs="Segoe UI"/>
          <w:color w:val="25313D"/>
          <w:sz w:val="18"/>
          <w:szCs w:val="18"/>
        </w:rPr>
        <w:t xml:space="preserve">Test </w:t>
      </w:r>
      <w:r w:rsidRPr="0019215D">
        <w:rPr>
          <w:rFonts w:ascii="Segoe UI" w:eastAsia="Times New Roman" w:hAnsi="Segoe UI" w:cs="Segoe UI"/>
          <w:b/>
          <w:bCs/>
          <w:color w:val="25313D"/>
          <w:sz w:val="18"/>
          <w:szCs w:val="18"/>
        </w:rPr>
        <w:t>Kafka's</w:t>
      </w:r>
      <w:r w:rsidRPr="0019215D">
        <w:rPr>
          <w:rFonts w:ascii="Segoe UI" w:eastAsia="Times New Roman" w:hAnsi="Segoe UI" w:cs="Segoe UI"/>
          <w:color w:val="25313D"/>
          <w:sz w:val="18"/>
          <w:szCs w:val="18"/>
        </w:rPr>
        <w:t xml:space="preserve"> ability to handle system failures, ensuring uninterrupted service for critical healthcare operation</w:t>
      </w:r>
      <w:r>
        <w:rPr>
          <w:rFonts w:ascii="Segoe UI" w:eastAsia="Times New Roman" w:hAnsi="Segoe UI" w:cs="Segoe UI"/>
          <w:color w:val="25313D"/>
          <w:sz w:val="18"/>
          <w:szCs w:val="18"/>
        </w:rPr>
        <w:t>s.</w:t>
      </w:r>
    </w:p>
    <w:p w14:paraId="4C3D19F3" w14:textId="6DB8F4EF" w:rsidR="00B91EF4" w:rsidRPr="00B91EF4" w:rsidRDefault="00D21BD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rPr>
        <w:t>T</w:t>
      </w:r>
      <w:r w:rsidRPr="00D21BDB">
        <w:rPr>
          <w:rFonts w:ascii="Segoe UI" w:eastAsia="Times New Roman" w:hAnsi="Segoe UI" w:cs="Segoe UI"/>
          <w:color w:val="25313D"/>
          <w:sz w:val="18"/>
          <w:szCs w:val="18"/>
        </w:rPr>
        <w:t>est</w:t>
      </w:r>
      <w:r>
        <w:rPr>
          <w:rFonts w:ascii="Segoe UI" w:eastAsia="Times New Roman" w:hAnsi="Segoe UI" w:cs="Segoe UI"/>
          <w:color w:val="25313D"/>
          <w:sz w:val="18"/>
          <w:szCs w:val="18"/>
        </w:rPr>
        <w:t>ed</w:t>
      </w:r>
      <w:r w:rsidRPr="00D21BDB">
        <w:rPr>
          <w:rFonts w:ascii="Segoe UI" w:eastAsia="Times New Roman" w:hAnsi="Segoe UI" w:cs="Segoe UI"/>
          <w:color w:val="25313D"/>
          <w:sz w:val="18"/>
          <w:szCs w:val="18"/>
        </w:rPr>
        <w:t xml:space="preserve"> </w:t>
      </w:r>
      <w:r w:rsidRPr="00D21BDB">
        <w:rPr>
          <w:rFonts w:ascii="Segoe UI" w:eastAsia="Times New Roman" w:hAnsi="Segoe UI" w:cs="Segoe UI"/>
          <w:b/>
          <w:bCs/>
          <w:color w:val="25313D"/>
          <w:sz w:val="18"/>
          <w:szCs w:val="18"/>
        </w:rPr>
        <w:t>Kafka's</w:t>
      </w:r>
      <w:r w:rsidRPr="00D21BDB">
        <w:rPr>
          <w:rFonts w:ascii="Segoe UI" w:eastAsia="Times New Roman" w:hAnsi="Segoe UI" w:cs="Segoe UI"/>
          <w:color w:val="25313D"/>
          <w:sz w:val="18"/>
          <w:szCs w:val="18"/>
        </w:rPr>
        <w:t xml:space="preserve"> ability to process patient-centric data, ensuring accurate handling of personal health information</w:t>
      </w:r>
      <w:r>
        <w:rPr>
          <w:rFonts w:ascii="Segoe UI" w:eastAsia="Times New Roman" w:hAnsi="Segoe UI" w:cs="Segoe UI"/>
          <w:color w:val="25313D"/>
          <w:sz w:val="18"/>
          <w:szCs w:val="18"/>
        </w:rPr>
        <w:t>.</w:t>
      </w:r>
    </w:p>
    <w:p w14:paraId="2D0C8157" w14:textId="0256851B"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275D305A" w14:textId="2D4521E8"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8F56034" w14:textId="036061E9" w:rsidR="00DF7135" w:rsidRPr="00DF7135" w:rsidRDefault="00DF7135"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Pr>
          <w:rFonts w:ascii="Segoe UI" w:eastAsia="Times New Roman" w:hAnsi="Segoe UI" w:cs="Segoe UI"/>
          <w:color w:val="25313D"/>
          <w:sz w:val="18"/>
          <w:szCs w:val="18"/>
        </w:rPr>
        <w:t>In</w:t>
      </w:r>
      <w:r w:rsidRPr="00DF7135">
        <w:rPr>
          <w:rFonts w:ascii="Segoe UI" w:eastAsia="Times New Roman" w:hAnsi="Segoe UI" w:cs="Segoe UI"/>
          <w:color w:val="25313D"/>
          <w:sz w:val="18"/>
          <w:szCs w:val="18"/>
        </w:rPr>
        <w:t xml:space="preserve">tegrated </w:t>
      </w:r>
      <w:r w:rsidRPr="00DF7135">
        <w:rPr>
          <w:rFonts w:ascii="Segoe UI" w:eastAsia="Times New Roman" w:hAnsi="Segoe UI" w:cs="Segoe UI"/>
          <w:b/>
          <w:bCs/>
          <w:color w:val="25313D"/>
          <w:sz w:val="18"/>
          <w:szCs w:val="18"/>
        </w:rPr>
        <w:t>Splunk</w:t>
      </w:r>
      <w:r w:rsidRPr="00DF7135">
        <w:rPr>
          <w:rFonts w:ascii="Segoe UI" w:eastAsia="Times New Roman" w:hAnsi="Segoe UI" w:cs="Segoe UI"/>
          <w:color w:val="25313D"/>
          <w:sz w:val="18"/>
          <w:szCs w:val="18"/>
        </w:rPr>
        <w:t xml:space="preserve"> with QA automation frameworks to monitor automated test execution and capture logs for </w:t>
      </w:r>
      <w:r w:rsidRPr="00F332FE">
        <w:rPr>
          <w:rFonts w:ascii="Segoe UI" w:eastAsia="Times New Roman" w:hAnsi="Segoe UI" w:cs="Segoe UI"/>
          <w:b/>
          <w:bCs/>
          <w:color w:val="25313D"/>
          <w:sz w:val="18"/>
          <w:szCs w:val="18"/>
        </w:rPr>
        <w:t>analysis</w:t>
      </w:r>
      <w:r w:rsidRPr="00DF7135">
        <w:rPr>
          <w:rFonts w:ascii="Segoe UI" w:eastAsia="Times New Roman" w:hAnsi="Segoe UI" w:cs="Segoe UI"/>
          <w:color w:val="25313D"/>
          <w:sz w:val="18"/>
          <w:szCs w:val="18"/>
        </w:rPr>
        <w:t xml:space="preserve">. Used </w:t>
      </w:r>
      <w:r w:rsidRPr="00D16F59">
        <w:rPr>
          <w:rFonts w:ascii="Segoe UI" w:eastAsia="Times New Roman" w:hAnsi="Segoe UI" w:cs="Segoe UI"/>
          <w:b/>
          <w:bCs/>
          <w:color w:val="25313D"/>
          <w:sz w:val="18"/>
          <w:szCs w:val="18"/>
        </w:rPr>
        <w:t>Splunk</w:t>
      </w:r>
      <w:r w:rsidRPr="00DF7135">
        <w:rPr>
          <w:rFonts w:ascii="Segoe UI" w:eastAsia="Times New Roman" w:hAnsi="Segoe UI" w:cs="Segoe UI"/>
          <w:color w:val="25313D"/>
          <w:sz w:val="18"/>
          <w:szCs w:val="18"/>
        </w:rPr>
        <w:t xml:space="preserve"> to track test results, identify test failures, and monitor </w:t>
      </w:r>
      <w:r w:rsidRPr="00DF7135">
        <w:rPr>
          <w:rFonts w:ascii="Segoe UI" w:eastAsia="Times New Roman" w:hAnsi="Segoe UI" w:cs="Segoe UI"/>
          <w:b/>
          <w:bCs/>
          <w:color w:val="25313D"/>
          <w:sz w:val="18"/>
          <w:szCs w:val="18"/>
        </w:rPr>
        <w:t>CI/CD</w:t>
      </w:r>
      <w:r w:rsidRPr="00DF7135">
        <w:rPr>
          <w:rFonts w:ascii="Segoe UI" w:eastAsia="Times New Roman" w:hAnsi="Segoe UI" w:cs="Segoe UI"/>
          <w:color w:val="25313D"/>
          <w:sz w:val="18"/>
          <w:szCs w:val="18"/>
        </w:rPr>
        <w:t xml:space="preserve"> pipelines.</w:t>
      </w:r>
    </w:p>
    <w:p w14:paraId="17A02CF4" w14:textId="60690BC5"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5E522124"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 xml:space="preserve">Selenium WebDriver, Jenkins, Cucumber, SOAP UI, Maven, Appium (Android), TestNG, Quality Center, Firepath, Firebug, Eclipse, XPATH, Java, Android, SQL Server, </w:t>
      </w:r>
      <w:r w:rsidR="007D7F16" w:rsidRPr="002D4579">
        <w:rPr>
          <w:rFonts w:ascii="Segoe UI" w:hAnsi="Segoe UI" w:cs="Segoe UI"/>
          <w:color w:val="25313D"/>
          <w:sz w:val="18"/>
          <w:szCs w:val="18"/>
          <w:lang w:val="en"/>
        </w:rPr>
        <w:t>JMeter,</w:t>
      </w:r>
      <w:r w:rsidR="007D7F16">
        <w:rPr>
          <w:rFonts w:ascii="Segoe UI" w:hAnsi="Segoe UI" w:cs="Segoe UI"/>
          <w:color w:val="25313D"/>
          <w:sz w:val="18"/>
          <w:szCs w:val="18"/>
          <w:lang w:val="en"/>
        </w:rPr>
        <w:t xml:space="preserve"> </w:t>
      </w:r>
      <w:r w:rsidR="00B77D54">
        <w:rPr>
          <w:rFonts w:ascii="Segoe UI" w:hAnsi="Segoe UI" w:cs="Segoe UI"/>
          <w:color w:val="25313D"/>
          <w:sz w:val="18"/>
          <w:szCs w:val="18"/>
          <w:lang w:val="en"/>
        </w:rPr>
        <w:t>Splunk,</w:t>
      </w:r>
      <w:r w:rsidR="00B77D54" w:rsidRPr="002D4579">
        <w:rPr>
          <w:rFonts w:ascii="Segoe UI" w:hAnsi="Segoe UI" w:cs="Segoe UI"/>
          <w:color w:val="25313D"/>
          <w:sz w:val="18"/>
          <w:szCs w:val="18"/>
          <w:lang w:val="en"/>
        </w:rPr>
        <w:t xml:space="preserve"> Protractor</w:t>
      </w:r>
      <w:r w:rsidR="007B392F" w:rsidRPr="002D4579">
        <w:rPr>
          <w:rFonts w:ascii="Segoe UI" w:hAnsi="Segoe UI" w:cs="Segoe UI"/>
          <w:color w:val="25313D"/>
          <w:sz w:val="18"/>
          <w:szCs w:val="18"/>
          <w:lang w:val="en"/>
        </w:rPr>
        <w:t>,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2"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2"/>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3" w:name="_Int_xogO0i0a"/>
      <w:r w:rsidRPr="002D4579">
        <w:rPr>
          <w:rFonts w:ascii="Segoe UI" w:hAnsi="Segoe UI" w:cs="Segoe UI"/>
          <w:sz w:val="18"/>
          <w:szCs w:val="18"/>
        </w:rPr>
        <w:t>tool</w:t>
      </w:r>
      <w:bookmarkEnd w:id="3"/>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06023" w14:textId="77777777" w:rsidR="00A56654" w:rsidRDefault="00A56654" w:rsidP="007F411A">
      <w:pPr>
        <w:spacing w:after="0" w:line="240" w:lineRule="auto"/>
      </w:pPr>
      <w:r>
        <w:separator/>
      </w:r>
    </w:p>
  </w:endnote>
  <w:endnote w:type="continuationSeparator" w:id="0">
    <w:p w14:paraId="29322D54" w14:textId="77777777" w:rsidR="00A56654" w:rsidRDefault="00A56654"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2863F" w14:textId="77777777" w:rsidR="00A56654" w:rsidRDefault="00A56654" w:rsidP="007F411A">
      <w:pPr>
        <w:spacing w:after="0" w:line="240" w:lineRule="auto"/>
      </w:pPr>
      <w:r>
        <w:separator/>
      </w:r>
    </w:p>
  </w:footnote>
  <w:footnote w:type="continuationSeparator" w:id="0">
    <w:p w14:paraId="6E588F3F" w14:textId="77777777" w:rsidR="00A56654" w:rsidRDefault="00A56654"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xogO0i0a" int2:invalidationBookmarkName="" int2:hashCode="GTfEwo9yYYaJdO" int2:id="WKJID4Rq">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A74E6"/>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215D"/>
    <w:rsid w:val="001951F7"/>
    <w:rsid w:val="001A055D"/>
    <w:rsid w:val="001C4E98"/>
    <w:rsid w:val="001E135D"/>
    <w:rsid w:val="001E69D2"/>
    <w:rsid w:val="001F0F08"/>
    <w:rsid w:val="001F65C2"/>
    <w:rsid w:val="001F7F97"/>
    <w:rsid w:val="002006DA"/>
    <w:rsid w:val="002007CE"/>
    <w:rsid w:val="00207886"/>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B3A44"/>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6769F"/>
    <w:rsid w:val="00470759"/>
    <w:rsid w:val="004764E7"/>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5722C"/>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A783B"/>
    <w:rsid w:val="006B7EC8"/>
    <w:rsid w:val="006C7064"/>
    <w:rsid w:val="006F118A"/>
    <w:rsid w:val="006F57A9"/>
    <w:rsid w:val="006F7C3C"/>
    <w:rsid w:val="00703DB1"/>
    <w:rsid w:val="00706B3D"/>
    <w:rsid w:val="00712819"/>
    <w:rsid w:val="00722DF6"/>
    <w:rsid w:val="007231E3"/>
    <w:rsid w:val="00727275"/>
    <w:rsid w:val="007329B0"/>
    <w:rsid w:val="00734EDC"/>
    <w:rsid w:val="00747622"/>
    <w:rsid w:val="00753796"/>
    <w:rsid w:val="00753C0D"/>
    <w:rsid w:val="0075612B"/>
    <w:rsid w:val="0076025B"/>
    <w:rsid w:val="007637D4"/>
    <w:rsid w:val="0076678A"/>
    <w:rsid w:val="0077494A"/>
    <w:rsid w:val="0078009A"/>
    <w:rsid w:val="00780584"/>
    <w:rsid w:val="00795635"/>
    <w:rsid w:val="007957CD"/>
    <w:rsid w:val="007A1B0D"/>
    <w:rsid w:val="007B0ABE"/>
    <w:rsid w:val="007B392F"/>
    <w:rsid w:val="007B6C02"/>
    <w:rsid w:val="007D1531"/>
    <w:rsid w:val="007D248B"/>
    <w:rsid w:val="007D623E"/>
    <w:rsid w:val="007D7F16"/>
    <w:rsid w:val="007E602C"/>
    <w:rsid w:val="007E60E4"/>
    <w:rsid w:val="007E738F"/>
    <w:rsid w:val="007F411A"/>
    <w:rsid w:val="007F52E7"/>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0883"/>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3520"/>
    <w:rsid w:val="009540AD"/>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56654"/>
    <w:rsid w:val="00A63D64"/>
    <w:rsid w:val="00A64282"/>
    <w:rsid w:val="00A6449A"/>
    <w:rsid w:val="00A64629"/>
    <w:rsid w:val="00A702E9"/>
    <w:rsid w:val="00A71174"/>
    <w:rsid w:val="00A75F93"/>
    <w:rsid w:val="00AA579E"/>
    <w:rsid w:val="00AA7E1C"/>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77D54"/>
    <w:rsid w:val="00B80121"/>
    <w:rsid w:val="00B80DF1"/>
    <w:rsid w:val="00B812E0"/>
    <w:rsid w:val="00B86361"/>
    <w:rsid w:val="00B87D59"/>
    <w:rsid w:val="00B91EF4"/>
    <w:rsid w:val="00B94670"/>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90A99"/>
    <w:rsid w:val="00C93F80"/>
    <w:rsid w:val="00C94074"/>
    <w:rsid w:val="00C9769B"/>
    <w:rsid w:val="00CA38B1"/>
    <w:rsid w:val="00CA5F19"/>
    <w:rsid w:val="00CB3FF2"/>
    <w:rsid w:val="00CB4BB8"/>
    <w:rsid w:val="00CC2135"/>
    <w:rsid w:val="00CC4CB7"/>
    <w:rsid w:val="00CF219D"/>
    <w:rsid w:val="00CF3DB3"/>
    <w:rsid w:val="00D13618"/>
    <w:rsid w:val="00D13BE0"/>
    <w:rsid w:val="00D16F59"/>
    <w:rsid w:val="00D205FE"/>
    <w:rsid w:val="00D21BDB"/>
    <w:rsid w:val="00D23FBF"/>
    <w:rsid w:val="00D26B43"/>
    <w:rsid w:val="00D41436"/>
    <w:rsid w:val="00D43831"/>
    <w:rsid w:val="00D46B1D"/>
    <w:rsid w:val="00D63C91"/>
    <w:rsid w:val="00D77818"/>
    <w:rsid w:val="00D8029E"/>
    <w:rsid w:val="00D932D6"/>
    <w:rsid w:val="00D93B4A"/>
    <w:rsid w:val="00D93EC8"/>
    <w:rsid w:val="00D95DF7"/>
    <w:rsid w:val="00DA54FF"/>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135"/>
    <w:rsid w:val="00DF7E68"/>
    <w:rsid w:val="00E1035E"/>
    <w:rsid w:val="00E141FC"/>
    <w:rsid w:val="00E46CF7"/>
    <w:rsid w:val="00E47F05"/>
    <w:rsid w:val="00E534E6"/>
    <w:rsid w:val="00E62E6C"/>
    <w:rsid w:val="00E72992"/>
    <w:rsid w:val="00E9124C"/>
    <w:rsid w:val="00EA1EFB"/>
    <w:rsid w:val="00EB6BEE"/>
    <w:rsid w:val="00EC252B"/>
    <w:rsid w:val="00EC25DD"/>
    <w:rsid w:val="00EC3222"/>
    <w:rsid w:val="00EC4ACB"/>
    <w:rsid w:val="00ED2998"/>
    <w:rsid w:val="00ED5A67"/>
    <w:rsid w:val="00EE2F13"/>
    <w:rsid w:val="00EE7793"/>
    <w:rsid w:val="00EF6190"/>
    <w:rsid w:val="00F030A5"/>
    <w:rsid w:val="00F15E7A"/>
    <w:rsid w:val="00F238EC"/>
    <w:rsid w:val="00F3329D"/>
    <w:rsid w:val="00F332FE"/>
    <w:rsid w:val="00F35ED7"/>
    <w:rsid w:val="00F430FD"/>
    <w:rsid w:val="00F54112"/>
    <w:rsid w:val="00F63271"/>
    <w:rsid w:val="00F836CB"/>
    <w:rsid w:val="00F83BC3"/>
    <w:rsid w:val="00F904EF"/>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86007886">
      <w:bodyDiv w:val="1"/>
      <w:marLeft w:val="0"/>
      <w:marRight w:val="0"/>
      <w:marTop w:val="0"/>
      <w:marBottom w:val="0"/>
      <w:divBdr>
        <w:top w:val="none" w:sz="0" w:space="0" w:color="auto"/>
        <w:left w:val="none" w:sz="0" w:space="0" w:color="auto"/>
        <w:bottom w:val="none" w:sz="0" w:space="0" w:color="auto"/>
        <w:right w:val="none" w:sz="0" w:space="0" w:color="auto"/>
      </w:divBdr>
    </w:div>
    <w:div w:id="312678904">
      <w:bodyDiv w:val="1"/>
      <w:marLeft w:val="0"/>
      <w:marRight w:val="0"/>
      <w:marTop w:val="0"/>
      <w:marBottom w:val="0"/>
      <w:divBdr>
        <w:top w:val="none" w:sz="0" w:space="0" w:color="auto"/>
        <w:left w:val="none" w:sz="0" w:space="0" w:color="auto"/>
        <w:bottom w:val="none" w:sz="0" w:space="0" w:color="auto"/>
        <w:right w:val="none" w:sz="0" w:space="0" w:color="auto"/>
      </w:divBdr>
    </w:div>
    <w:div w:id="685670305">
      <w:bodyDiv w:val="1"/>
      <w:marLeft w:val="0"/>
      <w:marRight w:val="0"/>
      <w:marTop w:val="0"/>
      <w:marBottom w:val="0"/>
      <w:divBdr>
        <w:top w:val="none" w:sz="0" w:space="0" w:color="auto"/>
        <w:left w:val="none" w:sz="0" w:space="0" w:color="auto"/>
        <w:bottom w:val="none" w:sz="0" w:space="0" w:color="auto"/>
        <w:right w:val="none" w:sz="0" w:space="0" w:color="auto"/>
      </w:divBdr>
    </w:div>
    <w:div w:id="692001468">
      <w:bodyDiv w:val="1"/>
      <w:marLeft w:val="0"/>
      <w:marRight w:val="0"/>
      <w:marTop w:val="0"/>
      <w:marBottom w:val="0"/>
      <w:divBdr>
        <w:top w:val="none" w:sz="0" w:space="0" w:color="auto"/>
        <w:left w:val="none" w:sz="0" w:space="0" w:color="auto"/>
        <w:bottom w:val="none" w:sz="0" w:space="0" w:color="auto"/>
        <w:right w:val="none" w:sz="0" w:space="0" w:color="auto"/>
      </w:divBdr>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18056023">
      <w:bodyDiv w:val="1"/>
      <w:marLeft w:val="0"/>
      <w:marRight w:val="0"/>
      <w:marTop w:val="0"/>
      <w:marBottom w:val="0"/>
      <w:divBdr>
        <w:top w:val="none" w:sz="0" w:space="0" w:color="auto"/>
        <w:left w:val="none" w:sz="0" w:space="0" w:color="auto"/>
        <w:bottom w:val="none" w:sz="0" w:space="0" w:color="auto"/>
        <w:right w:val="none" w:sz="0" w:space="0" w:color="auto"/>
      </w:divBdr>
    </w:div>
    <w:div w:id="1281955921">
      <w:bodyDiv w:val="1"/>
      <w:marLeft w:val="0"/>
      <w:marRight w:val="0"/>
      <w:marTop w:val="0"/>
      <w:marBottom w:val="0"/>
      <w:divBdr>
        <w:top w:val="none" w:sz="0" w:space="0" w:color="auto"/>
        <w:left w:val="none" w:sz="0" w:space="0" w:color="auto"/>
        <w:bottom w:val="none" w:sz="0" w:space="0" w:color="auto"/>
        <w:right w:val="none" w:sz="0" w:space="0" w:color="auto"/>
      </w:divBdr>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86789334">
      <w:bodyDiv w:val="1"/>
      <w:marLeft w:val="0"/>
      <w:marRight w:val="0"/>
      <w:marTop w:val="0"/>
      <w:marBottom w:val="0"/>
      <w:divBdr>
        <w:top w:val="none" w:sz="0" w:space="0" w:color="auto"/>
        <w:left w:val="none" w:sz="0" w:space="0" w:color="auto"/>
        <w:bottom w:val="none" w:sz="0" w:space="0" w:color="auto"/>
        <w:right w:val="none" w:sz="0" w:space="0" w:color="auto"/>
      </w:divBdr>
    </w:div>
    <w:div w:id="1774086499">
      <w:bodyDiv w:val="1"/>
      <w:marLeft w:val="0"/>
      <w:marRight w:val="0"/>
      <w:marTop w:val="0"/>
      <w:marBottom w:val="0"/>
      <w:divBdr>
        <w:top w:val="none" w:sz="0" w:space="0" w:color="auto"/>
        <w:left w:val="none" w:sz="0" w:space="0" w:color="auto"/>
        <w:bottom w:val="none" w:sz="0" w:space="0" w:color="auto"/>
        <w:right w:val="none" w:sz="0" w:space="0" w:color="auto"/>
      </w:divBdr>
    </w:div>
    <w:div w:id="1807970930">
      <w:bodyDiv w:val="1"/>
      <w:marLeft w:val="0"/>
      <w:marRight w:val="0"/>
      <w:marTop w:val="0"/>
      <w:marBottom w:val="0"/>
      <w:divBdr>
        <w:top w:val="none" w:sz="0" w:space="0" w:color="auto"/>
        <w:left w:val="none" w:sz="0" w:space="0" w:color="auto"/>
        <w:bottom w:val="none" w:sz="0" w:space="0" w:color="auto"/>
        <w:right w:val="none" w:sz="0" w:space="0" w:color="auto"/>
      </w:divBdr>
    </w:div>
    <w:div w:id="1904674898">
      <w:bodyDiv w:val="1"/>
      <w:marLeft w:val="0"/>
      <w:marRight w:val="0"/>
      <w:marTop w:val="0"/>
      <w:marBottom w:val="0"/>
      <w:divBdr>
        <w:top w:val="none" w:sz="0" w:space="0" w:color="auto"/>
        <w:left w:val="none" w:sz="0" w:space="0" w:color="auto"/>
        <w:bottom w:val="none" w:sz="0" w:space="0" w:color="auto"/>
        <w:right w:val="none" w:sz="0" w:space="0" w:color="auto"/>
      </w:divBdr>
    </w:div>
    <w:div w:id="210791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6</Pages>
  <Words>4995</Words>
  <Characters>28474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214</cp:revision>
  <cp:lastPrinted>2024-01-19T00:50:00Z</cp:lastPrinted>
  <dcterms:created xsi:type="dcterms:W3CDTF">2024-01-18T23:50:00Z</dcterms:created>
  <dcterms:modified xsi:type="dcterms:W3CDTF">2024-04-29T21:11:00Z</dcterms:modified>
</cp:coreProperties>
</file>