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0C6706D7" w14:textId="77777777" w:rsidR="00C7534F" w:rsidRPr="00C7534F" w:rsidRDefault="00C7534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 xml:space="preserve">Knowledge on </w:t>
      </w:r>
      <w:r w:rsidRPr="00C7534F">
        <w:rPr>
          <w:rFonts w:ascii="Segoe UI" w:eastAsia="Times New Roman" w:hAnsi="Segoe UI" w:cs="Segoe UI"/>
          <w:b/>
          <w:bCs/>
          <w:color w:val="25313D"/>
          <w:sz w:val="18"/>
          <w:szCs w:val="18"/>
        </w:rPr>
        <w:t>Salesforce</w:t>
      </w:r>
      <w:r w:rsidRPr="00C7534F">
        <w:rPr>
          <w:rFonts w:ascii="Segoe UI" w:eastAsia="Times New Roman" w:hAnsi="Segoe UI" w:cs="Segoe UI"/>
          <w:color w:val="25313D"/>
          <w:sz w:val="18"/>
          <w:szCs w:val="18"/>
        </w:rPr>
        <w:t xml:space="preserve"> </w:t>
      </w:r>
      <w:r w:rsidRPr="00C7534F">
        <w:rPr>
          <w:rFonts w:ascii="Segoe UI" w:eastAsia="Times New Roman" w:hAnsi="Segoe UI" w:cs="Segoe UI"/>
          <w:b/>
          <w:bCs/>
          <w:color w:val="25313D"/>
          <w:sz w:val="18"/>
          <w:szCs w:val="18"/>
        </w:rPr>
        <w:t>CRM</w:t>
      </w:r>
      <w:r w:rsidRPr="00C7534F">
        <w:rPr>
          <w:rFonts w:ascii="Segoe UI" w:eastAsia="Times New Roman" w:hAnsi="Segoe UI" w:cs="Segoe UI"/>
          <w:color w:val="25313D"/>
          <w:sz w:val="18"/>
          <w:szCs w:val="18"/>
        </w:rPr>
        <w:t xml:space="preserve">, including the core functionalities like Leads, Opportunities, Contacts, </w:t>
      </w:r>
      <w:r w:rsidRPr="00C7534F">
        <w:rPr>
          <w:rFonts w:ascii="Segoe UI" w:eastAsia="Times New Roman" w:hAnsi="Segoe UI" w:cs="Segoe UI"/>
          <w:b/>
          <w:bCs/>
          <w:color w:val="25313D"/>
          <w:sz w:val="18"/>
          <w:szCs w:val="18"/>
        </w:rPr>
        <w:t>Accounts</w:t>
      </w:r>
      <w:r w:rsidRPr="00C7534F">
        <w:rPr>
          <w:rFonts w:ascii="Segoe UI" w:eastAsia="Times New Roman" w:hAnsi="Segoe UI" w:cs="Segoe UI"/>
          <w:color w:val="25313D"/>
          <w:sz w:val="18"/>
          <w:szCs w:val="18"/>
        </w:rPr>
        <w:t>, and Reports.</w:t>
      </w:r>
    </w:p>
    <w:p w14:paraId="336BF43F" w14:textId="7E6539CA"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1C434F0"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 for banking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3DB5DD59" w14:textId="2AD0DD53" w:rsidR="00EF0ED2" w:rsidRPr="00EF0ED2" w:rsidRDefault="00EF0ED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0ED2">
        <w:rPr>
          <w:rFonts w:ascii="Segoe UI" w:eastAsia="Times New Roman" w:hAnsi="Segoe UI" w:cs="Segoe UI"/>
          <w:color w:val="25313D"/>
          <w:sz w:val="18"/>
          <w:szCs w:val="18"/>
        </w:rPr>
        <w:t xml:space="preserve">Proficient in utilizing </w:t>
      </w:r>
      <w:r w:rsidRPr="00EF0ED2">
        <w:rPr>
          <w:rFonts w:ascii="Segoe UI" w:eastAsia="Times New Roman" w:hAnsi="Segoe UI" w:cs="Segoe UI"/>
          <w:b/>
          <w:bCs/>
          <w:color w:val="25313D"/>
          <w:sz w:val="18"/>
          <w:szCs w:val="18"/>
        </w:rPr>
        <w:t>Playwright</w:t>
      </w:r>
      <w:r w:rsidRPr="00EF0ED2">
        <w:rPr>
          <w:rFonts w:ascii="Segoe UI" w:eastAsia="Times New Roman" w:hAnsi="Segoe UI" w:cs="Segoe UI"/>
          <w:color w:val="25313D"/>
          <w:sz w:val="18"/>
          <w:szCs w:val="18"/>
        </w:rPr>
        <w:t>, a versatile automation testing framework, to ensure the quality,</w:t>
      </w:r>
      <w:r w:rsidR="00C043CD">
        <w:rPr>
          <w:rFonts w:ascii="Segoe UI" w:eastAsia="Times New Roman" w:hAnsi="Segoe UI" w:cs="Segoe UI"/>
          <w:color w:val="25313D"/>
          <w:sz w:val="18"/>
          <w:szCs w:val="18"/>
        </w:rPr>
        <w:t xml:space="preserve"> </w:t>
      </w:r>
      <w:r w:rsidR="004872B9">
        <w:rPr>
          <w:rFonts w:ascii="Segoe UI" w:eastAsia="Times New Roman" w:hAnsi="Segoe UI" w:cs="Segoe UI"/>
          <w:color w:val="25313D"/>
          <w:sz w:val="18"/>
          <w:szCs w:val="18"/>
        </w:rPr>
        <w:t>of</w:t>
      </w:r>
      <w:r w:rsidRPr="00EF0ED2">
        <w:rPr>
          <w:rFonts w:ascii="Segoe UI" w:eastAsia="Times New Roman" w:hAnsi="Segoe UI" w:cs="Segoe UI"/>
          <w:color w:val="25313D"/>
          <w:sz w:val="18"/>
          <w:szCs w:val="18"/>
        </w:rPr>
        <w:t xml:space="preserve"> banking applications.</w:t>
      </w:r>
    </w:p>
    <w:p w14:paraId="4E5727CC" w14:textId="2759DE6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0961B586" w14:textId="77777777" w:rsidR="00BC1E3F" w:rsidRPr="00BC1E3F" w:rsidRDefault="00BC1E3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C1E3F">
        <w:rPr>
          <w:rFonts w:ascii="Segoe UI" w:eastAsia="Times New Roman" w:hAnsi="Segoe UI" w:cs="Segoe UI"/>
          <w:color w:val="25313D"/>
          <w:sz w:val="18"/>
          <w:szCs w:val="18"/>
        </w:rPr>
        <w:t xml:space="preserve">Configuring pipelines to automate deployments to various environments (such as </w:t>
      </w:r>
      <w:r w:rsidRPr="00BC1E3F">
        <w:rPr>
          <w:rFonts w:ascii="Segoe UI" w:eastAsia="Times New Roman" w:hAnsi="Segoe UI" w:cs="Segoe UI"/>
          <w:b/>
          <w:bCs/>
          <w:color w:val="25313D"/>
          <w:sz w:val="18"/>
          <w:szCs w:val="18"/>
        </w:rPr>
        <w:t>development</w:t>
      </w:r>
      <w:r w:rsidRPr="00BC1E3F">
        <w:rPr>
          <w:rFonts w:ascii="Segoe UI" w:eastAsia="Times New Roman" w:hAnsi="Segoe UI" w:cs="Segoe UI"/>
          <w:color w:val="25313D"/>
          <w:sz w:val="18"/>
          <w:szCs w:val="18"/>
        </w:rPr>
        <w:t xml:space="preserve">, </w:t>
      </w:r>
      <w:r w:rsidRPr="00BC1E3F">
        <w:rPr>
          <w:rFonts w:ascii="Segoe UI" w:eastAsia="Times New Roman" w:hAnsi="Segoe UI" w:cs="Segoe UI"/>
          <w:b/>
          <w:bCs/>
          <w:color w:val="25313D"/>
          <w:sz w:val="18"/>
          <w:szCs w:val="18"/>
        </w:rPr>
        <w:t>staging</w:t>
      </w:r>
      <w:r w:rsidRPr="00BC1E3F">
        <w:rPr>
          <w:rFonts w:ascii="Segoe UI" w:eastAsia="Times New Roman" w:hAnsi="Segoe UI" w:cs="Segoe UI"/>
          <w:color w:val="25313D"/>
          <w:sz w:val="18"/>
          <w:szCs w:val="18"/>
        </w:rPr>
        <w:t xml:space="preserve">, and </w:t>
      </w:r>
      <w:r w:rsidRPr="00BC1E3F">
        <w:rPr>
          <w:rFonts w:ascii="Segoe UI" w:eastAsia="Times New Roman" w:hAnsi="Segoe UI" w:cs="Segoe UI"/>
          <w:b/>
          <w:bCs/>
          <w:color w:val="25313D"/>
          <w:sz w:val="18"/>
          <w:szCs w:val="18"/>
        </w:rPr>
        <w:t>production</w:t>
      </w:r>
      <w:r w:rsidRPr="00BC1E3F">
        <w:rPr>
          <w:rFonts w:ascii="Segoe UI" w:eastAsia="Times New Roman" w:hAnsi="Segoe UI" w:cs="Segoe UI"/>
          <w:color w:val="25313D"/>
          <w:sz w:val="18"/>
          <w:szCs w:val="18"/>
        </w:rPr>
        <w:t>), ensuring smooth and consistent releases.</w:t>
      </w:r>
    </w:p>
    <w:p w14:paraId="2633DA5D" w14:textId="49C44396"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672FFCB5" w14:textId="77777777"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lastRenderedPageBreak/>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 in the banking domain.</w:t>
      </w:r>
    </w:p>
    <w:p w14:paraId="6BFA85C1" w14:textId="77777777" w:rsidR="00CF0F5E" w:rsidRDefault="00CF0F5E" w:rsidP="00703DB1">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Conducted cross-browser testing using </w:t>
      </w:r>
      <w:r w:rsidRPr="00CF0F5E">
        <w:rPr>
          <w:rFonts w:ascii="Segoe UI" w:hAnsi="Segoe UI" w:cs="Segoe UI"/>
          <w:b/>
          <w:bCs/>
          <w:sz w:val="18"/>
          <w:szCs w:val="18"/>
        </w:rPr>
        <w:t>Playwright</w:t>
      </w:r>
      <w:r w:rsidRPr="00CF0F5E">
        <w:rPr>
          <w:rFonts w:ascii="Segoe UI" w:hAnsi="Segoe UI" w:cs="Segoe UI"/>
          <w:sz w:val="18"/>
          <w:szCs w:val="18"/>
        </w:rPr>
        <w:t xml:space="preserve"> to ensure the compatibility and consistency of banking web applications across different web browsers, including Chrome, Firefox, and Microsoft Edge.</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CF42721"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t>
      </w:r>
      <w:r w:rsidR="00FB2B3F">
        <w:rPr>
          <w:rFonts w:ascii="Segoe UI" w:hAnsi="Segoe UI" w:cs="Segoe UI"/>
          <w:b/>
          <w:bCs/>
          <w:sz w:val="18"/>
          <w:szCs w:val="18"/>
        </w:rPr>
        <w:t>zure</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5C5B41B2" w:rsidR="00A06751" w:rsidRPr="002D4579" w:rsidRDefault="00FB2B3F" w:rsidP="002D4579">
      <w:pPr>
        <w:numPr>
          <w:ilvl w:val="0"/>
          <w:numId w:val="7"/>
        </w:numPr>
        <w:spacing w:before="100" w:beforeAutospacing="1" w:after="100" w:afterAutospacing="1" w:line="240" w:lineRule="auto"/>
        <w:jc w:val="both"/>
        <w:rPr>
          <w:rFonts w:ascii="Segoe UI" w:hAnsi="Segoe UI" w:cs="Segoe UI"/>
          <w:sz w:val="18"/>
          <w:szCs w:val="18"/>
        </w:rPr>
      </w:pPr>
      <w:r w:rsidRPr="00FB2B3F">
        <w:rPr>
          <w:rFonts w:ascii="Segoe UI" w:hAnsi="Segoe UI" w:cs="Segoe UI"/>
          <w:sz w:val="18"/>
          <w:szCs w:val="18"/>
        </w:rPr>
        <w:t xml:space="preserve">Experience with </w:t>
      </w:r>
      <w:r w:rsidRPr="00FB2B3F">
        <w:rPr>
          <w:rFonts w:ascii="Segoe UI" w:hAnsi="Segoe UI" w:cs="Segoe UI"/>
          <w:b/>
          <w:bCs/>
          <w:sz w:val="18"/>
          <w:szCs w:val="18"/>
        </w:rPr>
        <w:t>Azure</w:t>
      </w:r>
      <w:r w:rsidRPr="00FB2B3F">
        <w:rPr>
          <w:rFonts w:ascii="Segoe UI" w:hAnsi="Segoe UI" w:cs="Segoe UI"/>
          <w:sz w:val="18"/>
          <w:szCs w:val="18"/>
        </w:rPr>
        <w:t xml:space="preserve"> </w:t>
      </w:r>
      <w:r w:rsidRPr="00FB2B3F">
        <w:rPr>
          <w:rFonts w:ascii="Segoe UI" w:hAnsi="Segoe UI" w:cs="Segoe UI"/>
          <w:b/>
          <w:bCs/>
          <w:sz w:val="18"/>
          <w:szCs w:val="18"/>
        </w:rPr>
        <w:t>DevOps</w:t>
      </w:r>
      <w:r w:rsidRPr="00FB2B3F">
        <w:rPr>
          <w:rFonts w:ascii="Segoe UI" w:hAnsi="Segoe UI" w:cs="Segoe UI"/>
          <w:sz w:val="18"/>
          <w:szCs w:val="18"/>
        </w:rPr>
        <w:t xml:space="preserve"> Pipelines to set up CI/CD workflows for automated building, testing, and </w:t>
      </w:r>
      <w:r w:rsidRPr="00FB2B3F">
        <w:rPr>
          <w:rFonts w:ascii="Segoe UI" w:hAnsi="Segoe UI" w:cs="Segoe UI"/>
          <w:sz w:val="18"/>
          <w:szCs w:val="18"/>
        </w:rPr>
        <w:t>deployment.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5740328F"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t>
      </w:r>
      <w:r w:rsidR="00FB2B3F">
        <w:rPr>
          <w:rFonts w:ascii="Segoe UI" w:hAnsi="Segoe UI" w:cs="Segoe UI"/>
          <w:sz w:val="18"/>
          <w:szCs w:val="18"/>
        </w:rPr>
        <w:t>zure</w:t>
      </w:r>
      <w:r w:rsidRPr="002D4579">
        <w:rPr>
          <w:rFonts w:ascii="Segoe UI" w:hAnsi="Segoe UI" w:cs="Segoe UI"/>
          <w:sz w:val="18"/>
          <w:szCs w:val="18"/>
        </w:rPr>
        <w:t>,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72A0F2A7"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FF448C">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7D6EDCE0" w14:textId="77777777" w:rsidR="00A81734" w:rsidRPr="00A81734" w:rsidRDefault="00A81734" w:rsidP="002D4579">
      <w:pPr>
        <w:pStyle w:val="ListParagraph"/>
        <w:numPr>
          <w:ilvl w:val="0"/>
          <w:numId w:val="8"/>
        </w:numPr>
        <w:spacing w:after="0" w:line="240" w:lineRule="auto"/>
        <w:jc w:val="both"/>
        <w:rPr>
          <w:rFonts w:ascii="Segoe UI" w:hAnsi="Segoe UI" w:cs="Segoe UI"/>
          <w:sz w:val="18"/>
          <w:szCs w:val="18"/>
        </w:rPr>
      </w:pPr>
      <w:r w:rsidRPr="00A81734">
        <w:rPr>
          <w:rFonts w:ascii="Segoe UI" w:eastAsia="Calibri" w:hAnsi="Segoe UI" w:cs="Segoe UI"/>
          <w:sz w:val="18"/>
          <w:szCs w:val="18"/>
        </w:rPr>
        <w:t xml:space="preserve">Experience writing automated test scripts in </w:t>
      </w:r>
      <w:r w:rsidRPr="00A81734">
        <w:rPr>
          <w:rFonts w:ascii="Segoe UI" w:eastAsia="Calibri" w:hAnsi="Segoe UI" w:cs="Segoe UI"/>
          <w:b/>
          <w:bCs/>
          <w:sz w:val="18"/>
          <w:szCs w:val="18"/>
        </w:rPr>
        <w:t>C#</w:t>
      </w:r>
      <w:r w:rsidRPr="00A81734">
        <w:rPr>
          <w:rFonts w:ascii="Segoe UI" w:eastAsia="Calibri" w:hAnsi="Segoe UI" w:cs="Segoe UI"/>
          <w:sz w:val="18"/>
          <w:szCs w:val="18"/>
        </w:rPr>
        <w:t xml:space="preserve"> to validate e-commerce functionalities, like </w:t>
      </w:r>
      <w:r w:rsidRPr="00A81734">
        <w:rPr>
          <w:rFonts w:ascii="Segoe UI" w:eastAsia="Calibri" w:hAnsi="Segoe UI" w:cs="Segoe UI"/>
          <w:b/>
          <w:bCs/>
          <w:sz w:val="18"/>
          <w:szCs w:val="18"/>
        </w:rPr>
        <w:t>product</w:t>
      </w:r>
      <w:r w:rsidRPr="00A81734">
        <w:rPr>
          <w:rFonts w:ascii="Segoe UI" w:eastAsia="Calibri" w:hAnsi="Segoe UI" w:cs="Segoe UI"/>
          <w:sz w:val="18"/>
          <w:szCs w:val="18"/>
        </w:rPr>
        <w:t xml:space="preserve"> </w:t>
      </w:r>
      <w:r w:rsidRPr="00A81734">
        <w:rPr>
          <w:rFonts w:ascii="Segoe UI" w:eastAsia="Calibri" w:hAnsi="Segoe UI" w:cs="Segoe UI"/>
          <w:b/>
          <w:bCs/>
          <w:sz w:val="18"/>
          <w:szCs w:val="18"/>
        </w:rPr>
        <w:t>search</w:t>
      </w:r>
      <w:r w:rsidRPr="00A81734">
        <w:rPr>
          <w:rFonts w:ascii="Segoe UI" w:eastAsia="Calibri" w:hAnsi="Segoe UI" w:cs="Segoe UI"/>
          <w:sz w:val="18"/>
          <w:szCs w:val="18"/>
        </w:rPr>
        <w:t xml:space="preserve">, </w:t>
      </w:r>
      <w:r w:rsidRPr="00A81734">
        <w:rPr>
          <w:rFonts w:ascii="Segoe UI" w:eastAsia="Calibri" w:hAnsi="Segoe UI" w:cs="Segoe UI"/>
          <w:b/>
          <w:bCs/>
          <w:sz w:val="18"/>
          <w:szCs w:val="18"/>
        </w:rPr>
        <w:t>shopping</w:t>
      </w:r>
      <w:r w:rsidRPr="00A81734">
        <w:rPr>
          <w:rFonts w:ascii="Segoe UI" w:eastAsia="Calibri" w:hAnsi="Segoe UI" w:cs="Segoe UI"/>
          <w:sz w:val="18"/>
          <w:szCs w:val="18"/>
        </w:rPr>
        <w:t xml:space="preserve"> </w:t>
      </w:r>
      <w:r w:rsidRPr="00A81734">
        <w:rPr>
          <w:rFonts w:ascii="Segoe UI" w:eastAsia="Calibri" w:hAnsi="Segoe UI" w:cs="Segoe UI"/>
          <w:b/>
          <w:bCs/>
          <w:sz w:val="18"/>
          <w:szCs w:val="18"/>
        </w:rPr>
        <w:t>cart</w:t>
      </w:r>
      <w:r w:rsidRPr="00A81734">
        <w:rPr>
          <w:rFonts w:ascii="Segoe UI" w:eastAsia="Calibri" w:hAnsi="Segoe UI" w:cs="Segoe UI"/>
          <w:sz w:val="18"/>
          <w:szCs w:val="18"/>
        </w:rPr>
        <w:t xml:space="preserve">, </w:t>
      </w:r>
      <w:r w:rsidRPr="00A81734">
        <w:rPr>
          <w:rFonts w:ascii="Segoe UI" w:eastAsia="Calibri" w:hAnsi="Segoe UI" w:cs="Segoe UI"/>
          <w:b/>
          <w:bCs/>
          <w:sz w:val="18"/>
          <w:szCs w:val="18"/>
        </w:rPr>
        <w:t>checkout</w:t>
      </w:r>
      <w:r w:rsidRPr="00A81734">
        <w:rPr>
          <w:rFonts w:ascii="Segoe UI" w:eastAsia="Calibri" w:hAnsi="Segoe UI" w:cs="Segoe UI"/>
          <w:sz w:val="18"/>
          <w:szCs w:val="18"/>
        </w:rPr>
        <w:t xml:space="preserve">, and </w:t>
      </w:r>
      <w:r w:rsidRPr="00A81734">
        <w:rPr>
          <w:rFonts w:ascii="Segoe UI" w:eastAsia="Calibri" w:hAnsi="Segoe UI" w:cs="Segoe UI"/>
          <w:b/>
          <w:bCs/>
          <w:sz w:val="18"/>
          <w:szCs w:val="18"/>
        </w:rPr>
        <w:t>payment</w:t>
      </w:r>
      <w:r w:rsidRPr="00A81734">
        <w:rPr>
          <w:rFonts w:ascii="Segoe UI" w:eastAsia="Calibri" w:hAnsi="Segoe UI" w:cs="Segoe UI"/>
          <w:sz w:val="18"/>
          <w:szCs w:val="18"/>
        </w:rPr>
        <w:t xml:space="preserve"> </w:t>
      </w:r>
      <w:r w:rsidRPr="00A81734">
        <w:rPr>
          <w:rFonts w:ascii="Segoe UI" w:eastAsia="Calibri" w:hAnsi="Segoe UI" w:cs="Segoe UI"/>
          <w:b/>
          <w:bCs/>
          <w:sz w:val="18"/>
          <w:szCs w:val="18"/>
        </w:rPr>
        <w:t>processing</w:t>
      </w:r>
      <w:r w:rsidRPr="00A81734">
        <w:rPr>
          <w:rFonts w:ascii="Segoe UI" w:eastAsia="Calibri" w:hAnsi="Segoe UI" w:cs="Segoe UI"/>
          <w:sz w:val="18"/>
          <w:szCs w:val="18"/>
        </w:rPr>
        <w:t>.</w:t>
      </w:r>
    </w:p>
    <w:p w14:paraId="20B593FA" w14:textId="1D4F11E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0D40A29F"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Implemented Page Object Model framework with Python and </w:t>
      </w:r>
      <w:r w:rsidR="007F6C19">
        <w:rPr>
          <w:rFonts w:ascii="Segoe UI" w:hAnsi="Segoe UI" w:cs="Segoe UI"/>
          <w:sz w:val="18"/>
          <w:szCs w:val="18"/>
        </w:rPr>
        <w:t>C#</w:t>
      </w:r>
      <w:r w:rsidRPr="002D4579">
        <w:rPr>
          <w:rFonts w:ascii="Segoe UI" w:hAnsi="Segoe UI" w:cs="Segoe UI"/>
          <w:sz w:val="18"/>
          <w:szCs w:val="18"/>
        </w:rPr>
        <w:t>.</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78F6581E"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t>
      </w:r>
      <w:r w:rsidR="00680FC5">
        <w:rPr>
          <w:rFonts w:ascii="Segoe UI" w:hAnsi="Segoe UI" w:cs="Segoe UI"/>
          <w:b/>
          <w:bCs/>
          <w:sz w:val="18"/>
          <w:szCs w:val="18"/>
        </w:rPr>
        <w:t>zure</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16CDDC1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007F6C19">
        <w:rPr>
          <w:rFonts w:ascii="Segoe UI" w:hAnsi="Segoe UI" w:cs="Segoe UI"/>
          <w:b/>
          <w:bCs/>
          <w:sz w:val="18"/>
          <w:szCs w:val="18"/>
        </w:rPr>
        <w:t>C#</w:t>
      </w:r>
      <w:r w:rsidRPr="002D4579">
        <w:rPr>
          <w:rFonts w:ascii="Segoe UI" w:hAnsi="Segoe UI" w:cs="Segoe UI"/>
          <w:b/>
          <w:bCs/>
          <w:sz w:val="18"/>
          <w:szCs w:val="18"/>
        </w:rPr>
        <w:t xml:space="preserve"> developing</w:t>
      </w:r>
      <w:r w:rsidRPr="002D4579">
        <w:rPr>
          <w:rFonts w:ascii="Segoe UI" w:hAnsi="Segoe UI" w:cs="Segoe UI"/>
          <w:sz w:val="18"/>
          <w:szCs w:val="18"/>
        </w:rPr>
        <w:t xml:space="preserve"> automated test scripts.</w:t>
      </w:r>
    </w:p>
    <w:p w14:paraId="7E442651" w14:textId="07CA2C44"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w:t>
      </w:r>
      <w:r w:rsidR="007F6C19" w:rsidRPr="007F6C19">
        <w:rPr>
          <w:rFonts w:ascii="Segoe UI" w:hAnsi="Segoe UI" w:cs="Segoe UI"/>
          <w:b/>
          <w:bCs/>
          <w:sz w:val="18"/>
          <w:szCs w:val="18"/>
        </w:rPr>
        <w:t>C#</w:t>
      </w:r>
      <w:r w:rsidRPr="007F6C19">
        <w:rPr>
          <w:rFonts w:ascii="Segoe UI" w:hAnsi="Segoe UI" w:cs="Segoe UI"/>
          <w:b/>
          <w:bCs/>
          <w:sz w:val="18"/>
          <w:szCs w:val="18"/>
        </w:rPr>
        <w:t>.</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740F46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007F6C19">
        <w:rPr>
          <w:rFonts w:ascii="Segoe UI" w:hAnsi="Segoe UI" w:cs="Segoe UI"/>
          <w:b/>
          <w:bCs/>
          <w:sz w:val="18"/>
          <w:szCs w:val="18"/>
        </w:rPr>
        <w:t>C#</w:t>
      </w:r>
      <w:r w:rsidRPr="002D4579">
        <w:rPr>
          <w:rFonts w:ascii="Segoe UI" w:hAnsi="Segoe UI" w:cs="Segoe UI"/>
          <w:b/>
          <w:bCs/>
          <w:sz w:val="18"/>
          <w:szCs w:val="18"/>
        </w:rPr>
        <w:t xml:space="preserve">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345B8BBA"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 xml:space="preserve">source control repository tool, where Java and </w:t>
      </w:r>
      <w:r w:rsidR="007F6C19" w:rsidRPr="007F6C19">
        <w:rPr>
          <w:rFonts w:ascii="Segoe UI" w:hAnsi="Segoe UI" w:cs="Segoe UI"/>
          <w:b/>
          <w:bCs/>
          <w:sz w:val="18"/>
          <w:szCs w:val="18"/>
        </w:rPr>
        <w:t>C#</w:t>
      </w:r>
      <w:r w:rsidRPr="002D4579">
        <w:rPr>
          <w:rFonts w:ascii="Segoe UI" w:hAnsi="Segoe UI" w:cs="Segoe UI"/>
          <w:sz w:val="18"/>
          <w:szCs w:val="18"/>
        </w:rPr>
        <w:t xml:space="preserve">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2918933D"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w:t>
      </w:r>
      <w:r w:rsidR="00680FC5">
        <w:rPr>
          <w:rFonts w:ascii="Segoe UI" w:hAnsi="Segoe UI" w:cs="Segoe UI"/>
          <w:sz w:val="18"/>
          <w:szCs w:val="18"/>
        </w:rPr>
        <w:t xml:space="preserve"> Azure, </w:t>
      </w:r>
      <w:r w:rsidRPr="002D4579">
        <w:rPr>
          <w:rFonts w:ascii="Segoe UI" w:hAnsi="Segoe UI" w:cs="Segoe UI"/>
          <w:sz w:val="18"/>
          <w:szCs w:val="18"/>
        </w:rPr>
        <w:t xml:space="preserve">Fire Path, Firebug, HTML, Internet Explorer, Chrome, </w:t>
      </w:r>
      <w:r w:rsidR="007F6C19">
        <w:rPr>
          <w:rFonts w:ascii="Segoe UI" w:hAnsi="Segoe UI" w:cs="Segoe UI"/>
          <w:sz w:val="18"/>
          <w:szCs w:val="18"/>
        </w:rPr>
        <w:t>C#,</w:t>
      </w:r>
      <w:r w:rsidR="007F6C19" w:rsidRPr="002D4579">
        <w:rPr>
          <w:rFonts w:ascii="Segoe UI" w:hAnsi="Segoe UI" w:cs="Segoe UI"/>
          <w:sz w:val="18"/>
          <w:szCs w:val="18"/>
        </w:rPr>
        <w:t xml:space="preserve"> Mozilla</w:t>
      </w:r>
      <w:r w:rsidRPr="002D4579">
        <w:rPr>
          <w:rFonts w:ascii="Segoe UI" w:hAnsi="Segoe UI" w:cs="Segoe UI"/>
          <w:sz w:val="18"/>
          <w:szCs w:val="18"/>
        </w:rPr>
        <w:t xml:space="preserve"> Firefox, Cucumber, Gherkin, Java, </w:t>
      </w:r>
      <w:r w:rsidR="00680FC5" w:rsidRPr="002D4579">
        <w:rPr>
          <w:rFonts w:ascii="Segoe UI" w:hAnsi="Segoe UI" w:cs="Segoe UI"/>
          <w:sz w:val="18"/>
          <w:szCs w:val="18"/>
        </w:rPr>
        <w:t>UNIX, Linux</w:t>
      </w:r>
      <w:r w:rsidRPr="002D4579">
        <w:rPr>
          <w:rFonts w:ascii="Segoe UI" w:hAnsi="Segoe UI" w:cs="Segoe UI"/>
          <w:sz w:val="18"/>
          <w:szCs w:val="18"/>
        </w:rPr>
        <w:t>,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2E7C" w14:textId="77777777" w:rsidR="00E27801" w:rsidRDefault="00E27801" w:rsidP="007F411A">
      <w:pPr>
        <w:spacing w:after="0" w:line="240" w:lineRule="auto"/>
      </w:pPr>
      <w:r>
        <w:separator/>
      </w:r>
    </w:p>
  </w:endnote>
  <w:endnote w:type="continuationSeparator" w:id="0">
    <w:p w14:paraId="2C140A53" w14:textId="77777777" w:rsidR="00E27801" w:rsidRDefault="00E27801"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B952" w14:textId="77777777" w:rsidR="00E27801" w:rsidRDefault="00E27801" w:rsidP="007F411A">
      <w:pPr>
        <w:spacing w:after="0" w:line="240" w:lineRule="auto"/>
      </w:pPr>
      <w:r>
        <w:separator/>
      </w:r>
    </w:p>
  </w:footnote>
  <w:footnote w:type="continuationSeparator" w:id="0">
    <w:p w14:paraId="355CC8F1" w14:textId="77777777" w:rsidR="00E27801" w:rsidRDefault="00E27801"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B1157"/>
    <w:rsid w:val="001C4E98"/>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0DF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2B9"/>
    <w:rsid w:val="00487DFA"/>
    <w:rsid w:val="00490D94"/>
    <w:rsid w:val="00491A7B"/>
    <w:rsid w:val="004A3085"/>
    <w:rsid w:val="004B420F"/>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148"/>
    <w:rsid w:val="0058769B"/>
    <w:rsid w:val="005A448E"/>
    <w:rsid w:val="005B5175"/>
    <w:rsid w:val="005B6EB9"/>
    <w:rsid w:val="005B7D5D"/>
    <w:rsid w:val="005C3491"/>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0FC5"/>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7F6C19"/>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81734"/>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1E3F"/>
    <w:rsid w:val="00BC4618"/>
    <w:rsid w:val="00BE170A"/>
    <w:rsid w:val="00BE1817"/>
    <w:rsid w:val="00BE1C69"/>
    <w:rsid w:val="00BE35CB"/>
    <w:rsid w:val="00BF45BB"/>
    <w:rsid w:val="00BF571D"/>
    <w:rsid w:val="00C0385F"/>
    <w:rsid w:val="00C043CD"/>
    <w:rsid w:val="00C05152"/>
    <w:rsid w:val="00C06ECC"/>
    <w:rsid w:val="00C1675A"/>
    <w:rsid w:val="00C24B3D"/>
    <w:rsid w:val="00C25CCE"/>
    <w:rsid w:val="00C26979"/>
    <w:rsid w:val="00C37962"/>
    <w:rsid w:val="00C515C7"/>
    <w:rsid w:val="00C553F7"/>
    <w:rsid w:val="00C63DC1"/>
    <w:rsid w:val="00C700BE"/>
    <w:rsid w:val="00C704A4"/>
    <w:rsid w:val="00C7534F"/>
    <w:rsid w:val="00C90A99"/>
    <w:rsid w:val="00C94074"/>
    <w:rsid w:val="00C9769B"/>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27801"/>
    <w:rsid w:val="00E32732"/>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5ED7"/>
    <w:rsid w:val="00F430FD"/>
    <w:rsid w:val="00F54112"/>
    <w:rsid w:val="00F836CB"/>
    <w:rsid w:val="00F83BC3"/>
    <w:rsid w:val="00F9201E"/>
    <w:rsid w:val="00F93BAD"/>
    <w:rsid w:val="00F95BAE"/>
    <w:rsid w:val="00F9720E"/>
    <w:rsid w:val="00FA0D71"/>
    <w:rsid w:val="00FA4F9B"/>
    <w:rsid w:val="00FA7CCB"/>
    <w:rsid w:val="00FB2B3F"/>
    <w:rsid w:val="00FC1907"/>
    <w:rsid w:val="00FC7ABD"/>
    <w:rsid w:val="00FD56EB"/>
    <w:rsid w:val="00FD60F0"/>
    <w:rsid w:val="00FE2C2E"/>
    <w:rsid w:val="00FE5901"/>
    <w:rsid w:val="00FF448C"/>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7</Pages>
  <Words>5007</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179</cp:revision>
  <cp:lastPrinted>2024-01-19T00:50:00Z</cp:lastPrinted>
  <dcterms:created xsi:type="dcterms:W3CDTF">2024-01-18T23:50:00Z</dcterms:created>
  <dcterms:modified xsi:type="dcterms:W3CDTF">2024-05-02T14:58:00Z</dcterms:modified>
</cp:coreProperties>
</file>