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4A5D9FED" w14:textId="5575B9EE" w:rsidR="00307263" w:rsidRPr="00307263" w:rsidRDefault="0030726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07263">
        <w:rPr>
          <w:rFonts w:ascii="Segoe UI" w:eastAsia="Times New Roman" w:hAnsi="Segoe UI" w:cs="Segoe UI"/>
          <w:color w:val="25313D"/>
          <w:sz w:val="18"/>
          <w:szCs w:val="18"/>
        </w:rPr>
        <w:t xml:space="preserve">Developed robust automated testing frameworks for </w:t>
      </w:r>
      <w:r w:rsidRPr="00307263">
        <w:rPr>
          <w:rFonts w:ascii="Segoe UI" w:eastAsia="Times New Roman" w:hAnsi="Segoe UI" w:cs="Segoe UI"/>
          <w:b/>
          <w:bCs/>
          <w:color w:val="25313D"/>
          <w:sz w:val="18"/>
          <w:szCs w:val="18"/>
        </w:rPr>
        <w:t>Oracle RMS</w:t>
      </w:r>
      <w:r w:rsidRPr="00307263">
        <w:rPr>
          <w:rFonts w:ascii="Segoe UI" w:eastAsia="Times New Roman" w:hAnsi="Segoe UI" w:cs="Segoe UI"/>
          <w:color w:val="25313D"/>
          <w:sz w:val="18"/>
          <w:szCs w:val="18"/>
        </w:rPr>
        <w:t xml:space="preserve"> using </w:t>
      </w:r>
      <w:r w:rsidRPr="00307263">
        <w:rPr>
          <w:rFonts w:ascii="Segoe UI" w:eastAsia="Times New Roman" w:hAnsi="Segoe UI" w:cs="Segoe UI"/>
          <w:b/>
          <w:bCs/>
          <w:color w:val="25313D"/>
          <w:sz w:val="18"/>
          <w:szCs w:val="18"/>
        </w:rPr>
        <w:t>Selenium</w:t>
      </w:r>
      <w:r w:rsidRPr="00307263">
        <w:rPr>
          <w:rFonts w:ascii="Segoe UI" w:eastAsia="Times New Roman" w:hAnsi="Segoe UI" w:cs="Segoe UI"/>
          <w:color w:val="25313D"/>
          <w:sz w:val="18"/>
          <w:szCs w:val="18"/>
        </w:rPr>
        <w:t xml:space="preserve">, </w:t>
      </w:r>
      <w:r w:rsidRPr="00307263">
        <w:rPr>
          <w:rFonts w:ascii="Segoe UI" w:eastAsia="Times New Roman" w:hAnsi="Segoe UI" w:cs="Segoe UI"/>
          <w:b/>
          <w:bCs/>
          <w:color w:val="25313D"/>
          <w:sz w:val="18"/>
          <w:szCs w:val="18"/>
        </w:rPr>
        <w:t>UFT</w:t>
      </w:r>
      <w:r w:rsidRPr="00307263">
        <w:rPr>
          <w:rFonts w:ascii="Segoe UI" w:eastAsia="Times New Roman" w:hAnsi="Segoe UI" w:cs="Segoe UI"/>
          <w:color w:val="25313D"/>
          <w:sz w:val="18"/>
          <w:szCs w:val="18"/>
        </w:rPr>
        <w:t>, or similar automation tools, reducing manual testing efforts and increasing test coverage.</w:t>
      </w:r>
    </w:p>
    <w:p w14:paraId="336BF43F" w14:textId="569918EA"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DDF711" w14:textId="4EAFB0A3" w:rsidR="00A06751" w:rsidRPr="005509AA" w:rsidRDefault="00A06751" w:rsidP="005509A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19BA589F" w14:textId="4CEFFBEF"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19F44E25" w14:textId="65DCB829" w:rsidR="00DD0AAF" w:rsidRPr="005509AA" w:rsidRDefault="00695FEA" w:rsidP="005509A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696DD98" w14:textId="095B9874"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F1A76B2" w14:textId="392B684E" w:rsidR="009543AC" w:rsidRPr="009543AC" w:rsidRDefault="009543AC" w:rsidP="002D4579">
      <w:pPr>
        <w:pStyle w:val="ListParagraph"/>
        <w:numPr>
          <w:ilvl w:val="0"/>
          <w:numId w:val="8"/>
        </w:numPr>
        <w:spacing w:after="0" w:line="240" w:lineRule="auto"/>
        <w:jc w:val="both"/>
        <w:rPr>
          <w:rFonts w:ascii="Segoe UI" w:hAnsi="Segoe UI" w:cs="Segoe UI"/>
          <w:sz w:val="18"/>
          <w:szCs w:val="18"/>
        </w:rPr>
      </w:pPr>
      <w:r w:rsidRPr="009543AC">
        <w:rPr>
          <w:rFonts w:ascii="Segoe UI" w:eastAsia="Calibri" w:hAnsi="Segoe UI" w:cs="Segoe UI"/>
          <w:sz w:val="18"/>
          <w:szCs w:val="18"/>
        </w:rPr>
        <w:t>Recognize</w:t>
      </w:r>
      <w:r>
        <w:rPr>
          <w:rFonts w:ascii="Segoe UI" w:eastAsia="Calibri" w:hAnsi="Segoe UI" w:cs="Segoe UI"/>
          <w:sz w:val="18"/>
          <w:szCs w:val="18"/>
        </w:rPr>
        <w:t>d</w:t>
      </w:r>
      <w:r w:rsidRPr="009543AC">
        <w:rPr>
          <w:rFonts w:ascii="Segoe UI" w:eastAsia="Calibri" w:hAnsi="Segoe UI" w:cs="Segoe UI"/>
          <w:sz w:val="18"/>
          <w:szCs w:val="18"/>
        </w:rPr>
        <w:t xml:space="preserve"> </w:t>
      </w:r>
      <w:r w:rsidRPr="009543AC">
        <w:rPr>
          <w:rFonts w:ascii="Segoe UI" w:eastAsia="Calibri" w:hAnsi="Segoe UI" w:cs="Segoe UI"/>
          <w:b/>
          <w:bCs/>
          <w:sz w:val="18"/>
          <w:szCs w:val="18"/>
        </w:rPr>
        <w:t>Oracle RMS’s</w:t>
      </w:r>
      <w:r w:rsidRPr="009543AC">
        <w:rPr>
          <w:rFonts w:ascii="Segoe UI" w:eastAsia="Calibri" w:hAnsi="Segoe UI" w:cs="Segoe UI"/>
          <w:sz w:val="18"/>
          <w:szCs w:val="18"/>
        </w:rPr>
        <w:t xml:space="preserve"> impact on </w:t>
      </w:r>
      <w:r w:rsidRPr="009543AC">
        <w:rPr>
          <w:rFonts w:ascii="Segoe UI" w:eastAsia="Calibri" w:hAnsi="Segoe UI" w:cs="Segoe UI"/>
          <w:b/>
          <w:bCs/>
          <w:sz w:val="18"/>
          <w:szCs w:val="18"/>
        </w:rPr>
        <w:t>pricing strategies</w:t>
      </w:r>
      <w:r w:rsidRPr="009543AC">
        <w:rPr>
          <w:rFonts w:ascii="Segoe UI" w:eastAsia="Calibri" w:hAnsi="Segoe UI" w:cs="Segoe UI"/>
          <w:sz w:val="18"/>
          <w:szCs w:val="18"/>
        </w:rPr>
        <w:t xml:space="preserve">, revenue optimization, and financial </w:t>
      </w:r>
      <w:r w:rsidR="00E00B94" w:rsidRPr="009543AC">
        <w:rPr>
          <w:rFonts w:ascii="Segoe UI" w:eastAsia="Calibri" w:hAnsi="Segoe UI" w:cs="Segoe UI"/>
          <w:sz w:val="18"/>
          <w:szCs w:val="18"/>
        </w:rPr>
        <w:t>forecasting.</w:t>
      </w:r>
    </w:p>
    <w:p w14:paraId="20B593FA" w14:textId="3A086514"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lastRenderedPageBreak/>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84A5D2F" w:rsidR="005A448E" w:rsidRPr="002D4579" w:rsidRDefault="00E00B94" w:rsidP="002D4579">
      <w:pPr>
        <w:pStyle w:val="ListParagraph"/>
        <w:numPr>
          <w:ilvl w:val="0"/>
          <w:numId w:val="8"/>
        </w:numPr>
        <w:spacing w:before="100" w:beforeAutospacing="1" w:after="0" w:line="240" w:lineRule="auto"/>
        <w:jc w:val="both"/>
        <w:rPr>
          <w:rFonts w:ascii="Segoe UI" w:hAnsi="Segoe UI" w:cs="Segoe UI"/>
          <w:sz w:val="18"/>
          <w:szCs w:val="18"/>
        </w:rPr>
      </w:pPr>
      <w:r>
        <w:rPr>
          <w:rFonts w:ascii="Segoe UI" w:hAnsi="Segoe UI" w:cs="Segoe UI"/>
          <w:sz w:val="18"/>
          <w:szCs w:val="18"/>
        </w:rPr>
        <w:t>In</w:t>
      </w:r>
      <w:r w:rsidRPr="00E00B94">
        <w:rPr>
          <w:rFonts w:ascii="Segoe UI" w:hAnsi="Segoe UI" w:cs="Segoe UI"/>
          <w:sz w:val="18"/>
          <w:szCs w:val="18"/>
        </w:rPr>
        <w:t xml:space="preserve">tegrated </w:t>
      </w:r>
      <w:r w:rsidRPr="00E00B94">
        <w:rPr>
          <w:rFonts w:ascii="Segoe UI" w:hAnsi="Segoe UI" w:cs="Segoe UI"/>
          <w:b/>
          <w:bCs/>
          <w:sz w:val="18"/>
          <w:szCs w:val="18"/>
        </w:rPr>
        <w:t>Oracle RMS</w:t>
      </w:r>
      <w:r w:rsidRPr="00E00B94">
        <w:rPr>
          <w:rFonts w:ascii="Segoe UI" w:hAnsi="Segoe UI" w:cs="Segoe UI"/>
          <w:sz w:val="18"/>
          <w:szCs w:val="18"/>
        </w:rPr>
        <w:t xml:space="preserve"> with e-commerce platforms to ensure seamless product </w:t>
      </w:r>
      <w:r w:rsidRPr="00E00B94">
        <w:rPr>
          <w:rFonts w:ascii="Segoe UI" w:hAnsi="Segoe UI" w:cs="Segoe UI"/>
          <w:b/>
          <w:bCs/>
          <w:sz w:val="18"/>
          <w:szCs w:val="18"/>
        </w:rPr>
        <w:t>information flow</w:t>
      </w:r>
      <w:r w:rsidRPr="00E00B94">
        <w:rPr>
          <w:rFonts w:ascii="Segoe UI" w:hAnsi="Segoe UI" w:cs="Segoe UI"/>
          <w:sz w:val="18"/>
          <w:szCs w:val="18"/>
        </w:rPr>
        <w:t xml:space="preserve">, </w:t>
      </w:r>
      <w:r w:rsidRPr="00E00B94">
        <w:rPr>
          <w:rFonts w:ascii="Segoe UI" w:hAnsi="Segoe UI" w:cs="Segoe UI"/>
          <w:b/>
          <w:bCs/>
          <w:sz w:val="18"/>
          <w:szCs w:val="18"/>
        </w:rPr>
        <w:t>inventory updates</w:t>
      </w:r>
      <w:r w:rsidRPr="00E00B94">
        <w:rPr>
          <w:rFonts w:ascii="Segoe UI" w:hAnsi="Segoe UI" w:cs="Segoe UI"/>
          <w:sz w:val="18"/>
          <w:szCs w:val="18"/>
        </w:rPr>
        <w:t xml:space="preserve">, </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20517127" w14:textId="4B2AE5A5" w:rsidR="00305DAA" w:rsidRDefault="00305DAA"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E</w:t>
      </w:r>
      <w:r w:rsidRPr="00305DAA">
        <w:rPr>
          <w:rFonts w:ascii="Segoe UI" w:hAnsi="Segoe UI" w:cs="Segoe UI"/>
          <w:sz w:val="18"/>
          <w:szCs w:val="18"/>
        </w:rPr>
        <w:t xml:space="preserve">nsured data accuracy and integrity within </w:t>
      </w:r>
      <w:r w:rsidRPr="00305DAA">
        <w:rPr>
          <w:rFonts w:ascii="Segoe UI" w:hAnsi="Segoe UI" w:cs="Segoe UI"/>
          <w:b/>
          <w:bCs/>
          <w:sz w:val="18"/>
          <w:szCs w:val="18"/>
        </w:rPr>
        <w:t>Oracle RMS</w:t>
      </w:r>
      <w:r w:rsidRPr="00305DAA">
        <w:rPr>
          <w:rFonts w:ascii="Segoe UI" w:hAnsi="Segoe UI" w:cs="Segoe UI"/>
          <w:sz w:val="18"/>
          <w:szCs w:val="18"/>
        </w:rPr>
        <w:t xml:space="preserve">, including </w:t>
      </w:r>
      <w:r w:rsidRPr="00305DAA">
        <w:rPr>
          <w:rFonts w:ascii="Segoe UI" w:hAnsi="Segoe UI" w:cs="Segoe UI"/>
          <w:b/>
          <w:bCs/>
          <w:sz w:val="18"/>
          <w:szCs w:val="18"/>
        </w:rPr>
        <w:t>retail transactions</w:t>
      </w:r>
      <w:r w:rsidRPr="00305DAA">
        <w:rPr>
          <w:rFonts w:ascii="Segoe UI" w:hAnsi="Segoe UI" w:cs="Segoe UI"/>
          <w:sz w:val="18"/>
          <w:szCs w:val="18"/>
        </w:rPr>
        <w:t xml:space="preserve">, </w:t>
      </w:r>
      <w:r w:rsidRPr="00305DAA">
        <w:rPr>
          <w:rFonts w:ascii="Segoe UI" w:hAnsi="Segoe UI" w:cs="Segoe UI"/>
          <w:b/>
          <w:bCs/>
          <w:sz w:val="18"/>
          <w:szCs w:val="18"/>
        </w:rPr>
        <w:t>inventory</w:t>
      </w:r>
      <w:r w:rsidRPr="00305DAA">
        <w:rPr>
          <w:rFonts w:ascii="Segoe UI" w:hAnsi="Segoe UI" w:cs="Segoe UI"/>
          <w:sz w:val="18"/>
          <w:szCs w:val="18"/>
        </w:rPr>
        <w:t xml:space="preserve"> management</w:t>
      </w:r>
      <w:r w:rsidR="005509AA">
        <w:rPr>
          <w:rFonts w:ascii="Segoe UI" w:hAnsi="Segoe UI" w:cs="Segoe UI"/>
          <w:sz w:val="18"/>
          <w:szCs w:val="18"/>
        </w:rPr>
        <w:t>.</w:t>
      </w:r>
    </w:p>
    <w:p w14:paraId="1F2EBEFC" w14:textId="2414A242" w:rsidR="005509AA" w:rsidRDefault="005509AA"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D</w:t>
      </w:r>
      <w:r w:rsidRPr="0037336E">
        <w:rPr>
          <w:rFonts w:ascii="Segoe UI" w:hAnsi="Segoe UI" w:cs="Segoe UI"/>
          <w:sz w:val="18"/>
          <w:szCs w:val="18"/>
        </w:rPr>
        <w:t xml:space="preserve">eveloped and executed automated test cases for </w:t>
      </w:r>
      <w:r w:rsidRPr="0037336E">
        <w:rPr>
          <w:rFonts w:ascii="Segoe UI" w:hAnsi="Segoe UI" w:cs="Segoe UI"/>
          <w:b/>
          <w:bCs/>
          <w:sz w:val="18"/>
          <w:szCs w:val="18"/>
        </w:rPr>
        <w:t>Oracle RMS</w:t>
      </w:r>
      <w:r w:rsidRPr="0037336E">
        <w:rPr>
          <w:rFonts w:ascii="Segoe UI" w:hAnsi="Segoe UI" w:cs="Segoe UI"/>
          <w:sz w:val="18"/>
          <w:szCs w:val="18"/>
        </w:rPr>
        <w:t xml:space="preserve"> modules to ensure correct functionality, data integrity</w:t>
      </w:r>
      <w:r>
        <w:rPr>
          <w:rFonts w:ascii="Segoe UI" w:hAnsi="Segoe UI" w:cs="Segoe UI"/>
          <w:sz w:val="18"/>
          <w:szCs w:val="18"/>
        </w:rPr>
        <w:t>.</w:t>
      </w:r>
    </w:p>
    <w:p w14:paraId="7513544D" w14:textId="0348F0FB"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24B31D31" w14:textId="12005448" w:rsidR="00ED3936" w:rsidRDefault="00ED3936"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Ma</w:t>
      </w:r>
      <w:r w:rsidRPr="00ED3936">
        <w:rPr>
          <w:rFonts w:ascii="Segoe UI" w:hAnsi="Segoe UI" w:cs="Segoe UI"/>
          <w:sz w:val="18"/>
          <w:szCs w:val="18"/>
        </w:rPr>
        <w:t xml:space="preserve">naged product data within </w:t>
      </w:r>
      <w:r w:rsidRPr="00ED3936">
        <w:rPr>
          <w:rFonts w:ascii="Segoe UI" w:hAnsi="Segoe UI" w:cs="Segoe UI"/>
          <w:b/>
          <w:bCs/>
          <w:sz w:val="18"/>
          <w:szCs w:val="18"/>
        </w:rPr>
        <w:t>Oracle RMS</w:t>
      </w:r>
      <w:r w:rsidRPr="00ED3936">
        <w:rPr>
          <w:rFonts w:ascii="Segoe UI" w:hAnsi="Segoe UI" w:cs="Segoe UI"/>
          <w:sz w:val="18"/>
          <w:szCs w:val="18"/>
        </w:rPr>
        <w:t xml:space="preserve">, ensuring accurate </w:t>
      </w:r>
      <w:r w:rsidRPr="00ED3936">
        <w:rPr>
          <w:rFonts w:ascii="Segoe UI" w:hAnsi="Segoe UI" w:cs="Segoe UI"/>
          <w:b/>
          <w:bCs/>
          <w:sz w:val="18"/>
          <w:szCs w:val="18"/>
        </w:rPr>
        <w:t>product descriptions</w:t>
      </w:r>
      <w:r w:rsidRPr="00ED3936">
        <w:rPr>
          <w:rFonts w:ascii="Segoe UI" w:hAnsi="Segoe UI" w:cs="Segoe UI"/>
          <w:sz w:val="18"/>
          <w:szCs w:val="18"/>
        </w:rPr>
        <w:t xml:space="preserve">, </w:t>
      </w:r>
      <w:r w:rsidRPr="00ED3936">
        <w:rPr>
          <w:rFonts w:ascii="Segoe UI" w:hAnsi="Segoe UI" w:cs="Segoe UI"/>
          <w:b/>
          <w:bCs/>
          <w:sz w:val="18"/>
          <w:szCs w:val="18"/>
        </w:rPr>
        <w:t>pricing</w:t>
      </w:r>
      <w:r w:rsidRPr="00ED3936">
        <w:rPr>
          <w:rFonts w:ascii="Segoe UI" w:hAnsi="Segoe UI" w:cs="Segoe UI"/>
          <w:sz w:val="18"/>
          <w:szCs w:val="18"/>
        </w:rPr>
        <w:t>, and categories for e-commerce</w:t>
      </w:r>
      <w:r>
        <w:rPr>
          <w:rFonts w:ascii="Segoe UI" w:hAnsi="Segoe UI" w:cs="Segoe UI"/>
          <w:sz w:val="18"/>
          <w:szCs w:val="18"/>
        </w:rPr>
        <w:t>.</w:t>
      </w:r>
    </w:p>
    <w:p w14:paraId="076756EB" w14:textId="3C97C0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48C04A0B" w14:textId="13E56BBB" w:rsidR="0053204B" w:rsidRDefault="0053204B"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E</w:t>
      </w:r>
      <w:r w:rsidRPr="0053204B">
        <w:rPr>
          <w:rFonts w:ascii="Segoe UI" w:hAnsi="Segoe UI" w:cs="Segoe UI"/>
          <w:sz w:val="18"/>
          <w:szCs w:val="18"/>
        </w:rPr>
        <w:t xml:space="preserve">nsured accurate stock tracking and </w:t>
      </w:r>
      <w:r w:rsidRPr="005B40C2">
        <w:rPr>
          <w:rFonts w:ascii="Segoe UI" w:hAnsi="Segoe UI" w:cs="Segoe UI"/>
          <w:b/>
          <w:bCs/>
          <w:sz w:val="18"/>
          <w:szCs w:val="18"/>
        </w:rPr>
        <w:t>reporting</w:t>
      </w:r>
      <w:r w:rsidRPr="0053204B">
        <w:rPr>
          <w:rFonts w:ascii="Segoe UI" w:hAnsi="Segoe UI" w:cs="Segoe UI"/>
          <w:sz w:val="18"/>
          <w:szCs w:val="18"/>
        </w:rPr>
        <w:t xml:space="preserve">, that the e-commerce site reflected </w:t>
      </w:r>
      <w:r w:rsidRPr="0053204B">
        <w:rPr>
          <w:rFonts w:ascii="Segoe UI" w:hAnsi="Segoe UI" w:cs="Segoe UI"/>
          <w:b/>
          <w:bCs/>
          <w:sz w:val="18"/>
          <w:szCs w:val="18"/>
        </w:rPr>
        <w:t>real-time</w:t>
      </w:r>
      <w:r w:rsidRPr="0053204B">
        <w:rPr>
          <w:rFonts w:ascii="Segoe UI" w:hAnsi="Segoe UI" w:cs="Segoe UI"/>
          <w:sz w:val="18"/>
          <w:szCs w:val="18"/>
        </w:rPr>
        <w:t xml:space="preserve"> inventory data from </w:t>
      </w:r>
      <w:r w:rsidRPr="0053204B">
        <w:rPr>
          <w:rFonts w:ascii="Segoe UI" w:hAnsi="Segoe UI" w:cs="Segoe UI"/>
          <w:b/>
          <w:bCs/>
          <w:sz w:val="18"/>
          <w:szCs w:val="18"/>
        </w:rPr>
        <w:t>Oracle</w:t>
      </w:r>
      <w:r w:rsidRPr="0053204B">
        <w:rPr>
          <w:rFonts w:ascii="Segoe UI" w:hAnsi="Segoe UI" w:cs="Segoe UI"/>
          <w:sz w:val="18"/>
          <w:szCs w:val="18"/>
        </w:rPr>
        <w:t xml:space="preserve"> </w:t>
      </w:r>
      <w:r w:rsidRPr="0053204B">
        <w:rPr>
          <w:rFonts w:ascii="Segoe UI" w:hAnsi="Segoe UI" w:cs="Segoe UI"/>
          <w:b/>
          <w:bCs/>
          <w:sz w:val="18"/>
          <w:szCs w:val="18"/>
        </w:rPr>
        <w:t>RMS</w:t>
      </w:r>
    </w:p>
    <w:p w14:paraId="177C4F77" w14:textId="38C716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668A7027" w14:textId="00A56162" w:rsidR="00930091" w:rsidRDefault="00930091"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Te</w:t>
      </w:r>
      <w:r w:rsidRPr="00930091">
        <w:rPr>
          <w:rFonts w:ascii="Segoe UI" w:hAnsi="Segoe UI" w:cs="Segoe UI"/>
          <w:sz w:val="18"/>
          <w:szCs w:val="18"/>
        </w:rPr>
        <w:t xml:space="preserve">sted order processing workflows within </w:t>
      </w:r>
      <w:r w:rsidRPr="00930091">
        <w:rPr>
          <w:rFonts w:ascii="Segoe UI" w:hAnsi="Segoe UI" w:cs="Segoe UI"/>
          <w:b/>
          <w:bCs/>
          <w:sz w:val="18"/>
          <w:szCs w:val="18"/>
        </w:rPr>
        <w:t>Oracle RMS</w:t>
      </w:r>
      <w:r w:rsidRPr="00930091">
        <w:rPr>
          <w:rFonts w:ascii="Segoe UI" w:hAnsi="Segoe UI" w:cs="Segoe UI"/>
          <w:sz w:val="18"/>
          <w:szCs w:val="18"/>
        </w:rPr>
        <w:t xml:space="preserve">, ensuring seamless flow from e-commerce order placement to </w:t>
      </w:r>
      <w:r w:rsidRPr="00930091">
        <w:rPr>
          <w:rFonts w:ascii="Segoe UI" w:hAnsi="Segoe UI" w:cs="Segoe UI"/>
          <w:b/>
          <w:bCs/>
          <w:sz w:val="18"/>
          <w:szCs w:val="18"/>
        </w:rPr>
        <w:t>RMS</w:t>
      </w:r>
      <w:r w:rsidRPr="00930091">
        <w:rPr>
          <w:rFonts w:ascii="Segoe UI" w:hAnsi="Segoe UI" w:cs="Segoe UI"/>
          <w:sz w:val="18"/>
          <w:szCs w:val="18"/>
        </w:rPr>
        <w:t xml:space="preserve"> processing and warehouse fulfillment.</w:t>
      </w:r>
    </w:p>
    <w:p w14:paraId="0E5F51C6" w14:textId="2249067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8CE8" w14:textId="77777777" w:rsidR="00855D60" w:rsidRDefault="00855D60" w:rsidP="007F411A">
      <w:pPr>
        <w:spacing w:after="0" w:line="240" w:lineRule="auto"/>
      </w:pPr>
      <w:r>
        <w:separator/>
      </w:r>
    </w:p>
  </w:endnote>
  <w:endnote w:type="continuationSeparator" w:id="0">
    <w:p w14:paraId="3666CAF2" w14:textId="77777777" w:rsidR="00855D60" w:rsidRDefault="00855D6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3AD7" w14:textId="77777777" w:rsidR="00855D60" w:rsidRDefault="00855D60" w:rsidP="007F411A">
      <w:pPr>
        <w:spacing w:after="0" w:line="240" w:lineRule="auto"/>
      </w:pPr>
      <w:r>
        <w:separator/>
      </w:r>
    </w:p>
  </w:footnote>
  <w:footnote w:type="continuationSeparator" w:id="0">
    <w:p w14:paraId="5132B5E6" w14:textId="77777777" w:rsidR="00855D60" w:rsidRDefault="00855D6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283B"/>
    <w:rsid w:val="00156C74"/>
    <w:rsid w:val="00157933"/>
    <w:rsid w:val="00162F23"/>
    <w:rsid w:val="00184C0A"/>
    <w:rsid w:val="001902CC"/>
    <w:rsid w:val="001951F7"/>
    <w:rsid w:val="001A055D"/>
    <w:rsid w:val="001C4E98"/>
    <w:rsid w:val="001D0866"/>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05DAA"/>
    <w:rsid w:val="00307263"/>
    <w:rsid w:val="00310478"/>
    <w:rsid w:val="00312D38"/>
    <w:rsid w:val="00324352"/>
    <w:rsid w:val="003330F7"/>
    <w:rsid w:val="003337DE"/>
    <w:rsid w:val="003537F9"/>
    <w:rsid w:val="0037072D"/>
    <w:rsid w:val="0037167C"/>
    <w:rsid w:val="0037336E"/>
    <w:rsid w:val="00377451"/>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1B1"/>
    <w:rsid w:val="004C450F"/>
    <w:rsid w:val="004C73E9"/>
    <w:rsid w:val="004E3D9C"/>
    <w:rsid w:val="00500677"/>
    <w:rsid w:val="00511DCB"/>
    <w:rsid w:val="0053204B"/>
    <w:rsid w:val="0053240C"/>
    <w:rsid w:val="00541764"/>
    <w:rsid w:val="00541B66"/>
    <w:rsid w:val="00543F28"/>
    <w:rsid w:val="005509AA"/>
    <w:rsid w:val="00551BAE"/>
    <w:rsid w:val="00555D45"/>
    <w:rsid w:val="00561609"/>
    <w:rsid w:val="00573587"/>
    <w:rsid w:val="00574164"/>
    <w:rsid w:val="00584177"/>
    <w:rsid w:val="0058769B"/>
    <w:rsid w:val="005A448E"/>
    <w:rsid w:val="005B40C2"/>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55D60"/>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30091"/>
    <w:rsid w:val="009540AD"/>
    <w:rsid w:val="009543AC"/>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0AAF"/>
    <w:rsid w:val="00DD16A0"/>
    <w:rsid w:val="00DD31D7"/>
    <w:rsid w:val="00DD52A1"/>
    <w:rsid w:val="00DD55AA"/>
    <w:rsid w:val="00DE194D"/>
    <w:rsid w:val="00DE1BA8"/>
    <w:rsid w:val="00DE3C7A"/>
    <w:rsid w:val="00DE6437"/>
    <w:rsid w:val="00DF00E6"/>
    <w:rsid w:val="00DF19C0"/>
    <w:rsid w:val="00DF42D0"/>
    <w:rsid w:val="00DF7E68"/>
    <w:rsid w:val="00E00B94"/>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3936"/>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0527416">
      <w:bodyDiv w:val="1"/>
      <w:marLeft w:val="0"/>
      <w:marRight w:val="0"/>
      <w:marTop w:val="0"/>
      <w:marBottom w:val="0"/>
      <w:divBdr>
        <w:top w:val="none" w:sz="0" w:space="0" w:color="auto"/>
        <w:left w:val="none" w:sz="0" w:space="0" w:color="auto"/>
        <w:bottom w:val="none" w:sz="0" w:space="0" w:color="auto"/>
        <w:right w:val="none" w:sz="0" w:space="0" w:color="auto"/>
      </w:divBdr>
    </w:div>
    <w:div w:id="808598816">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6231767">
      <w:bodyDiv w:val="1"/>
      <w:marLeft w:val="0"/>
      <w:marRight w:val="0"/>
      <w:marTop w:val="0"/>
      <w:marBottom w:val="0"/>
      <w:divBdr>
        <w:top w:val="none" w:sz="0" w:space="0" w:color="auto"/>
        <w:left w:val="none" w:sz="0" w:space="0" w:color="auto"/>
        <w:bottom w:val="none" w:sz="0" w:space="0" w:color="auto"/>
        <w:right w:val="none" w:sz="0" w:space="0" w:color="auto"/>
      </w:divBdr>
    </w:div>
    <w:div w:id="1375156653">
      <w:bodyDiv w:val="1"/>
      <w:marLeft w:val="0"/>
      <w:marRight w:val="0"/>
      <w:marTop w:val="0"/>
      <w:marBottom w:val="0"/>
      <w:divBdr>
        <w:top w:val="none" w:sz="0" w:space="0" w:color="auto"/>
        <w:left w:val="none" w:sz="0" w:space="0" w:color="auto"/>
        <w:bottom w:val="none" w:sz="0" w:space="0" w:color="auto"/>
        <w:right w:val="none" w:sz="0" w:space="0" w:color="auto"/>
      </w:divBdr>
    </w:div>
    <w:div w:id="1498571656">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1100482">
      <w:bodyDiv w:val="1"/>
      <w:marLeft w:val="0"/>
      <w:marRight w:val="0"/>
      <w:marTop w:val="0"/>
      <w:marBottom w:val="0"/>
      <w:divBdr>
        <w:top w:val="none" w:sz="0" w:space="0" w:color="auto"/>
        <w:left w:val="none" w:sz="0" w:space="0" w:color="auto"/>
        <w:bottom w:val="none" w:sz="0" w:space="0" w:color="auto"/>
        <w:right w:val="none" w:sz="0" w:space="0" w:color="auto"/>
      </w:divBdr>
    </w:div>
    <w:div w:id="18376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cp:revision>
  <cp:lastPrinted>2024-01-19T00:50:00Z</cp:lastPrinted>
  <dcterms:created xsi:type="dcterms:W3CDTF">2024-04-23T20:08:00Z</dcterms:created>
  <dcterms:modified xsi:type="dcterms:W3CDTF">2024-04-23T20:08:00Z</dcterms:modified>
</cp:coreProperties>
</file>