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7664A1AC" w14:textId="37D48BCE" w:rsidR="00511023" w:rsidRDefault="00511023" w:rsidP="002D4579">
      <w:pPr>
        <w:numPr>
          <w:ilvl w:val="0"/>
          <w:numId w:val="7"/>
        </w:numPr>
        <w:spacing w:before="100" w:beforeAutospacing="1" w:after="100" w:afterAutospacing="1" w:line="240" w:lineRule="auto"/>
        <w:jc w:val="both"/>
        <w:rPr>
          <w:rFonts w:ascii="Segoe UI" w:hAnsi="Segoe UI" w:cs="Segoe UI"/>
          <w:sz w:val="18"/>
          <w:szCs w:val="18"/>
        </w:rPr>
      </w:pPr>
      <w:r w:rsidRPr="00511023">
        <w:rPr>
          <w:rFonts w:ascii="Segoe UI" w:hAnsi="Segoe UI" w:cs="Segoe UI"/>
          <w:sz w:val="18"/>
          <w:szCs w:val="18"/>
        </w:rPr>
        <w:t xml:space="preserve">Ensure the </w:t>
      </w:r>
      <w:r w:rsidRPr="00511023">
        <w:rPr>
          <w:rFonts w:ascii="Segoe UI" w:hAnsi="Segoe UI" w:cs="Segoe UI"/>
          <w:b/>
          <w:bCs/>
          <w:sz w:val="18"/>
          <w:szCs w:val="18"/>
        </w:rPr>
        <w:t>mobile internet banking</w:t>
      </w:r>
      <w:r w:rsidRPr="00511023">
        <w:rPr>
          <w:rFonts w:ascii="Segoe UI" w:hAnsi="Segoe UI" w:cs="Segoe UI"/>
          <w:sz w:val="18"/>
          <w:szCs w:val="18"/>
        </w:rPr>
        <w:t xml:space="preserve"> app complies with regulations such as </w:t>
      </w:r>
      <w:r w:rsidRPr="00511023">
        <w:rPr>
          <w:rFonts w:ascii="Segoe UI" w:hAnsi="Segoe UI" w:cs="Segoe UI"/>
          <w:b/>
          <w:bCs/>
          <w:sz w:val="18"/>
          <w:szCs w:val="18"/>
        </w:rPr>
        <w:t>PCI DSS</w:t>
      </w:r>
      <w:r w:rsidRPr="00511023">
        <w:rPr>
          <w:rFonts w:ascii="Segoe UI" w:hAnsi="Segoe UI" w:cs="Segoe UI"/>
          <w:sz w:val="18"/>
          <w:szCs w:val="18"/>
        </w:rPr>
        <w:t xml:space="preserve">, GDPR, SOX, relevant financial </w:t>
      </w:r>
      <w:r w:rsidR="00315784" w:rsidRPr="00511023">
        <w:rPr>
          <w:rFonts w:ascii="Segoe UI" w:hAnsi="Segoe UI" w:cs="Segoe UI"/>
          <w:sz w:val="18"/>
          <w:szCs w:val="18"/>
        </w:rPr>
        <w:t>standard.</w:t>
      </w:r>
    </w:p>
    <w:p w14:paraId="68FFAFF8" w14:textId="03B94A5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08B2905A" w14:textId="2D958EB1" w:rsidR="00AB5A1F" w:rsidRDefault="00AB5A1F" w:rsidP="002D4579">
      <w:pPr>
        <w:numPr>
          <w:ilvl w:val="0"/>
          <w:numId w:val="7"/>
        </w:numPr>
        <w:spacing w:before="100" w:beforeAutospacing="1" w:after="100" w:afterAutospacing="1" w:line="240" w:lineRule="auto"/>
        <w:jc w:val="both"/>
        <w:rPr>
          <w:rFonts w:ascii="Segoe UI" w:hAnsi="Segoe UI" w:cs="Segoe UI"/>
          <w:sz w:val="18"/>
          <w:szCs w:val="18"/>
        </w:rPr>
      </w:pPr>
      <w:r w:rsidRPr="00AB5A1F">
        <w:rPr>
          <w:rFonts w:ascii="Segoe UI" w:hAnsi="Segoe UI" w:cs="Segoe UI"/>
          <w:sz w:val="18"/>
          <w:szCs w:val="18"/>
        </w:rPr>
        <w:t>Use</w:t>
      </w:r>
      <w:r>
        <w:rPr>
          <w:rFonts w:ascii="Segoe UI" w:hAnsi="Segoe UI" w:cs="Segoe UI"/>
          <w:sz w:val="18"/>
          <w:szCs w:val="18"/>
        </w:rPr>
        <w:t>d</w:t>
      </w:r>
      <w:r w:rsidRPr="00AB5A1F">
        <w:rPr>
          <w:rFonts w:ascii="Segoe UI" w:hAnsi="Segoe UI" w:cs="Segoe UI"/>
          <w:sz w:val="18"/>
          <w:szCs w:val="18"/>
        </w:rPr>
        <w:t xml:space="preserve"> </w:t>
      </w:r>
      <w:r w:rsidRPr="00AB5A1F">
        <w:rPr>
          <w:rFonts w:ascii="Segoe UI" w:hAnsi="Segoe UI" w:cs="Segoe UI"/>
          <w:b/>
          <w:bCs/>
          <w:sz w:val="18"/>
          <w:szCs w:val="18"/>
        </w:rPr>
        <w:t>Splunk</w:t>
      </w:r>
      <w:r w:rsidRPr="00AB5A1F">
        <w:rPr>
          <w:rFonts w:ascii="Segoe UI" w:hAnsi="Segoe UI" w:cs="Segoe UI"/>
          <w:sz w:val="18"/>
          <w:szCs w:val="18"/>
        </w:rPr>
        <w:t xml:space="preserve"> to analyze logs for error messages, exceptions, and unexpected behaviors. This can help identify and troubleshoot issues in </w:t>
      </w:r>
      <w:r w:rsidRPr="00AB5A1F">
        <w:rPr>
          <w:rFonts w:ascii="Segoe UI" w:hAnsi="Segoe UI" w:cs="Segoe UI"/>
          <w:sz w:val="18"/>
          <w:szCs w:val="18"/>
        </w:rPr>
        <w:t>banking.</w:t>
      </w:r>
      <w:r w:rsidRPr="00AB5A1F">
        <w:rPr>
          <w:rFonts w:ascii="Segoe UI" w:hAnsi="Segoe UI" w:cs="Segoe UI"/>
          <w:sz w:val="18"/>
          <w:szCs w:val="18"/>
        </w:rPr>
        <w:t xml:space="preserve"> </w:t>
      </w:r>
    </w:p>
    <w:p w14:paraId="19BA589F" w14:textId="0810D470"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22BFD42D" w:rsidR="00A06751" w:rsidRPr="002D4579" w:rsidRDefault="00801760" w:rsidP="002D4579">
      <w:pPr>
        <w:numPr>
          <w:ilvl w:val="0"/>
          <w:numId w:val="7"/>
        </w:numPr>
        <w:spacing w:before="100" w:beforeAutospacing="1" w:after="100" w:afterAutospacing="1" w:line="240" w:lineRule="auto"/>
        <w:jc w:val="both"/>
        <w:rPr>
          <w:rFonts w:ascii="Segoe UI" w:hAnsi="Segoe UI" w:cs="Segoe UI"/>
          <w:sz w:val="18"/>
          <w:szCs w:val="18"/>
        </w:rPr>
      </w:pPr>
      <w:r w:rsidRPr="00801760">
        <w:rPr>
          <w:rFonts w:ascii="Segoe UI" w:hAnsi="Segoe UI" w:cs="Segoe UI"/>
          <w:sz w:val="18"/>
          <w:szCs w:val="18"/>
        </w:rPr>
        <w:t>implement</w:t>
      </w:r>
      <w:r>
        <w:rPr>
          <w:rFonts w:ascii="Segoe UI" w:hAnsi="Segoe UI" w:cs="Segoe UI"/>
          <w:sz w:val="18"/>
          <w:szCs w:val="18"/>
        </w:rPr>
        <w:t>ed</w:t>
      </w:r>
      <w:r w:rsidRPr="00801760">
        <w:rPr>
          <w:rFonts w:ascii="Segoe UI" w:hAnsi="Segoe UI" w:cs="Segoe UI"/>
          <w:sz w:val="18"/>
          <w:szCs w:val="18"/>
        </w:rPr>
        <w:t xml:space="preserve"> multi-factor authentication </w:t>
      </w:r>
      <w:r w:rsidRPr="00801760">
        <w:rPr>
          <w:rFonts w:ascii="Segoe UI" w:hAnsi="Segoe UI" w:cs="Segoe UI"/>
          <w:b/>
          <w:bCs/>
          <w:sz w:val="18"/>
          <w:szCs w:val="18"/>
        </w:rPr>
        <w:t>(MFA)</w:t>
      </w:r>
      <w:r w:rsidRPr="00801760">
        <w:rPr>
          <w:rFonts w:ascii="Segoe UI" w:hAnsi="Segoe UI" w:cs="Segoe UI"/>
          <w:sz w:val="18"/>
          <w:szCs w:val="18"/>
        </w:rPr>
        <w:t xml:space="preserve">, biometric authentication (fingerprint or face recognition), and secure session </w:t>
      </w:r>
      <w:r w:rsidRPr="00801760">
        <w:rPr>
          <w:rFonts w:ascii="Segoe UI" w:hAnsi="Segoe UI" w:cs="Segoe UI"/>
          <w:sz w:val="18"/>
          <w:szCs w:val="18"/>
        </w:rPr>
        <w:t>management.</w:t>
      </w:r>
    </w:p>
    <w:p w14:paraId="0264A340" w14:textId="532F3F31"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w:t>
      </w:r>
      <w:r w:rsidR="005F1413" w:rsidRPr="002D4579">
        <w:rPr>
          <w:rFonts w:ascii="Segoe UI" w:hAnsi="Segoe UI" w:cs="Segoe UI"/>
          <w:sz w:val="18"/>
          <w:szCs w:val="18"/>
        </w:rPr>
        <w:t>Server,</w:t>
      </w:r>
      <w:r w:rsidR="005F1413">
        <w:rPr>
          <w:rFonts w:ascii="Segoe UI" w:hAnsi="Segoe UI" w:cs="Segoe UI"/>
          <w:sz w:val="18"/>
          <w:szCs w:val="18"/>
        </w:rPr>
        <w:t xml:space="preserve"> </w:t>
      </w:r>
      <w:r w:rsidR="00431810">
        <w:rPr>
          <w:rFonts w:ascii="Segoe UI" w:hAnsi="Segoe UI" w:cs="Segoe UI"/>
          <w:sz w:val="18"/>
          <w:szCs w:val="18"/>
        </w:rPr>
        <w:t>Splunk,</w:t>
      </w:r>
      <w:r w:rsidR="00431810" w:rsidRPr="002D4579">
        <w:rPr>
          <w:rFonts w:ascii="Segoe UI" w:hAnsi="Segoe UI" w:cs="Segoe UI"/>
          <w:sz w:val="18"/>
          <w:szCs w:val="18"/>
        </w:rPr>
        <w:t xml:space="preserve"> Grid</w:t>
      </w:r>
      <w:r w:rsidR="00E927C5" w:rsidRPr="002D4579">
        <w:rPr>
          <w:rFonts w:ascii="Segoe UI" w:hAnsi="Segoe UI" w:cs="Segoe UI"/>
          <w:sz w:val="18"/>
          <w:szCs w:val="18"/>
        </w:rPr>
        <w:t>, Apache</w:t>
      </w:r>
      <w:r w:rsidRPr="002D4579">
        <w:rPr>
          <w:rFonts w:ascii="Segoe UI" w:hAnsi="Segoe UI" w:cs="Segoe UI"/>
          <w:sz w:val="18"/>
          <w:szCs w:val="18"/>
        </w:rPr>
        <w:t xml:space="preserv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4853218B" w14:textId="0B7E61CC" w:rsidR="000A112B" w:rsidRDefault="000A112B" w:rsidP="002D4579">
      <w:pPr>
        <w:pStyle w:val="ListParagraph"/>
        <w:numPr>
          <w:ilvl w:val="0"/>
          <w:numId w:val="8"/>
        </w:numPr>
        <w:spacing w:after="0" w:line="240" w:lineRule="auto"/>
        <w:jc w:val="both"/>
        <w:rPr>
          <w:rFonts w:ascii="Segoe UI" w:hAnsi="Segoe UI" w:cs="Segoe UI"/>
          <w:sz w:val="18"/>
          <w:szCs w:val="18"/>
        </w:rPr>
      </w:pPr>
      <w:r w:rsidRPr="000A112B">
        <w:rPr>
          <w:rFonts w:ascii="Segoe UI" w:hAnsi="Segoe UI" w:cs="Segoe UI"/>
          <w:sz w:val="18"/>
          <w:szCs w:val="18"/>
        </w:rPr>
        <w:t>Use</w:t>
      </w:r>
      <w:r>
        <w:rPr>
          <w:rFonts w:ascii="Segoe UI" w:hAnsi="Segoe UI" w:cs="Segoe UI"/>
          <w:sz w:val="18"/>
          <w:szCs w:val="18"/>
        </w:rPr>
        <w:t>d</w:t>
      </w:r>
      <w:r w:rsidRPr="000A112B">
        <w:rPr>
          <w:rFonts w:ascii="Segoe UI" w:hAnsi="Segoe UI" w:cs="Segoe UI"/>
          <w:sz w:val="18"/>
          <w:szCs w:val="18"/>
        </w:rPr>
        <w:t xml:space="preserve"> </w:t>
      </w:r>
      <w:r w:rsidRPr="000A112B">
        <w:rPr>
          <w:rFonts w:ascii="Segoe UI" w:hAnsi="Segoe UI" w:cs="Segoe UI"/>
          <w:b/>
          <w:bCs/>
          <w:sz w:val="18"/>
          <w:szCs w:val="18"/>
        </w:rPr>
        <w:t>Splunk</w:t>
      </w:r>
      <w:r w:rsidRPr="000A112B">
        <w:rPr>
          <w:rFonts w:ascii="Segoe UI" w:hAnsi="Segoe UI" w:cs="Segoe UI"/>
          <w:sz w:val="18"/>
          <w:szCs w:val="18"/>
        </w:rPr>
        <w:t xml:space="preserve"> to track </w:t>
      </w:r>
      <w:r w:rsidRPr="000A112B">
        <w:rPr>
          <w:rFonts w:ascii="Segoe UI" w:hAnsi="Segoe UI" w:cs="Segoe UI"/>
          <w:b/>
          <w:bCs/>
          <w:sz w:val="18"/>
          <w:szCs w:val="18"/>
        </w:rPr>
        <w:t>performance metrics</w:t>
      </w:r>
      <w:r w:rsidRPr="000A112B">
        <w:rPr>
          <w:rFonts w:ascii="Segoe UI" w:hAnsi="Segoe UI" w:cs="Segoe UI"/>
          <w:sz w:val="18"/>
          <w:szCs w:val="18"/>
        </w:rPr>
        <w:t xml:space="preserve"> like response times, </w:t>
      </w:r>
      <w:r w:rsidRPr="000A112B">
        <w:rPr>
          <w:rFonts w:ascii="Segoe UI" w:hAnsi="Segoe UI" w:cs="Segoe UI"/>
          <w:b/>
          <w:bCs/>
          <w:sz w:val="18"/>
          <w:szCs w:val="18"/>
        </w:rPr>
        <w:t>server load</w:t>
      </w:r>
      <w:r w:rsidRPr="000A112B">
        <w:rPr>
          <w:rFonts w:ascii="Segoe UI" w:hAnsi="Segoe UI" w:cs="Segoe UI"/>
          <w:sz w:val="18"/>
          <w:szCs w:val="18"/>
        </w:rPr>
        <w:t>, and resource usage during automated tests</w:t>
      </w:r>
      <w:r w:rsidR="004E7D5A">
        <w:rPr>
          <w:rFonts w:ascii="Segoe UI" w:hAnsi="Segoe UI" w:cs="Segoe UI"/>
          <w:sz w:val="18"/>
          <w:szCs w:val="18"/>
        </w:rPr>
        <w:t>.</w:t>
      </w:r>
    </w:p>
    <w:p w14:paraId="7513544D" w14:textId="2A959A74"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43597814" w14:textId="77777777" w:rsidR="00CF3AD8" w:rsidRDefault="00CF3AD8" w:rsidP="002D4579">
      <w:pPr>
        <w:pStyle w:val="ListParagraph"/>
        <w:numPr>
          <w:ilvl w:val="0"/>
          <w:numId w:val="8"/>
        </w:numPr>
        <w:spacing w:after="0" w:line="240" w:lineRule="auto"/>
        <w:jc w:val="both"/>
        <w:rPr>
          <w:rFonts w:ascii="Segoe UI" w:hAnsi="Segoe UI" w:cs="Segoe UI"/>
          <w:sz w:val="18"/>
          <w:szCs w:val="18"/>
        </w:rPr>
      </w:pPr>
      <w:r w:rsidRPr="00CF3AD8">
        <w:rPr>
          <w:rFonts w:ascii="Segoe UI" w:hAnsi="Segoe UI" w:cs="Segoe UI"/>
          <w:sz w:val="18"/>
          <w:szCs w:val="18"/>
        </w:rPr>
        <w:t xml:space="preserve">Use </w:t>
      </w:r>
      <w:r w:rsidRPr="00CF3AD8">
        <w:rPr>
          <w:rFonts w:ascii="Segoe UI" w:hAnsi="Segoe UI" w:cs="Segoe UI"/>
          <w:b/>
          <w:bCs/>
          <w:sz w:val="18"/>
          <w:szCs w:val="18"/>
        </w:rPr>
        <w:t>Splunk's reporting</w:t>
      </w:r>
      <w:r w:rsidRPr="00CF3AD8">
        <w:rPr>
          <w:rFonts w:ascii="Segoe UI" w:hAnsi="Segoe UI" w:cs="Segoe UI"/>
          <w:sz w:val="18"/>
          <w:szCs w:val="18"/>
        </w:rPr>
        <w:t xml:space="preserve"> capabilities to generate reports for stakeholders, providing insights into system performance, user behavior, and quality assurance metrics.</w:t>
      </w:r>
    </w:p>
    <w:p w14:paraId="2F00B6E6" w14:textId="4723CC17"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68A0246" w14:textId="77777777" w:rsidR="00753E08" w:rsidRPr="00753E08" w:rsidRDefault="00753E08" w:rsidP="00C704A4">
      <w:pPr>
        <w:pStyle w:val="ListParagraph"/>
        <w:numPr>
          <w:ilvl w:val="0"/>
          <w:numId w:val="8"/>
        </w:numPr>
        <w:spacing w:after="0" w:line="240" w:lineRule="auto"/>
        <w:jc w:val="both"/>
        <w:rPr>
          <w:rFonts w:ascii="Segoe UI" w:hAnsi="Segoe UI" w:cs="Segoe UI"/>
          <w:b/>
          <w:bCs/>
          <w:sz w:val="18"/>
          <w:szCs w:val="18"/>
        </w:rPr>
      </w:pPr>
      <w:r w:rsidRPr="00753E08">
        <w:rPr>
          <w:rFonts w:ascii="Segoe UI" w:hAnsi="Segoe UI" w:cs="Segoe UI"/>
          <w:sz w:val="18"/>
          <w:szCs w:val="18"/>
        </w:rPr>
        <w:t xml:space="preserve">Create custom dashboards in </w:t>
      </w:r>
      <w:r w:rsidRPr="00753E08">
        <w:rPr>
          <w:rFonts w:ascii="Segoe UI" w:hAnsi="Segoe UI" w:cs="Segoe UI"/>
          <w:b/>
          <w:bCs/>
          <w:sz w:val="18"/>
          <w:szCs w:val="18"/>
        </w:rPr>
        <w:t>Splunk</w:t>
      </w:r>
      <w:r w:rsidRPr="00753E08">
        <w:rPr>
          <w:rFonts w:ascii="Segoe UI" w:hAnsi="Segoe UI" w:cs="Segoe UI"/>
          <w:sz w:val="18"/>
          <w:szCs w:val="18"/>
        </w:rPr>
        <w:t xml:space="preserve"> to visualize data in ways that make sense for your project, whether it's tracking transaction volumes in banking or monitoring sales trends in </w:t>
      </w:r>
      <w:r w:rsidRPr="00753E08">
        <w:rPr>
          <w:rFonts w:ascii="Segoe UI" w:hAnsi="Segoe UI" w:cs="Segoe UI"/>
          <w:b/>
          <w:bCs/>
          <w:sz w:val="18"/>
          <w:szCs w:val="18"/>
        </w:rPr>
        <w:t>e-commerce</w:t>
      </w:r>
      <w:r w:rsidRPr="00753E08">
        <w:rPr>
          <w:rFonts w:ascii="Segoe UI" w:hAnsi="Segoe UI" w:cs="Segoe UI"/>
          <w:sz w:val="18"/>
          <w:szCs w:val="18"/>
        </w:rPr>
        <w:t>.</w:t>
      </w:r>
    </w:p>
    <w:p w14:paraId="77323966" w14:textId="1CA2A469"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1F7F5B4"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w:t>
      </w:r>
      <w:r w:rsidR="00402196" w:rsidRPr="002D4579">
        <w:rPr>
          <w:rFonts w:ascii="Segoe UI" w:hAnsi="Segoe UI" w:cs="Segoe UI"/>
          <w:sz w:val="18"/>
          <w:szCs w:val="18"/>
        </w:rPr>
        <w:t>JMeter,</w:t>
      </w:r>
      <w:r w:rsidR="00402196">
        <w:rPr>
          <w:rFonts w:ascii="Segoe UI" w:hAnsi="Segoe UI" w:cs="Segoe UI"/>
          <w:sz w:val="18"/>
          <w:szCs w:val="18"/>
        </w:rPr>
        <w:t xml:space="preserve"> </w:t>
      </w:r>
      <w:r w:rsidR="00705B67">
        <w:rPr>
          <w:rFonts w:ascii="Segoe UI" w:hAnsi="Segoe UI" w:cs="Segoe UI"/>
          <w:sz w:val="18"/>
          <w:szCs w:val="18"/>
        </w:rPr>
        <w:t>Splunk, API</w:t>
      </w:r>
      <w:r w:rsidRPr="002D4579">
        <w:rPr>
          <w:rFonts w:ascii="Segoe UI" w:hAnsi="Segoe UI" w:cs="Segoe UI"/>
          <w:sz w:val="18"/>
          <w:szCs w:val="18"/>
        </w:rPr>
        <w:t>,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9AB8" w14:textId="77777777" w:rsidR="001251E3" w:rsidRDefault="001251E3" w:rsidP="007F411A">
      <w:pPr>
        <w:spacing w:after="0" w:line="240" w:lineRule="auto"/>
      </w:pPr>
      <w:r>
        <w:separator/>
      </w:r>
    </w:p>
  </w:endnote>
  <w:endnote w:type="continuationSeparator" w:id="0">
    <w:p w14:paraId="5BEA482D" w14:textId="77777777" w:rsidR="001251E3" w:rsidRDefault="001251E3"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FDE4" w14:textId="77777777" w:rsidR="001251E3" w:rsidRDefault="001251E3" w:rsidP="007F411A">
      <w:pPr>
        <w:spacing w:after="0" w:line="240" w:lineRule="auto"/>
      </w:pPr>
      <w:r>
        <w:separator/>
      </w:r>
    </w:p>
  </w:footnote>
  <w:footnote w:type="continuationSeparator" w:id="0">
    <w:p w14:paraId="2ABC87A2" w14:textId="77777777" w:rsidR="001251E3" w:rsidRDefault="001251E3"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112B"/>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51E3"/>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1445"/>
    <w:rsid w:val="002C4CB8"/>
    <w:rsid w:val="002C6FD5"/>
    <w:rsid w:val="002C7A98"/>
    <w:rsid w:val="002D3443"/>
    <w:rsid w:val="002D4579"/>
    <w:rsid w:val="002F1C39"/>
    <w:rsid w:val="002F4220"/>
    <w:rsid w:val="00301727"/>
    <w:rsid w:val="00310478"/>
    <w:rsid w:val="00312D38"/>
    <w:rsid w:val="00315784"/>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2196"/>
    <w:rsid w:val="00403E64"/>
    <w:rsid w:val="00404E4C"/>
    <w:rsid w:val="00405D77"/>
    <w:rsid w:val="004061AC"/>
    <w:rsid w:val="00414161"/>
    <w:rsid w:val="00415020"/>
    <w:rsid w:val="00423AEB"/>
    <w:rsid w:val="00423B16"/>
    <w:rsid w:val="00431810"/>
    <w:rsid w:val="00442933"/>
    <w:rsid w:val="004443AC"/>
    <w:rsid w:val="004471D8"/>
    <w:rsid w:val="00470759"/>
    <w:rsid w:val="004764E7"/>
    <w:rsid w:val="0048698A"/>
    <w:rsid w:val="00486E9D"/>
    <w:rsid w:val="00487DFA"/>
    <w:rsid w:val="00490D94"/>
    <w:rsid w:val="00491A7B"/>
    <w:rsid w:val="004A3085"/>
    <w:rsid w:val="004C450F"/>
    <w:rsid w:val="004C73E9"/>
    <w:rsid w:val="004E3D9C"/>
    <w:rsid w:val="004E7D5A"/>
    <w:rsid w:val="00511023"/>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1413"/>
    <w:rsid w:val="005F3EE3"/>
    <w:rsid w:val="00600C03"/>
    <w:rsid w:val="00602231"/>
    <w:rsid w:val="006059C4"/>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05B67"/>
    <w:rsid w:val="00712819"/>
    <w:rsid w:val="00722DF6"/>
    <w:rsid w:val="00727275"/>
    <w:rsid w:val="007329B0"/>
    <w:rsid w:val="00734EDC"/>
    <w:rsid w:val="00753796"/>
    <w:rsid w:val="00753C0D"/>
    <w:rsid w:val="00753E08"/>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1760"/>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B5A1F"/>
    <w:rsid w:val="00AD68FC"/>
    <w:rsid w:val="00AE0AE3"/>
    <w:rsid w:val="00AE680F"/>
    <w:rsid w:val="00AE749A"/>
    <w:rsid w:val="00AF2763"/>
    <w:rsid w:val="00B03932"/>
    <w:rsid w:val="00B039EE"/>
    <w:rsid w:val="00B17E5C"/>
    <w:rsid w:val="00B22666"/>
    <w:rsid w:val="00B34D99"/>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AD8"/>
    <w:rsid w:val="00CF3DB3"/>
    <w:rsid w:val="00D13618"/>
    <w:rsid w:val="00D13BE0"/>
    <w:rsid w:val="00D205FE"/>
    <w:rsid w:val="00D23FBF"/>
    <w:rsid w:val="00D26B43"/>
    <w:rsid w:val="00D30402"/>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927C5"/>
    <w:rsid w:val="00EA1EFB"/>
    <w:rsid w:val="00EB6BEE"/>
    <w:rsid w:val="00EC252B"/>
    <w:rsid w:val="00EC25DD"/>
    <w:rsid w:val="00EC3222"/>
    <w:rsid w:val="00EC4ACB"/>
    <w:rsid w:val="00ED2998"/>
    <w:rsid w:val="00ED5A67"/>
    <w:rsid w:val="00EE2F13"/>
    <w:rsid w:val="00F00440"/>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7</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202</cp:revision>
  <cp:lastPrinted>2024-01-19T00:50:00Z</cp:lastPrinted>
  <dcterms:created xsi:type="dcterms:W3CDTF">2024-01-18T23:50:00Z</dcterms:created>
  <dcterms:modified xsi:type="dcterms:W3CDTF">2024-05-08T14:53:00Z</dcterms:modified>
</cp:coreProperties>
</file>