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Q1.A 7-bit Hamming code is used to encode a 4-bit data word: 1011.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Calculate the parity bits and generate the 7-bit Hamming code.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1011</w:t>
        <w:br w:type="textWrapping"/>
        <w:t xml:space="preserve">2^r&gt;=4+r+1</w:t>
        <w:br w:type="textWrapping"/>
        <w:t xml:space="preserve">2^0=1 r1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2^1=2 r2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2^2=4 r4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101r^31r^2r^1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1010101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