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F5115" w14:textId="77777777" w:rsidR="00723789" w:rsidRDefault="00D66358">
      <w:pPr>
        <w:pStyle w:val="Heading1"/>
      </w:pPr>
      <w:bookmarkStart w:id="0" w:name="phase-2-report-org-setup-configuration"/>
      <w:r>
        <w:t>Phase 2 Report: Org Setup &amp; Configuration</w:t>
      </w:r>
    </w:p>
    <w:p w14:paraId="7BD66905" w14:textId="71D1D83C" w:rsidR="00723789" w:rsidRDefault="00D66358">
      <w:pPr>
        <w:pStyle w:val="Heading2"/>
      </w:pPr>
      <w:bookmarkStart w:id="1" w:name="X39c3c36e0832c8679c698c4deaa718619ae0874"/>
      <w:r>
        <w:t>Recruit</w:t>
      </w:r>
      <w:r w:rsidR="004F3C02">
        <w:t xml:space="preserve"> Pro</w:t>
      </w:r>
      <w:r>
        <w:t xml:space="preserve"> CRM – Salesforce Implementation</w:t>
      </w:r>
    </w:p>
    <w:p w14:paraId="6B87CF36" w14:textId="77777777" w:rsidR="00723789" w:rsidRDefault="00000000">
      <w:r>
        <w:pict w14:anchorId="57308E6E">
          <v:rect id="_x0000_i1025" style="width:0;height:1.5pt" o:hralign="center" o:hrstd="t" o:hr="t"/>
        </w:pict>
      </w:r>
    </w:p>
    <w:p w14:paraId="5425481F" w14:textId="77777777" w:rsidR="00723789" w:rsidRDefault="00D66358">
      <w:pPr>
        <w:pStyle w:val="Heading3"/>
      </w:pPr>
      <w:bookmarkStart w:id="2" w:name="executive-summary"/>
      <w:r>
        <w:t>Executive Summary</w:t>
      </w:r>
    </w:p>
    <w:p w14:paraId="354CB0B1" w14:textId="77777777" w:rsidR="00723789" w:rsidRDefault="00D66358">
      <w:pPr>
        <w:pStyle w:val="FirstParagraph"/>
      </w:pPr>
      <w:r>
        <w:t>This report documents the completion of Phase 2 activities for the NextGen Recruit CRM Salesforce implementation. The focus of this phase was to establish the foundational organizational setup, user management, security, and sharing configuration required to support recruitment workflows. All core configuration elements have been successfully implemented to create a secure, scalable, and compliant platform foundation for the recruitment process.</w:t>
      </w:r>
    </w:p>
    <w:p w14:paraId="5A235190" w14:textId="77777777" w:rsidR="00723789" w:rsidRDefault="00000000">
      <w:r>
        <w:pict w14:anchorId="7CD4EF3E">
          <v:rect id="_x0000_i1026" style="width:0;height:1.5pt" o:hralign="center" o:hrstd="t" o:hr="t"/>
        </w:pict>
      </w:r>
    </w:p>
    <w:p w14:paraId="17FCE44C" w14:textId="77777777" w:rsidR="00723789" w:rsidRDefault="00D66358">
      <w:pPr>
        <w:pStyle w:val="Heading3"/>
      </w:pPr>
      <w:bookmarkStart w:id="3" w:name="salesforce-edition-assessment"/>
      <w:bookmarkEnd w:id="2"/>
      <w:r>
        <w:t>1. Salesforce Edition Assessment</w:t>
      </w:r>
    </w:p>
    <w:p w14:paraId="5BCEE910" w14:textId="77777777" w:rsidR="00723789" w:rsidRDefault="00D66358">
      <w:pPr>
        <w:pStyle w:val="Heading4"/>
      </w:pPr>
      <w:bookmarkStart w:id="4" w:name="edition-selection"/>
      <w:r>
        <w:t>1.1 Edition Selection</w:t>
      </w:r>
    </w:p>
    <w:p w14:paraId="2BCFE028" w14:textId="77777777" w:rsidR="00723789" w:rsidRDefault="00D66358">
      <w:pPr>
        <w:pStyle w:val="FirstParagraph"/>
      </w:pPr>
      <w:r>
        <w:rPr>
          <w:b/>
          <w:bCs/>
        </w:rPr>
        <w:t>Current Implementation:</w:t>
      </w:r>
      <w:r>
        <w:t xml:space="preserve"> Developer Edition - Rationale: Optimal for development, testing, and proof-of-concept phases - Key Benefits: - Full customization and automation capabilities - No user limits during development - Integration testing environment for APIs and candidate portals</w:t>
      </w:r>
    </w:p>
    <w:p w14:paraId="60D73419" w14:textId="77777777" w:rsidR="00723789" w:rsidRDefault="00D66358">
      <w:pPr>
        <w:pStyle w:val="BodyText"/>
      </w:pPr>
      <w:r>
        <w:rPr>
          <w:b/>
          <w:bCs/>
        </w:rPr>
        <w:t>Production Recommendation:</w:t>
      </w:r>
      <w:r>
        <w:t xml:space="preserve"> Enterprise Edition - Business Justification: Supports multi-department recruitment processes and analytics - Key Features Required: - API access for integrations (email, calendar, resume parsing) - Workflow automation for candidate pipelines - Custom objects for Job, Candidate, Application, Interview, Offer - Reports &amp; dashboards for HR metrics - Mobile access for recruiters and hiring managers</w:t>
      </w:r>
    </w:p>
    <w:p w14:paraId="3AF68D8E" w14:textId="77777777" w:rsidR="00723789" w:rsidRDefault="00D66358">
      <w:pPr>
        <w:pStyle w:val="BodyText"/>
      </w:pPr>
      <w:r>
        <w:rPr>
          <w:b/>
          <w:bCs/>
        </w:rPr>
        <w:t>Scalability Path:</w:t>
      </w:r>
      <w:r>
        <w:t xml:space="preserve"> - Start with Enterprise Edition for initial launch - Upgrade to Unlimited Edition for multi-location hiring or advanced AI analytics</w:t>
      </w:r>
    </w:p>
    <w:p w14:paraId="1FA15EB3" w14:textId="77777777" w:rsidR="00723789" w:rsidRDefault="00000000">
      <w:r>
        <w:pict w14:anchorId="0FEB2333">
          <v:rect id="_x0000_i1027" style="width:0;height:1.5pt" o:hralign="center" o:hrstd="t" o:hr="t"/>
        </w:pict>
      </w:r>
    </w:p>
    <w:p w14:paraId="0CBAB1E7" w14:textId="77777777" w:rsidR="00723789" w:rsidRDefault="00D66358">
      <w:pPr>
        <w:pStyle w:val="Heading3"/>
      </w:pPr>
      <w:bookmarkStart w:id="5" w:name="company-profile-setup"/>
      <w:bookmarkEnd w:id="3"/>
      <w:bookmarkEnd w:id="4"/>
      <w:r>
        <w:t>2. Company Profile Setup</w:t>
      </w:r>
    </w:p>
    <w:p w14:paraId="71479939" w14:textId="77777777" w:rsidR="00723789" w:rsidRDefault="00D66358">
      <w:pPr>
        <w:pStyle w:val="Heading4"/>
      </w:pPr>
      <w:bookmarkStart w:id="6" w:name="configuration-completed"/>
      <w:r>
        <w:t>2.1 Configuration Completed</w:t>
      </w:r>
    </w:p>
    <w:p w14:paraId="62CE0349" w14:textId="77777777" w:rsidR="00723789" w:rsidRDefault="00D66358">
      <w:pPr>
        <w:pStyle w:val="Compact"/>
        <w:numPr>
          <w:ilvl w:val="0"/>
          <w:numId w:val="2"/>
        </w:numPr>
      </w:pPr>
      <w:r>
        <w:t>Company Information: Business name, address, contact info, legal details entered</w:t>
      </w:r>
    </w:p>
    <w:p w14:paraId="1460F0CC" w14:textId="77777777" w:rsidR="00723789" w:rsidRDefault="00D66358">
      <w:pPr>
        <w:pStyle w:val="Compact"/>
        <w:numPr>
          <w:ilvl w:val="0"/>
          <w:numId w:val="2"/>
        </w:numPr>
      </w:pPr>
      <w:r>
        <w:t>Logo Integration: Branded logo uploaded and optimized across Salesforce pages</w:t>
      </w:r>
    </w:p>
    <w:p w14:paraId="66027D73" w14:textId="77777777" w:rsidR="00723789" w:rsidRDefault="00D66358">
      <w:pPr>
        <w:pStyle w:val="FirstParagraph"/>
      </w:pPr>
      <w:r>
        <w:rPr>
          <w:b/>
          <w:bCs/>
        </w:rPr>
        <w:t>Impact:</w:t>
      </w:r>
      <w:r>
        <w:t xml:space="preserve"> - Professional presentation for recruiters, hiring managers, and candidates - Consistent visual identity across the portal and dashboards - Builds trust with candidates and internal stakeholders</w:t>
      </w:r>
    </w:p>
    <w:p w14:paraId="08939F97" w14:textId="77777777" w:rsidR="00723789" w:rsidRDefault="00D66358">
      <w:pPr>
        <w:pStyle w:val="Heading4"/>
      </w:pPr>
      <w:bookmarkStart w:id="7" w:name="business-context-alignment"/>
      <w:bookmarkEnd w:id="6"/>
      <w:r>
        <w:lastRenderedPageBreak/>
        <w:t>2.2 Business Context Alignment</w:t>
      </w:r>
    </w:p>
    <w:p w14:paraId="225E0C2B" w14:textId="77777777" w:rsidR="00723789" w:rsidRDefault="00D66358">
      <w:pPr>
        <w:pStyle w:val="Compact"/>
        <w:numPr>
          <w:ilvl w:val="0"/>
          <w:numId w:val="3"/>
        </w:numPr>
      </w:pPr>
      <w:r>
        <w:t>Supports HR compliance and candidate communication</w:t>
      </w:r>
    </w:p>
    <w:p w14:paraId="0D059CD3" w14:textId="77777777" w:rsidR="00723789" w:rsidRDefault="00D66358">
      <w:pPr>
        <w:pStyle w:val="Compact"/>
        <w:numPr>
          <w:ilvl w:val="0"/>
          <w:numId w:val="3"/>
        </w:numPr>
      </w:pPr>
      <w:r>
        <w:t>Enhances employer branding</w:t>
      </w:r>
    </w:p>
    <w:p w14:paraId="2B5DFDE8" w14:textId="77777777" w:rsidR="00723789" w:rsidRDefault="00D66358">
      <w:pPr>
        <w:pStyle w:val="Compact"/>
        <w:numPr>
          <w:ilvl w:val="0"/>
          <w:numId w:val="3"/>
        </w:numPr>
      </w:pPr>
      <w:r>
        <w:t>Provides legal and financial identification for employment agreements</w:t>
      </w:r>
    </w:p>
    <w:p w14:paraId="4FE26A0C" w14:textId="77777777" w:rsidR="00723789" w:rsidRDefault="00000000">
      <w:r>
        <w:pict w14:anchorId="4AB210CD">
          <v:rect id="_x0000_i1028" style="width:0;height:1.5pt" o:hralign="center" o:hrstd="t" o:hr="t"/>
        </w:pict>
      </w:r>
    </w:p>
    <w:p w14:paraId="3C0B341D" w14:textId="77777777" w:rsidR="00723789" w:rsidRDefault="00D66358">
      <w:pPr>
        <w:pStyle w:val="Heading3"/>
      </w:pPr>
      <w:bookmarkStart w:id="8" w:name="business-hours-holiday-configuration"/>
      <w:bookmarkEnd w:id="5"/>
      <w:bookmarkEnd w:id="7"/>
      <w:r>
        <w:t>3. Business Hours &amp; Holiday Configuration</w:t>
      </w:r>
    </w:p>
    <w:p w14:paraId="14DB09A4" w14:textId="77777777" w:rsidR="00723789" w:rsidRDefault="00D66358">
      <w:pPr>
        <w:pStyle w:val="Heading4"/>
      </w:pPr>
      <w:bookmarkStart w:id="9" w:name="business-hours-setup"/>
      <w:r>
        <w:t>3.1 Business Hours Setup</w:t>
      </w:r>
    </w:p>
    <w:p w14:paraId="320D8889" w14:textId="77777777" w:rsidR="00723789" w:rsidRDefault="00D66358">
      <w:pPr>
        <w:pStyle w:val="Compact"/>
        <w:numPr>
          <w:ilvl w:val="0"/>
          <w:numId w:val="4"/>
        </w:numPr>
      </w:pPr>
      <w:r>
        <w:t>Operating Schedule: Mon–Fri, 9 AM – 6 PM</w:t>
      </w:r>
    </w:p>
    <w:p w14:paraId="4C3BACD6" w14:textId="77777777" w:rsidR="00723789" w:rsidRDefault="00D66358">
      <w:pPr>
        <w:pStyle w:val="Compact"/>
        <w:numPr>
          <w:ilvl w:val="0"/>
          <w:numId w:val="4"/>
        </w:numPr>
      </w:pPr>
      <w:r>
        <w:t>Time Zone: IST</w:t>
      </w:r>
    </w:p>
    <w:p w14:paraId="28626902" w14:textId="77777777" w:rsidR="00723789" w:rsidRDefault="00D66358">
      <w:pPr>
        <w:pStyle w:val="Compact"/>
        <w:numPr>
          <w:ilvl w:val="0"/>
          <w:numId w:val="4"/>
        </w:numPr>
      </w:pPr>
      <w:r>
        <w:t>Rationale: Matches recruiter and hiring manager operational hours</w:t>
      </w:r>
    </w:p>
    <w:p w14:paraId="62632E57" w14:textId="77777777" w:rsidR="00723789" w:rsidRDefault="00D66358">
      <w:pPr>
        <w:pStyle w:val="FirstParagraph"/>
      </w:pPr>
      <w:r>
        <w:rPr>
          <w:b/>
          <w:bCs/>
        </w:rPr>
        <w:t>Business Impact:</w:t>
      </w:r>
      <w:r>
        <w:t xml:space="preserve"> - Interview scheduling and application review aligns with working hours - Automated notifications respect business timing - SLA calculations and escalation rules are accurate</w:t>
      </w:r>
    </w:p>
    <w:p w14:paraId="11F5BDCA" w14:textId="77777777" w:rsidR="00723789" w:rsidRDefault="00D66358">
      <w:pPr>
        <w:pStyle w:val="Heading4"/>
      </w:pPr>
      <w:bookmarkStart w:id="10" w:name="holiday-configuration"/>
      <w:bookmarkEnd w:id="9"/>
      <w:r>
        <w:t>3.2 Holiday Configuration</w:t>
      </w:r>
    </w:p>
    <w:p w14:paraId="1B7E9D5E" w14:textId="77777777" w:rsidR="00723789" w:rsidRDefault="00D66358">
      <w:pPr>
        <w:pStyle w:val="Compact"/>
        <w:numPr>
          <w:ilvl w:val="0"/>
          <w:numId w:val="5"/>
        </w:numPr>
      </w:pPr>
      <w:r>
        <w:t>Holidays Added: New Year, Independence Day, Diwali (example)</w:t>
      </w:r>
    </w:p>
    <w:p w14:paraId="6367CE5A" w14:textId="77777777" w:rsidR="00723789" w:rsidRDefault="00D66358">
      <w:pPr>
        <w:pStyle w:val="Compact"/>
        <w:numPr>
          <w:ilvl w:val="0"/>
          <w:numId w:val="5"/>
        </w:numPr>
      </w:pPr>
      <w:r>
        <w:t>Impact: Automated processes pause during holidays; candidate communication managed</w:t>
      </w:r>
    </w:p>
    <w:p w14:paraId="20643D2C" w14:textId="77777777" w:rsidR="00723789" w:rsidRDefault="00000000">
      <w:r>
        <w:pict w14:anchorId="2C3B67EF">
          <v:rect id="_x0000_i1029" style="width:0;height:1.5pt" o:hralign="center" o:hrstd="t" o:hr="t"/>
        </w:pict>
      </w:r>
    </w:p>
    <w:p w14:paraId="408B78BB" w14:textId="77777777" w:rsidR="00723789" w:rsidRDefault="00D66358">
      <w:pPr>
        <w:pStyle w:val="Heading3"/>
      </w:pPr>
      <w:bookmarkStart w:id="11" w:name="user-management-licensing"/>
      <w:bookmarkEnd w:id="8"/>
      <w:bookmarkEnd w:id="10"/>
      <w:r>
        <w:t>4. User Management &amp; Licensing</w:t>
      </w:r>
    </w:p>
    <w:p w14:paraId="41A37D2B" w14:textId="77777777" w:rsidR="00723789" w:rsidRDefault="00D66358">
      <w:pPr>
        <w:pStyle w:val="Heading4"/>
      </w:pPr>
      <w:bookmarkStart w:id="12" w:name="user-architecture"/>
      <w:r>
        <w:t>4.1 User Architecture</w:t>
      </w:r>
    </w:p>
    <w:tbl>
      <w:tblPr>
        <w:tblStyle w:val="Table"/>
        <w:tblW w:w="5000" w:type="pct"/>
        <w:tblLayout w:type="fixed"/>
        <w:tblLook w:val="0020" w:firstRow="1" w:lastRow="0" w:firstColumn="0" w:lastColumn="0" w:noHBand="0" w:noVBand="0"/>
      </w:tblPr>
      <w:tblGrid>
        <w:gridCol w:w="3029"/>
        <w:gridCol w:w="2478"/>
        <w:gridCol w:w="1651"/>
        <w:gridCol w:w="2202"/>
      </w:tblGrid>
      <w:tr w:rsidR="00723789" w14:paraId="38FE1093" w14:textId="77777777" w:rsidTr="00723789">
        <w:trPr>
          <w:cnfStyle w:val="100000000000" w:firstRow="1" w:lastRow="0" w:firstColumn="0" w:lastColumn="0" w:oddVBand="0" w:evenVBand="0" w:oddHBand="0" w:evenHBand="0" w:firstRowFirstColumn="0" w:firstRowLastColumn="0" w:lastRowFirstColumn="0" w:lastRowLastColumn="0"/>
          <w:tblHeader/>
        </w:trPr>
        <w:tc>
          <w:tcPr>
            <w:tcW w:w="2562" w:type="dxa"/>
          </w:tcPr>
          <w:p w14:paraId="3805AF4A" w14:textId="77777777" w:rsidR="00723789" w:rsidRDefault="00D66358">
            <w:pPr>
              <w:pStyle w:val="Compact"/>
            </w:pPr>
            <w:r>
              <w:t>User Type</w:t>
            </w:r>
          </w:p>
        </w:tc>
        <w:tc>
          <w:tcPr>
            <w:tcW w:w="2096" w:type="dxa"/>
          </w:tcPr>
          <w:p w14:paraId="4D228D76" w14:textId="77777777" w:rsidR="00723789" w:rsidRDefault="00D66358">
            <w:pPr>
              <w:pStyle w:val="Compact"/>
            </w:pPr>
            <w:r>
              <w:t>License</w:t>
            </w:r>
          </w:p>
        </w:tc>
        <w:tc>
          <w:tcPr>
            <w:tcW w:w="1397" w:type="dxa"/>
          </w:tcPr>
          <w:p w14:paraId="4199D111" w14:textId="77777777" w:rsidR="00723789" w:rsidRDefault="00D66358">
            <w:pPr>
              <w:pStyle w:val="Compact"/>
            </w:pPr>
            <w:r>
              <w:t>Role</w:t>
            </w:r>
          </w:p>
        </w:tc>
        <w:tc>
          <w:tcPr>
            <w:tcW w:w="1863" w:type="dxa"/>
          </w:tcPr>
          <w:p w14:paraId="44F653EA" w14:textId="77777777" w:rsidR="00723789" w:rsidRDefault="00D66358">
            <w:pPr>
              <w:pStyle w:val="Compact"/>
            </w:pPr>
            <w:r>
              <w:t>Purpose</w:t>
            </w:r>
          </w:p>
        </w:tc>
      </w:tr>
      <w:tr w:rsidR="00723789" w14:paraId="2161657E" w14:textId="77777777">
        <w:tc>
          <w:tcPr>
            <w:tcW w:w="2562" w:type="dxa"/>
          </w:tcPr>
          <w:p w14:paraId="05CEA5B5" w14:textId="77777777" w:rsidR="00723789" w:rsidRDefault="00D66358">
            <w:pPr>
              <w:pStyle w:val="Compact"/>
            </w:pPr>
            <w:r>
              <w:t>System Administrator</w:t>
            </w:r>
          </w:p>
        </w:tc>
        <w:tc>
          <w:tcPr>
            <w:tcW w:w="2096" w:type="dxa"/>
          </w:tcPr>
          <w:p w14:paraId="63B7BD1C" w14:textId="77777777" w:rsidR="00723789" w:rsidRDefault="00D66358">
            <w:pPr>
              <w:pStyle w:val="Compact"/>
            </w:pPr>
            <w:r>
              <w:t>Salesforce</w:t>
            </w:r>
          </w:p>
        </w:tc>
        <w:tc>
          <w:tcPr>
            <w:tcW w:w="1397" w:type="dxa"/>
          </w:tcPr>
          <w:p w14:paraId="1ADEC965" w14:textId="77777777" w:rsidR="00723789" w:rsidRDefault="00D66358">
            <w:pPr>
              <w:pStyle w:val="Compact"/>
            </w:pPr>
            <w:r>
              <w:t>Admin</w:t>
            </w:r>
          </w:p>
        </w:tc>
        <w:tc>
          <w:tcPr>
            <w:tcW w:w="1863" w:type="dxa"/>
          </w:tcPr>
          <w:p w14:paraId="6FE0E295" w14:textId="77777777" w:rsidR="00723789" w:rsidRDefault="00D66358">
            <w:pPr>
              <w:pStyle w:val="Compact"/>
            </w:pPr>
            <w:r>
              <w:t>Platform management, configuration</w:t>
            </w:r>
          </w:p>
        </w:tc>
      </w:tr>
      <w:tr w:rsidR="00723789" w14:paraId="0BD98642" w14:textId="77777777">
        <w:tc>
          <w:tcPr>
            <w:tcW w:w="2562" w:type="dxa"/>
          </w:tcPr>
          <w:p w14:paraId="307F53E3" w14:textId="77777777" w:rsidR="00723789" w:rsidRDefault="00D66358">
            <w:pPr>
              <w:pStyle w:val="Compact"/>
            </w:pPr>
            <w:r>
              <w:t>Recruiter</w:t>
            </w:r>
          </w:p>
        </w:tc>
        <w:tc>
          <w:tcPr>
            <w:tcW w:w="2096" w:type="dxa"/>
          </w:tcPr>
          <w:p w14:paraId="1FC1FF63" w14:textId="77777777" w:rsidR="00723789" w:rsidRDefault="00D66358">
            <w:pPr>
              <w:pStyle w:val="Compact"/>
            </w:pPr>
            <w:r>
              <w:t>Salesforce</w:t>
            </w:r>
          </w:p>
        </w:tc>
        <w:tc>
          <w:tcPr>
            <w:tcW w:w="1397" w:type="dxa"/>
          </w:tcPr>
          <w:p w14:paraId="706F3D39" w14:textId="77777777" w:rsidR="00723789" w:rsidRDefault="00D66358">
            <w:pPr>
              <w:pStyle w:val="Compact"/>
            </w:pPr>
            <w:r>
              <w:t>HR</w:t>
            </w:r>
          </w:p>
        </w:tc>
        <w:tc>
          <w:tcPr>
            <w:tcW w:w="1863" w:type="dxa"/>
          </w:tcPr>
          <w:p w14:paraId="768C9FC0" w14:textId="77777777" w:rsidR="00723789" w:rsidRDefault="00D66358">
            <w:pPr>
              <w:pStyle w:val="Compact"/>
            </w:pPr>
            <w:r>
              <w:t>Job posting, application management, candidate tracking</w:t>
            </w:r>
          </w:p>
        </w:tc>
      </w:tr>
      <w:tr w:rsidR="00723789" w14:paraId="786A5DA1" w14:textId="77777777">
        <w:tc>
          <w:tcPr>
            <w:tcW w:w="2562" w:type="dxa"/>
          </w:tcPr>
          <w:p w14:paraId="33004F0B" w14:textId="77777777" w:rsidR="00723789" w:rsidRDefault="00D66358">
            <w:pPr>
              <w:pStyle w:val="Compact"/>
            </w:pPr>
            <w:r>
              <w:t>Hiring Manager</w:t>
            </w:r>
          </w:p>
        </w:tc>
        <w:tc>
          <w:tcPr>
            <w:tcW w:w="2096" w:type="dxa"/>
          </w:tcPr>
          <w:p w14:paraId="2DE53443" w14:textId="77777777" w:rsidR="00723789" w:rsidRDefault="00D66358">
            <w:pPr>
              <w:pStyle w:val="Compact"/>
            </w:pPr>
            <w:r>
              <w:t>Salesforce</w:t>
            </w:r>
          </w:p>
        </w:tc>
        <w:tc>
          <w:tcPr>
            <w:tcW w:w="1397" w:type="dxa"/>
          </w:tcPr>
          <w:p w14:paraId="4D12AAF5" w14:textId="77777777" w:rsidR="00723789" w:rsidRDefault="00D66358">
            <w:pPr>
              <w:pStyle w:val="Compact"/>
            </w:pPr>
            <w:r>
              <w:t>Manager</w:t>
            </w:r>
          </w:p>
        </w:tc>
        <w:tc>
          <w:tcPr>
            <w:tcW w:w="1863" w:type="dxa"/>
          </w:tcPr>
          <w:p w14:paraId="603550D1" w14:textId="77777777" w:rsidR="00723789" w:rsidRDefault="00D66358">
            <w:pPr>
              <w:pStyle w:val="Compact"/>
            </w:pPr>
            <w:r>
              <w:t>Review shortlisted candidates, provide feedback</w:t>
            </w:r>
          </w:p>
        </w:tc>
      </w:tr>
      <w:tr w:rsidR="00723789" w14:paraId="19FDBB65" w14:textId="77777777">
        <w:tc>
          <w:tcPr>
            <w:tcW w:w="2562" w:type="dxa"/>
          </w:tcPr>
          <w:p w14:paraId="2396E56C" w14:textId="77777777" w:rsidR="00723789" w:rsidRDefault="00D66358">
            <w:pPr>
              <w:pStyle w:val="Compact"/>
            </w:pPr>
            <w:r>
              <w:t>Interview Panel</w:t>
            </w:r>
          </w:p>
        </w:tc>
        <w:tc>
          <w:tcPr>
            <w:tcW w:w="2096" w:type="dxa"/>
          </w:tcPr>
          <w:p w14:paraId="6EEC247E" w14:textId="77777777" w:rsidR="00723789" w:rsidRDefault="00D66358">
            <w:pPr>
              <w:pStyle w:val="Compact"/>
            </w:pPr>
            <w:r>
              <w:t>Salesforce</w:t>
            </w:r>
          </w:p>
        </w:tc>
        <w:tc>
          <w:tcPr>
            <w:tcW w:w="1397" w:type="dxa"/>
          </w:tcPr>
          <w:p w14:paraId="7440E1D1" w14:textId="77777777" w:rsidR="00723789" w:rsidRDefault="00D66358">
            <w:pPr>
              <w:pStyle w:val="Compact"/>
            </w:pPr>
            <w:r>
              <w:t>Panel</w:t>
            </w:r>
          </w:p>
        </w:tc>
        <w:tc>
          <w:tcPr>
            <w:tcW w:w="1863" w:type="dxa"/>
          </w:tcPr>
          <w:p w14:paraId="78240C6D" w14:textId="77777777" w:rsidR="00723789" w:rsidRDefault="00D66358">
            <w:pPr>
              <w:pStyle w:val="Compact"/>
            </w:pPr>
            <w:r>
              <w:t>Conduct interviews, submit feedback</w:t>
            </w:r>
          </w:p>
        </w:tc>
      </w:tr>
      <w:tr w:rsidR="00723789" w14:paraId="5BE4672F" w14:textId="77777777">
        <w:tc>
          <w:tcPr>
            <w:tcW w:w="2562" w:type="dxa"/>
          </w:tcPr>
          <w:p w14:paraId="360AC6AB" w14:textId="77777777" w:rsidR="00723789" w:rsidRDefault="00D66358">
            <w:pPr>
              <w:pStyle w:val="Compact"/>
            </w:pPr>
            <w:r>
              <w:t>Candidate</w:t>
            </w:r>
          </w:p>
        </w:tc>
        <w:tc>
          <w:tcPr>
            <w:tcW w:w="2096" w:type="dxa"/>
          </w:tcPr>
          <w:p w14:paraId="567451B5" w14:textId="77777777" w:rsidR="00723789" w:rsidRDefault="00D66358">
            <w:pPr>
              <w:pStyle w:val="Compact"/>
            </w:pPr>
            <w:r>
              <w:t>Experience Cloud</w:t>
            </w:r>
          </w:p>
        </w:tc>
        <w:tc>
          <w:tcPr>
            <w:tcW w:w="1397" w:type="dxa"/>
          </w:tcPr>
          <w:p w14:paraId="476F6073" w14:textId="77777777" w:rsidR="00723789" w:rsidRDefault="00D66358">
            <w:pPr>
              <w:pStyle w:val="Compact"/>
            </w:pPr>
            <w:r>
              <w:t>Portal User</w:t>
            </w:r>
          </w:p>
        </w:tc>
        <w:tc>
          <w:tcPr>
            <w:tcW w:w="1863" w:type="dxa"/>
          </w:tcPr>
          <w:p w14:paraId="16D3F180" w14:textId="77777777" w:rsidR="00723789" w:rsidRDefault="00D66358">
            <w:pPr>
              <w:pStyle w:val="Compact"/>
            </w:pPr>
            <w:r>
              <w:t>Apply for jobs, upload resume, track status</w:t>
            </w:r>
          </w:p>
        </w:tc>
      </w:tr>
    </w:tbl>
    <w:p w14:paraId="64574BF1" w14:textId="77777777" w:rsidR="00723789" w:rsidRDefault="00D66358">
      <w:pPr>
        <w:pStyle w:val="BodyText"/>
      </w:pPr>
      <w:r>
        <w:rPr>
          <w:b/>
          <w:bCs/>
        </w:rPr>
        <w:lastRenderedPageBreak/>
        <w:t>License Strategy:</w:t>
      </w:r>
      <w:r>
        <w:t xml:space="preserve"> - Start with minimal licenses - Scale using Permission Sets for additional access as needed</w:t>
      </w:r>
    </w:p>
    <w:p w14:paraId="04093C8A" w14:textId="77777777" w:rsidR="00723789" w:rsidRDefault="00000000">
      <w:r>
        <w:pict w14:anchorId="7E0EFF08">
          <v:rect id="_x0000_i1030" style="width:0;height:1.5pt" o:hralign="center" o:hrstd="t" o:hr="t"/>
        </w:pict>
      </w:r>
    </w:p>
    <w:p w14:paraId="71642164" w14:textId="77777777" w:rsidR="00723789" w:rsidRDefault="00D66358">
      <w:pPr>
        <w:pStyle w:val="Heading3"/>
      </w:pPr>
      <w:bookmarkStart w:id="13" w:name="security-framework-implementation"/>
      <w:bookmarkEnd w:id="11"/>
      <w:bookmarkEnd w:id="12"/>
      <w:r>
        <w:t>5. Security Framework Implementation</w:t>
      </w:r>
    </w:p>
    <w:p w14:paraId="2962006D" w14:textId="77777777" w:rsidR="00723789" w:rsidRDefault="00D66358">
      <w:pPr>
        <w:pStyle w:val="Heading4"/>
      </w:pPr>
      <w:bookmarkStart w:id="14" w:name="org-wide-defaults-owd"/>
      <w:r>
        <w:t>5.1 Org-Wide Defaults (OWD)</w:t>
      </w:r>
    </w:p>
    <w:tbl>
      <w:tblPr>
        <w:tblStyle w:val="Table"/>
        <w:tblW w:w="0" w:type="auto"/>
        <w:tblLook w:val="0020" w:firstRow="1" w:lastRow="0" w:firstColumn="0" w:lastColumn="0" w:noHBand="0" w:noVBand="0"/>
      </w:tblPr>
      <w:tblGrid>
        <w:gridCol w:w="1487"/>
        <w:gridCol w:w="1980"/>
        <w:gridCol w:w="4817"/>
      </w:tblGrid>
      <w:tr w:rsidR="00723789" w14:paraId="6ED074E0" w14:textId="77777777" w:rsidTr="00723789">
        <w:trPr>
          <w:cnfStyle w:val="100000000000" w:firstRow="1" w:lastRow="0" w:firstColumn="0" w:lastColumn="0" w:oddVBand="0" w:evenVBand="0" w:oddHBand="0" w:evenHBand="0" w:firstRowFirstColumn="0" w:firstRowLastColumn="0" w:lastRowFirstColumn="0" w:lastRowLastColumn="0"/>
          <w:tblHeader/>
        </w:trPr>
        <w:tc>
          <w:tcPr>
            <w:tcW w:w="0" w:type="auto"/>
          </w:tcPr>
          <w:p w14:paraId="2FB71C42" w14:textId="77777777" w:rsidR="00723789" w:rsidRDefault="00D66358">
            <w:pPr>
              <w:pStyle w:val="Compact"/>
            </w:pPr>
            <w:r>
              <w:t>Object</w:t>
            </w:r>
          </w:p>
        </w:tc>
        <w:tc>
          <w:tcPr>
            <w:tcW w:w="0" w:type="auto"/>
          </w:tcPr>
          <w:p w14:paraId="1EC3CE78" w14:textId="77777777" w:rsidR="00723789" w:rsidRDefault="00D66358">
            <w:pPr>
              <w:pStyle w:val="Compact"/>
            </w:pPr>
            <w:r>
              <w:t>Access Level</w:t>
            </w:r>
          </w:p>
        </w:tc>
        <w:tc>
          <w:tcPr>
            <w:tcW w:w="0" w:type="auto"/>
          </w:tcPr>
          <w:p w14:paraId="58D497CD" w14:textId="77777777" w:rsidR="00723789" w:rsidRDefault="00D66358">
            <w:pPr>
              <w:pStyle w:val="Compact"/>
            </w:pPr>
            <w:r>
              <w:t>Notes</w:t>
            </w:r>
          </w:p>
        </w:tc>
      </w:tr>
      <w:tr w:rsidR="00723789" w14:paraId="52341F2B" w14:textId="77777777">
        <w:tc>
          <w:tcPr>
            <w:tcW w:w="0" w:type="auto"/>
          </w:tcPr>
          <w:p w14:paraId="4E20BAAC" w14:textId="77777777" w:rsidR="00723789" w:rsidRDefault="00D66358">
            <w:pPr>
              <w:pStyle w:val="Compact"/>
            </w:pPr>
            <w:r>
              <w:t>Job Opening</w:t>
            </w:r>
          </w:p>
        </w:tc>
        <w:tc>
          <w:tcPr>
            <w:tcW w:w="0" w:type="auto"/>
          </w:tcPr>
          <w:p w14:paraId="58A637B8" w14:textId="77777777" w:rsidR="00723789" w:rsidRDefault="00D66358">
            <w:pPr>
              <w:pStyle w:val="Compact"/>
            </w:pPr>
            <w:r>
              <w:t>Public Read Only</w:t>
            </w:r>
          </w:p>
        </w:tc>
        <w:tc>
          <w:tcPr>
            <w:tcW w:w="0" w:type="auto"/>
          </w:tcPr>
          <w:p w14:paraId="7BB46282" w14:textId="77777777" w:rsidR="00723789" w:rsidRDefault="00D66358">
            <w:pPr>
              <w:pStyle w:val="Compact"/>
            </w:pPr>
            <w:r>
              <w:t>All users can view jobs</w:t>
            </w:r>
          </w:p>
        </w:tc>
      </w:tr>
      <w:tr w:rsidR="00723789" w14:paraId="4732BDC0" w14:textId="77777777">
        <w:tc>
          <w:tcPr>
            <w:tcW w:w="0" w:type="auto"/>
          </w:tcPr>
          <w:p w14:paraId="349C9DE5" w14:textId="77777777" w:rsidR="00723789" w:rsidRDefault="00D66358">
            <w:pPr>
              <w:pStyle w:val="Compact"/>
            </w:pPr>
            <w:r>
              <w:t>Application</w:t>
            </w:r>
          </w:p>
        </w:tc>
        <w:tc>
          <w:tcPr>
            <w:tcW w:w="0" w:type="auto"/>
          </w:tcPr>
          <w:p w14:paraId="77623BE5" w14:textId="77777777" w:rsidR="00723789" w:rsidRDefault="00D66358">
            <w:pPr>
              <w:pStyle w:val="Compact"/>
            </w:pPr>
            <w:r>
              <w:t>Private</w:t>
            </w:r>
          </w:p>
        </w:tc>
        <w:tc>
          <w:tcPr>
            <w:tcW w:w="0" w:type="auto"/>
          </w:tcPr>
          <w:p w14:paraId="0EA0BB01" w14:textId="77777777" w:rsidR="00723789" w:rsidRDefault="00D66358">
            <w:pPr>
              <w:pStyle w:val="Compact"/>
            </w:pPr>
            <w:r>
              <w:t>Only owner &amp; manager can access</w:t>
            </w:r>
          </w:p>
        </w:tc>
      </w:tr>
      <w:tr w:rsidR="00723789" w14:paraId="08FC501D" w14:textId="77777777">
        <w:tc>
          <w:tcPr>
            <w:tcW w:w="0" w:type="auto"/>
          </w:tcPr>
          <w:p w14:paraId="00A644EC" w14:textId="77777777" w:rsidR="00723789" w:rsidRDefault="00D66358">
            <w:pPr>
              <w:pStyle w:val="Compact"/>
            </w:pPr>
            <w:r>
              <w:t>Interview</w:t>
            </w:r>
          </w:p>
        </w:tc>
        <w:tc>
          <w:tcPr>
            <w:tcW w:w="0" w:type="auto"/>
          </w:tcPr>
          <w:p w14:paraId="05AEC0DE" w14:textId="77777777" w:rsidR="00723789" w:rsidRDefault="00D66358">
            <w:pPr>
              <w:pStyle w:val="Compact"/>
            </w:pPr>
            <w:r>
              <w:t>Private</w:t>
            </w:r>
          </w:p>
        </w:tc>
        <w:tc>
          <w:tcPr>
            <w:tcW w:w="0" w:type="auto"/>
          </w:tcPr>
          <w:p w14:paraId="1C29C1CB" w14:textId="77777777" w:rsidR="00723789" w:rsidRDefault="00D66358">
            <w:pPr>
              <w:pStyle w:val="Compact"/>
            </w:pPr>
            <w:r>
              <w:t>Visible to assigned panel, recruiter, manager</w:t>
            </w:r>
          </w:p>
        </w:tc>
      </w:tr>
      <w:tr w:rsidR="00723789" w14:paraId="64E4D849" w14:textId="77777777">
        <w:tc>
          <w:tcPr>
            <w:tcW w:w="0" w:type="auto"/>
          </w:tcPr>
          <w:p w14:paraId="529A2809" w14:textId="77777777" w:rsidR="00723789" w:rsidRDefault="00D66358">
            <w:pPr>
              <w:pStyle w:val="Compact"/>
            </w:pPr>
            <w:r>
              <w:t>Offer</w:t>
            </w:r>
          </w:p>
        </w:tc>
        <w:tc>
          <w:tcPr>
            <w:tcW w:w="0" w:type="auto"/>
          </w:tcPr>
          <w:p w14:paraId="7EFECC00" w14:textId="77777777" w:rsidR="00723789" w:rsidRDefault="00D66358">
            <w:pPr>
              <w:pStyle w:val="Compact"/>
            </w:pPr>
            <w:r>
              <w:t>Private</w:t>
            </w:r>
          </w:p>
        </w:tc>
        <w:tc>
          <w:tcPr>
            <w:tcW w:w="0" w:type="auto"/>
          </w:tcPr>
          <w:p w14:paraId="0FE525B9" w14:textId="77777777" w:rsidR="00723789" w:rsidRDefault="00D66358">
            <w:pPr>
              <w:pStyle w:val="Compact"/>
            </w:pPr>
            <w:r>
              <w:t>Restricted to HR users</w:t>
            </w:r>
          </w:p>
        </w:tc>
      </w:tr>
    </w:tbl>
    <w:p w14:paraId="3A4A5D8F" w14:textId="77777777" w:rsidR="00723789" w:rsidRDefault="00D66358">
      <w:pPr>
        <w:pStyle w:val="BodyText"/>
      </w:pPr>
      <w:r>
        <w:rPr>
          <w:b/>
          <w:bCs/>
        </w:rPr>
        <w:t>Rationale:</w:t>
      </w:r>
      <w:r>
        <w:t xml:space="preserve"> Protects candidate data, ensures role-specific access, supports GDPR compliance</w:t>
      </w:r>
    </w:p>
    <w:p w14:paraId="51F40626" w14:textId="77777777" w:rsidR="00723789" w:rsidRDefault="00D66358">
      <w:pPr>
        <w:pStyle w:val="Heading4"/>
      </w:pPr>
      <w:bookmarkStart w:id="15" w:name="profile-configuration"/>
      <w:bookmarkEnd w:id="14"/>
      <w:r>
        <w:t>5.2 Profile Configuration</w:t>
      </w:r>
    </w:p>
    <w:p w14:paraId="199CB96C" w14:textId="77777777" w:rsidR="00723789" w:rsidRDefault="00D66358">
      <w:pPr>
        <w:pStyle w:val="Compact"/>
        <w:numPr>
          <w:ilvl w:val="0"/>
          <w:numId w:val="6"/>
        </w:numPr>
      </w:pPr>
      <w:r>
        <w:t>System Administrator: Full CRUD and admin access</w:t>
      </w:r>
    </w:p>
    <w:p w14:paraId="2C822101" w14:textId="77777777" w:rsidR="00723789" w:rsidRDefault="00D66358">
      <w:pPr>
        <w:pStyle w:val="Compact"/>
        <w:numPr>
          <w:ilvl w:val="0"/>
          <w:numId w:val="6"/>
        </w:numPr>
      </w:pPr>
      <w:r>
        <w:t>Recruiter: Job and candidate management, limited admin</w:t>
      </w:r>
    </w:p>
    <w:p w14:paraId="1738E2C1" w14:textId="77777777" w:rsidR="00723789" w:rsidRDefault="00D66358">
      <w:pPr>
        <w:pStyle w:val="Compact"/>
        <w:numPr>
          <w:ilvl w:val="0"/>
          <w:numId w:val="6"/>
        </w:numPr>
      </w:pPr>
      <w:r>
        <w:t>Hiring Manager: Read/Write on candidates, feedback submission</w:t>
      </w:r>
    </w:p>
    <w:p w14:paraId="7C5FD336" w14:textId="77777777" w:rsidR="00723789" w:rsidRDefault="00D66358">
      <w:pPr>
        <w:pStyle w:val="Compact"/>
        <w:numPr>
          <w:ilvl w:val="0"/>
          <w:numId w:val="6"/>
        </w:numPr>
      </w:pPr>
      <w:r>
        <w:t>Interview Panel: View assigned interviews, submit feedback only</w:t>
      </w:r>
    </w:p>
    <w:p w14:paraId="0336BB4D" w14:textId="77777777" w:rsidR="00723789" w:rsidRDefault="00D66358">
      <w:pPr>
        <w:pStyle w:val="Compact"/>
        <w:numPr>
          <w:ilvl w:val="0"/>
          <w:numId w:val="6"/>
        </w:numPr>
      </w:pPr>
      <w:r>
        <w:t>Candidate (Portal): Apply, upload resume, track status</w:t>
      </w:r>
    </w:p>
    <w:p w14:paraId="65BC360A" w14:textId="77777777" w:rsidR="00723789" w:rsidRDefault="00D66358">
      <w:pPr>
        <w:pStyle w:val="Heading4"/>
      </w:pPr>
      <w:bookmarkStart w:id="16" w:name="role-hierarchy"/>
      <w:bookmarkEnd w:id="15"/>
      <w:r>
        <w:t>5.3 Role Hierarchy</w:t>
      </w:r>
    </w:p>
    <w:p w14:paraId="0071F8E7" w14:textId="77777777" w:rsidR="00723789" w:rsidRDefault="00D66358">
      <w:pPr>
        <w:pStyle w:val="Compact"/>
        <w:numPr>
          <w:ilvl w:val="0"/>
          <w:numId w:val="7"/>
        </w:numPr>
      </w:pPr>
      <w:r>
        <w:t>HR Head / Manager (Top)</w:t>
      </w:r>
    </w:p>
    <w:p w14:paraId="2F66632D" w14:textId="77777777" w:rsidR="00723789" w:rsidRDefault="00D66358">
      <w:pPr>
        <w:pStyle w:val="Compact"/>
        <w:numPr>
          <w:ilvl w:val="1"/>
          <w:numId w:val="8"/>
        </w:numPr>
      </w:pPr>
      <w:r>
        <w:t>Recruiters</w:t>
      </w:r>
    </w:p>
    <w:p w14:paraId="05F7841A" w14:textId="77777777" w:rsidR="00723789" w:rsidRDefault="00D66358">
      <w:pPr>
        <w:pStyle w:val="Compact"/>
        <w:numPr>
          <w:ilvl w:val="1"/>
          <w:numId w:val="8"/>
        </w:numPr>
      </w:pPr>
      <w:r>
        <w:t>Hiring Managers (department-specific)</w:t>
      </w:r>
    </w:p>
    <w:p w14:paraId="039394C1" w14:textId="77777777" w:rsidR="00723789" w:rsidRDefault="00D66358">
      <w:pPr>
        <w:pStyle w:val="Compact"/>
        <w:numPr>
          <w:ilvl w:val="1"/>
          <w:numId w:val="8"/>
        </w:numPr>
      </w:pPr>
      <w:r>
        <w:t>Interview Panel</w:t>
      </w:r>
    </w:p>
    <w:p w14:paraId="4FBE6DE4" w14:textId="77777777" w:rsidR="00723789" w:rsidRDefault="00D66358">
      <w:pPr>
        <w:pStyle w:val="FirstParagraph"/>
      </w:pPr>
      <w:r>
        <w:rPr>
          <w:b/>
          <w:bCs/>
        </w:rPr>
        <w:t>Purpose:</w:t>
      </w:r>
      <w:r>
        <w:t xml:space="preserve"> Maintains visibility hierarchy, supports reporting, ensures secure record access</w:t>
      </w:r>
    </w:p>
    <w:p w14:paraId="578AA7BE" w14:textId="77777777" w:rsidR="00723789" w:rsidRDefault="00D66358">
      <w:pPr>
        <w:pStyle w:val="Heading4"/>
      </w:pPr>
      <w:bookmarkStart w:id="17" w:name="permission-sets"/>
      <w:bookmarkEnd w:id="16"/>
      <w:r>
        <w:t>5.4 Permission Sets</w:t>
      </w:r>
    </w:p>
    <w:p w14:paraId="7D52195C" w14:textId="77777777" w:rsidR="00723789" w:rsidRDefault="00D66358">
      <w:pPr>
        <w:pStyle w:val="Compact"/>
        <w:numPr>
          <w:ilvl w:val="0"/>
          <w:numId w:val="9"/>
        </w:numPr>
      </w:pPr>
      <w:r>
        <w:t>Specialized Access:</w:t>
      </w:r>
    </w:p>
    <w:p w14:paraId="51A3C97E" w14:textId="77777777" w:rsidR="00723789" w:rsidRDefault="00D66358">
      <w:pPr>
        <w:pStyle w:val="Compact"/>
        <w:numPr>
          <w:ilvl w:val="1"/>
          <w:numId w:val="10"/>
        </w:numPr>
      </w:pPr>
      <w:r>
        <w:t>Analytics &amp; Reporting</w:t>
      </w:r>
    </w:p>
    <w:p w14:paraId="1375D658" w14:textId="77777777" w:rsidR="00723789" w:rsidRDefault="00D66358">
      <w:pPr>
        <w:pStyle w:val="Compact"/>
        <w:numPr>
          <w:ilvl w:val="1"/>
          <w:numId w:val="10"/>
        </w:numPr>
      </w:pPr>
      <w:r>
        <w:t>Offer Letter Management</w:t>
      </w:r>
    </w:p>
    <w:p w14:paraId="2AACB334" w14:textId="77777777" w:rsidR="00723789" w:rsidRDefault="00D66358">
      <w:pPr>
        <w:pStyle w:val="Compact"/>
        <w:numPr>
          <w:ilvl w:val="1"/>
          <w:numId w:val="10"/>
        </w:numPr>
      </w:pPr>
      <w:r>
        <w:t>Integration / API Access</w:t>
      </w:r>
    </w:p>
    <w:p w14:paraId="3E63A570" w14:textId="77777777" w:rsidR="00723789" w:rsidRDefault="00D66358">
      <w:pPr>
        <w:pStyle w:val="Compact"/>
        <w:numPr>
          <w:ilvl w:val="1"/>
          <w:numId w:val="10"/>
        </w:numPr>
      </w:pPr>
      <w:r>
        <w:t>Mobile Access</w:t>
      </w:r>
    </w:p>
    <w:p w14:paraId="0FCE8179" w14:textId="77777777" w:rsidR="00723789" w:rsidRDefault="00D66358">
      <w:pPr>
        <w:pStyle w:val="Compact"/>
        <w:numPr>
          <w:ilvl w:val="0"/>
          <w:numId w:val="9"/>
        </w:numPr>
      </w:pPr>
      <w:r>
        <w:t>Benefit: Granular control without profile proliferation, scalable as organization grows</w:t>
      </w:r>
    </w:p>
    <w:p w14:paraId="0049B2E3" w14:textId="77777777" w:rsidR="00723789" w:rsidRDefault="00000000">
      <w:r>
        <w:pict w14:anchorId="205AD37D">
          <v:rect id="_x0000_i1031" style="width:0;height:1.5pt" o:hralign="center" o:hrstd="t" o:hr="t"/>
        </w:pict>
      </w:r>
    </w:p>
    <w:p w14:paraId="26605D39" w14:textId="77777777" w:rsidR="00723789" w:rsidRDefault="00D66358">
      <w:pPr>
        <w:pStyle w:val="Heading3"/>
      </w:pPr>
      <w:bookmarkStart w:id="18" w:name="sharing-rules-configuration"/>
      <w:bookmarkEnd w:id="13"/>
      <w:bookmarkEnd w:id="17"/>
      <w:r>
        <w:lastRenderedPageBreak/>
        <w:t>6. Sharing Rules Configuration</w:t>
      </w:r>
    </w:p>
    <w:p w14:paraId="59E5145F" w14:textId="77777777" w:rsidR="00723789" w:rsidRDefault="00D66358">
      <w:pPr>
        <w:pStyle w:val="Heading4"/>
      </w:pPr>
      <w:bookmarkStart w:id="19" w:name="object-specific-sharing"/>
      <w:r>
        <w:t>6.1 Object-Specific Sharing</w:t>
      </w:r>
    </w:p>
    <w:p w14:paraId="444B5F5F" w14:textId="77777777" w:rsidR="00723789" w:rsidRDefault="00D66358">
      <w:pPr>
        <w:pStyle w:val="Compact"/>
        <w:numPr>
          <w:ilvl w:val="0"/>
          <w:numId w:val="11"/>
        </w:numPr>
      </w:pPr>
      <w:r>
        <w:t>Applications: Shared among recruiters working on the same job</w:t>
      </w:r>
    </w:p>
    <w:p w14:paraId="1A9697B4" w14:textId="77777777" w:rsidR="00723789" w:rsidRDefault="00D66358">
      <w:pPr>
        <w:pStyle w:val="Compact"/>
        <w:numPr>
          <w:ilvl w:val="0"/>
          <w:numId w:val="11"/>
        </w:numPr>
      </w:pPr>
      <w:r>
        <w:t>Interviews: Shared with recruiter, hiring manager, and assigned panel</w:t>
      </w:r>
    </w:p>
    <w:p w14:paraId="1E46A637" w14:textId="77777777" w:rsidR="00723789" w:rsidRDefault="00D66358">
      <w:pPr>
        <w:pStyle w:val="Compact"/>
        <w:numPr>
          <w:ilvl w:val="0"/>
          <w:numId w:val="11"/>
        </w:numPr>
      </w:pPr>
      <w:r>
        <w:t>Offers: Restricted to HR team only</w:t>
      </w:r>
    </w:p>
    <w:p w14:paraId="17634CF2" w14:textId="77777777" w:rsidR="00723789" w:rsidRDefault="00D66358">
      <w:pPr>
        <w:pStyle w:val="FirstParagraph"/>
      </w:pPr>
      <w:r>
        <w:rPr>
          <w:b/>
          <w:bCs/>
        </w:rPr>
        <w:t>Impact:</w:t>
      </w:r>
      <w:r>
        <w:t xml:space="preserve"> Enables collaboration while maintaining confidentiality</w:t>
      </w:r>
    </w:p>
    <w:p w14:paraId="578BA5E5" w14:textId="77777777" w:rsidR="00723789" w:rsidRDefault="00000000">
      <w:r>
        <w:pict w14:anchorId="5770265E">
          <v:rect id="_x0000_i1032" style="width:0;height:1.5pt" o:hralign="center" o:hrstd="t" o:hr="t"/>
        </w:pict>
      </w:r>
    </w:p>
    <w:p w14:paraId="2368350F" w14:textId="77777777" w:rsidR="00723789" w:rsidRDefault="00D66358">
      <w:pPr>
        <w:pStyle w:val="Heading3"/>
      </w:pPr>
      <w:bookmarkStart w:id="20" w:name="login-access-policies"/>
      <w:bookmarkEnd w:id="18"/>
      <w:bookmarkEnd w:id="19"/>
      <w:r>
        <w:t>7. Login Access Policies</w:t>
      </w:r>
    </w:p>
    <w:p w14:paraId="6FC84561" w14:textId="77777777" w:rsidR="00723789" w:rsidRDefault="00D66358">
      <w:pPr>
        <w:pStyle w:val="Compact"/>
        <w:numPr>
          <w:ilvl w:val="0"/>
          <w:numId w:val="12"/>
        </w:numPr>
      </w:pPr>
      <w:r>
        <w:t>IP restrictions for admin users</w:t>
      </w:r>
    </w:p>
    <w:p w14:paraId="711A9EA2" w14:textId="77777777" w:rsidR="00723789" w:rsidRDefault="00D66358">
      <w:pPr>
        <w:pStyle w:val="Compact"/>
        <w:numPr>
          <w:ilvl w:val="0"/>
          <w:numId w:val="12"/>
        </w:numPr>
      </w:pPr>
      <w:r>
        <w:t>Session timeout and password complexity enforced</w:t>
      </w:r>
    </w:p>
    <w:p w14:paraId="2544AB8F" w14:textId="77777777" w:rsidR="00723789" w:rsidRDefault="00D66358">
      <w:pPr>
        <w:pStyle w:val="Compact"/>
        <w:numPr>
          <w:ilvl w:val="0"/>
          <w:numId w:val="12"/>
        </w:numPr>
      </w:pPr>
      <w:r>
        <w:t>Two-factor authentication readiness for sensitive roles</w:t>
      </w:r>
    </w:p>
    <w:p w14:paraId="5676466B" w14:textId="77777777" w:rsidR="00723789" w:rsidRDefault="00D66358">
      <w:pPr>
        <w:pStyle w:val="Compact"/>
        <w:numPr>
          <w:ilvl w:val="0"/>
          <w:numId w:val="12"/>
        </w:numPr>
      </w:pPr>
      <w:r>
        <w:t>Login history and failed login monitoring enabled</w:t>
      </w:r>
    </w:p>
    <w:p w14:paraId="12785CED" w14:textId="77777777" w:rsidR="00723789" w:rsidRDefault="00000000">
      <w:r>
        <w:pict w14:anchorId="047CDAB0">
          <v:rect id="_x0000_i1033" style="width:0;height:1.5pt" o:hralign="center" o:hrstd="t" o:hr="t"/>
        </w:pict>
      </w:r>
    </w:p>
    <w:p w14:paraId="2E91B2B6" w14:textId="77777777" w:rsidR="00723789" w:rsidRDefault="00D66358">
      <w:pPr>
        <w:pStyle w:val="Heading3"/>
      </w:pPr>
      <w:bookmarkStart w:id="21" w:name="conclusion"/>
      <w:bookmarkEnd w:id="20"/>
      <w:r>
        <w:t>Conclusion</w:t>
      </w:r>
    </w:p>
    <w:p w14:paraId="2681B5F4" w14:textId="77777777" w:rsidR="00723789" w:rsidRDefault="00D66358">
      <w:pPr>
        <w:pStyle w:val="FirstParagraph"/>
      </w:pPr>
      <w:r>
        <w:t>Phase 2 successfully established a robust organizational foundation for NextGen Recruit CRM:</w:t>
      </w:r>
      <w:r>
        <w:br/>
        <w:t>- Complete Salesforce org setup aligned with recruitment workflows</w:t>
      </w:r>
      <w:r>
        <w:br/>
        <w:t>- Comprehensive security framework protecting candidate and business data</w:t>
      </w:r>
      <w:r>
        <w:br/>
        <w:t>- Scalable user management supporting future growth</w:t>
      </w:r>
      <w:r>
        <w:br/>
        <w:t>- Integration-ready environment for Phase 3 development</w:t>
      </w:r>
    </w:p>
    <w:p w14:paraId="592E1034" w14:textId="77777777" w:rsidR="00723789" w:rsidRDefault="00D66358">
      <w:pPr>
        <w:pStyle w:val="BodyText"/>
      </w:pPr>
      <w:r>
        <w:rPr>
          <w:b/>
          <w:bCs/>
        </w:rPr>
        <w:t>Next Steps:</w:t>
      </w:r>
      <w:r>
        <w:t xml:space="preserve"> Phase 3 will focus on custom object development, automation of business processes, and dashboard implementation.</w:t>
      </w:r>
      <w:bookmarkEnd w:id="0"/>
      <w:bookmarkEnd w:id="1"/>
      <w:bookmarkEnd w:id="21"/>
    </w:p>
    <w:sectPr w:rsidR="0072378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A26F0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A6AF22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39005231">
    <w:abstractNumId w:val="0"/>
  </w:num>
  <w:num w:numId="2" w16cid:durableId="1189686802">
    <w:abstractNumId w:val="1"/>
  </w:num>
  <w:num w:numId="3" w16cid:durableId="1425764127">
    <w:abstractNumId w:val="1"/>
  </w:num>
  <w:num w:numId="4" w16cid:durableId="977421989">
    <w:abstractNumId w:val="1"/>
  </w:num>
  <w:num w:numId="5" w16cid:durableId="1779908642">
    <w:abstractNumId w:val="1"/>
  </w:num>
  <w:num w:numId="6" w16cid:durableId="2247305">
    <w:abstractNumId w:val="1"/>
  </w:num>
  <w:num w:numId="7" w16cid:durableId="589046291">
    <w:abstractNumId w:val="1"/>
  </w:num>
  <w:num w:numId="8" w16cid:durableId="883054666">
    <w:abstractNumId w:val="1"/>
  </w:num>
  <w:num w:numId="9" w16cid:durableId="1313872405">
    <w:abstractNumId w:val="1"/>
  </w:num>
  <w:num w:numId="10" w16cid:durableId="1617442292">
    <w:abstractNumId w:val="1"/>
  </w:num>
  <w:num w:numId="11" w16cid:durableId="1510873701">
    <w:abstractNumId w:val="1"/>
  </w:num>
  <w:num w:numId="12" w16cid:durableId="572817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89"/>
    <w:rsid w:val="00045F99"/>
    <w:rsid w:val="004F3C02"/>
    <w:rsid w:val="00723789"/>
    <w:rsid w:val="00790AC8"/>
    <w:rsid w:val="009759AC"/>
    <w:rsid w:val="00C16568"/>
    <w:rsid w:val="00D66358"/>
    <w:rsid w:val="00DE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6B93"/>
  <w15:docId w15:val="{B2C78772-9417-4D8D-BD6A-9FBDBE5A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jeevana Reddy</dc:creator>
  <cp:keywords/>
  <cp:lastModifiedBy>vijayalakshmi thummala</cp:lastModifiedBy>
  <cp:revision>3</cp:revision>
  <cp:lastPrinted>2025-09-29T05:35:00Z</cp:lastPrinted>
  <dcterms:created xsi:type="dcterms:W3CDTF">2025-09-29T05:38:00Z</dcterms:created>
  <dcterms:modified xsi:type="dcterms:W3CDTF">2025-09-30T14:50:00Z</dcterms:modified>
</cp:coreProperties>
</file>