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120"/>
        <w:rPr>
          <w:rFonts w:ascii="Geneva" w:hAnsi="Geneva" w:eastAsia="Geneva" w:cs="Geneva"/>
          <w:color w:val="000000"/>
          <w:sz w:val="24"/>
          <w:szCs w:val="24"/>
        </w:rPr>
      </w:pPr>
      <w:r>
        <w:rPr/>
        <w:t>Docker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  <w:t>What are Containers ?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  <w:t>Containers are completely isolated environments, As they can have their own processes   ,services, network interfaces, mounts just like virtual machines except they all share the same OS kernel.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  <w:t>Docker utilizes LXC.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  <w:t>Different type of containers are LXC, LXD, LXCFS etc.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34335"/>
            <wp:effectExtent l="0" t="0" r="0" b="0"/>
            <wp:wrapSquare wrapText="largest"/>
            <wp:docPr id="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  <w:u w:val="double"/>
        </w:rPr>
      </w:pPr>
      <w:r>
        <w:rPr>
          <w:b/>
          <w:bCs/>
          <w:u w:val="doubl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Image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  <w:u w:val="double"/>
        </w:rPr>
      </w:pPr>
      <w:r>
        <w:rPr>
          <w:b/>
          <w:bCs/>
          <w:u w:val="doubl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An Image is a package or a template and it is used to create one or more containers.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Containers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Containers are running instances of image that are isolated and have their own environments and set of processes.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Containers are meant to run a specific task or process such as to host an instance of a web server or application server or a database to simple carry some kind of computation or analysis task.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Once the task is complete the container exits, a container live as long as the process inside it is alive.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  <w:u w:val="double"/>
        </w:rPr>
      </w:pPr>
      <w:r>
        <w:rPr>
          <w:b/>
          <w:bCs/>
          <w:u w:val="doubl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  <w:u w:val="double"/>
        </w:rPr>
      </w:pPr>
      <w:r>
        <w:rPr>
          <w:b/>
          <w:bCs/>
          <w:u w:val="doubl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  <w:u w:val="double"/>
        </w:rPr>
      </w:pPr>
      <w:r>
        <w:rPr>
          <w:b/>
          <w:bCs/>
          <w:u w:val="doubl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  <w:u w:val="double"/>
        </w:rPr>
      </w:pPr>
      <w:r>
        <w:rPr>
          <w:b/>
          <w:bCs/>
          <w:u w:val="double"/>
        </w:rPr>
      </w:r>
    </w:p>
    <w:p>
      <w:pPr>
        <w:pStyle w:val="Heading2"/>
        <w:numPr>
          <w:ilvl w:val="1"/>
          <w:numId w:val="2"/>
        </w:numPr>
        <w:rPr/>
      </w:pPr>
      <w:r>
        <w:rPr/>
        <w:t>Docker Engine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The docker engine contains three components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1) Docker CLI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2) REST API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3) Docker Deamon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 xml:space="preserve">Docker Deamon - </w:t>
      </w: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is a background process that manages docker objects such as images, containers, volumes and networks.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 xml:space="preserve">Docker API Server – </w:t>
      </w: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is the API interface that programs can use to talk to the Deamon and provide instructions.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 xml:space="preserve">Docker CLI – </w:t>
      </w: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is a command line interface used to perform actions such as running or stopinf containers. It uses the REST API to interact to the docker deamon.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100965</wp:posOffset>
            </wp:positionH>
            <wp:positionV relativeFrom="paragraph">
              <wp:posOffset>144780</wp:posOffset>
            </wp:positionV>
            <wp:extent cx="3728720" cy="3268980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To connect to remote docker engine use command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docker -H={remote-docker-engine:2375} run nginx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5940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rPr/>
      </w:pPr>
      <w:r>
        <w:rPr/>
        <w:t>Containerization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Docker uses namespace to isolate workspace process ID, Network, Interprocess communications(IPC ), Mount, Unix time sharing sytems are created in their own namespace thereby providing isolation between containers.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9534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4445</wp:posOffset>
            </wp:positionH>
            <wp:positionV relativeFrom="paragraph">
              <wp:posOffset>93345</wp:posOffset>
            </wp:positionV>
            <wp:extent cx="4213225" cy="302577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Cgroups(Control groups)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Cgroups restricts container utilize all the system resources such as CPU, Memory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docker run –cpus=.5 ubuntu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docker run –memory=100m ubuntu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48260</wp:posOffset>
            </wp:positionH>
            <wp:positionV relativeFrom="paragraph">
              <wp:posOffset>152400</wp:posOffset>
            </wp:positionV>
            <wp:extent cx="4284345" cy="308292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18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Docker Storage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File System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34290</wp:posOffset>
            </wp:positionH>
            <wp:positionV relativeFrom="paragraph">
              <wp:posOffset>83820</wp:posOffset>
            </wp:positionV>
            <wp:extent cx="1318895" cy="129794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89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Layered Architecture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When docker builds images it builds these in a layered architecture.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Each line of instruction in the docker file creates a new layer in the docker image with just the changes from the previous layer.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0073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COPY-ON-WRITE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6042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Volumes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docker volume create –name {volumename}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docker volume ls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docker volume inspect {volumename}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It creates a folder under volumes directory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41910</wp:posOffset>
            </wp:positionH>
            <wp:positionV relativeFrom="paragraph">
              <wp:posOffset>635</wp:posOffset>
            </wp:positionV>
            <wp:extent cx="2073275" cy="101854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Mounts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/>
        <w:t>There are two types of mounts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/>
        <w:t>1) Volume mount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/>
        <w:t>2) Bind Mount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6037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Volume mount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 xml:space="preserve">docker container run -v data_volume:/var/lib/mysql mysql 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 xml:space="preserve">docker container run -v data_volume2:/var/lib/mysql mysql 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 xml:space="preserve">if volume </w:t>
      </w: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data_volume2</w:t>
      </w: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 xml:space="preserve"> not created manually the docker will automatically created for you at command execution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Bind mount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32385</wp:posOffset>
            </wp:positionH>
            <wp:positionV relativeFrom="paragraph">
              <wp:posOffset>121920</wp:posOffset>
            </wp:positionV>
            <wp:extent cx="5056505" cy="84836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Storage Drivers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/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Storage Drivers are responsible for the below operation.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/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1) Creat</w:t>
      </w:r>
      <w:r>
        <w:rPr>
          <w:rFonts w:eastAsia="Geneva" w:cs="Geneva" w:ascii="Geneva" w:hAnsi="Geneva"/>
          <w:b w:val="false"/>
          <w:bCs w:val="false"/>
          <w:color w:val="000000"/>
          <w:kern w:val="2"/>
          <w:sz w:val="24"/>
          <w:szCs w:val="24"/>
          <w:lang w:val="en-US" w:eastAsia="zh-CN" w:bidi="hi-IN"/>
        </w:rPr>
        <w:t>e</w:t>
      </w: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 xml:space="preserve"> and maintain layered architecture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/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2) Copy on Write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/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3) Mounting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The different type of storage drivers are given below.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AUFS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ZFS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NTRFS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Device Mapper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Overlay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Overlay2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position w:val="0"/>
          <w:sz w:val="24"/>
          <w:sz w:val="24"/>
          <w:szCs w:val="24"/>
          <w:vertAlign w:val="baseline"/>
        </w:rPr>
        <w:t>Networking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Docker creates three networks automatically that are given below.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numPr>
          <w:ilvl w:val="0"/>
          <w:numId w:val="3"/>
        </w:numPr>
        <w:bidi w:val="0"/>
        <w:spacing w:lineRule="auto" w:line="240" w:before="0" w:after="0"/>
        <w:jc w:val="left"/>
        <w:rPr/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Bridge</w:t>
      </w:r>
    </w:p>
    <w:p>
      <w:pPr>
        <w:pStyle w:val="Normal"/>
        <w:numPr>
          <w:ilvl w:val="0"/>
          <w:numId w:val="3"/>
        </w:numPr>
        <w:bidi w:val="0"/>
        <w:spacing w:lineRule="auto" w:line="240" w:before="0" w:after="0"/>
        <w:jc w:val="left"/>
        <w:rPr/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None</w:t>
      </w:r>
    </w:p>
    <w:p>
      <w:pPr>
        <w:pStyle w:val="Normal"/>
        <w:numPr>
          <w:ilvl w:val="0"/>
          <w:numId w:val="3"/>
        </w:numPr>
        <w:bidi w:val="0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Host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Bridge is the default network a container gets attached to.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Bridge</w:t>
      </w: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Bridge is the private internal network created by Docker on the host.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All containers attached to this network by default and they get an Internal IP address usually in the range 172.17 series.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The containers access each other using this internal IP if required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Host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To access the containers externally is to associate the container to the host network.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This takes out any network isolation between the docker host and the docker container.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None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The containers are not attached to any network and doesn’t have any access to the external network or other containers they run in an isolated network.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6735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/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User-defined networks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docker network create –driver {driverName} –subnet {182.18.0.0/16} {networkName}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33743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rFonts w:eastAsia="Geneva" w:cs="Geneva" w:ascii="Geneva" w:hAnsi="Geneva"/>
          <w:b/>
          <w:bCs/>
          <w:color w:val="000000"/>
          <w:sz w:val="24"/>
          <w:szCs w:val="24"/>
        </w:rPr>
        <w:t>Embedded DNS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All containers in the docker host can resolve each other with the name of the conatiner.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Docker has a built in DNS Server that helps the conatiners to resolve each other using the container name.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Geneva" w:cs="Geneva" w:ascii="Geneva" w:hAnsi="Geneva"/>
          <w:b w:val="false"/>
          <w:bCs w:val="false"/>
          <w:color w:val="000000"/>
          <w:sz w:val="24"/>
          <w:szCs w:val="24"/>
        </w:rPr>
        <w:t>The built in DNS server always run at address 127.0.0.11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>
          <w:rFonts w:eastAsia="Geneva" w:cs="Geneva" w:ascii="Geneva" w:hAnsi="Geneva"/>
          <w:color w:val="000000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Geneva" w:hAnsi="Geneva" w:eastAsia="Geneva" w:cs="Geneva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7505" cy="297180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neva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FootnoteSymbol">
    <w:name w:val="Footnote_Symbol"/>
    <w:qFormat/>
    <w:rPr>
      <w:vertAlign w:val="superscript"/>
    </w:rPr>
  </w:style>
  <w:style w:type="character" w:styleId="EndnoteSymbol">
    <w:name w:val="Endnote_Symbol"/>
    <w:qFormat/>
    <w:rPr>
      <w:vertAlign w:val="superscript"/>
    </w:rPr>
  </w:style>
  <w:style w:type="character" w:styleId="Footnoteanchor">
    <w:name w:val="Footnote_anchor"/>
    <w:qFormat/>
    <w:rPr>
      <w:vertAlign w:val="superscript"/>
    </w:rPr>
  </w:style>
  <w:style w:type="character" w:styleId="Endnoteanchor">
    <w:name w:val="Endnote_anchor"/>
    <w:qFormat/>
    <w:rPr>
      <w:vertAlign w:val="superscript"/>
    </w:rPr>
  </w:style>
  <w:style w:type="character" w:styleId="FootnoteAnchor1">
    <w:name w:val="Footnote Anchor"/>
    <w:qFormat/>
    <w:rPr>
      <w:vertAlign w:val="superscript"/>
    </w:rPr>
  </w:style>
  <w:style w:type="character" w:styleId="EndnoteAnchor1">
    <w:name w:val="Endnote Anchor"/>
    <w:qFormat/>
    <w:rPr>
      <w:vertAlign w:val="superscript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/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/>
    <w:rPr/>
  </w:style>
  <w:style w:type="paragraph" w:styleId="Index">
    <w:name w:val="Index"/>
    <w:basedOn w:val="Normal"/>
    <w:qFormat/>
    <w:pPr/>
    <w:rPr/>
  </w:style>
  <w:style w:type="paragraph" w:styleId="TableContents">
    <w:name w:val="Table Contents"/>
    <w:basedOn w:val="TextBody"/>
    <w:qFormat/>
    <w:pPr/>
    <w:rPr/>
  </w:style>
  <w:style w:type="paragraph" w:styleId="TableHeading">
    <w:name w:val="Table Heading"/>
    <w:basedOn w:val="TableContents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Footnote">
    <w:name w:val="Footnote Text"/>
    <w:basedOn w:val="Normal"/>
    <w:pPr/>
    <w:rPr/>
  </w:style>
  <w:style w:type="paragraph" w:styleId="Endnote">
    <w:name w:val="Endnote Text"/>
    <w:basedOn w:val="Normal"/>
    <w:pPr/>
    <w:rPr/>
  </w:style>
  <w:style w:type="numbering" w:styleId="Numbering123">
    <w:name w:val="Numbering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414</TotalTime>
  <Application>LibreOffice/7.0.2.2$Windows_X86_64 LibreOffice_project/8349ace3c3162073abd90d81fd06dcfb6b36b994</Application>
  <Pages>9</Pages>
  <Words>613</Words>
  <Characters>3283</Characters>
  <CharactersWithSpaces>3823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2021-01-04T18:35:41Z</dcterms:modified>
  <cp:revision>26</cp:revision>
  <dc:subject/>
  <dc:title/>
</cp:coreProperties>
</file>