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MIRA — README / Project Overview</w:t>
      </w:r>
    </w:p>
    <w:p>
      <w:r>
        <w:rPr>
          <w:i/>
        </w:rPr>
        <w:t>MIRA — AI-Powered Project Intelligence Assistant</w:t>
      </w:r>
    </w:p>
    <w:p>
      <w:pPr>
        <w:pStyle w:val="Heading1"/>
      </w:pPr>
      <w:r>
        <w:t>1. Purpose</w:t>
      </w:r>
    </w:p>
    <w:p>
      <w:r>
        <w:t>MIRA is a multi-agent project intelligence assistant built in n8n. It reads the supplied project data and routes a natural-language PM/TPM request to the specialist agent that can answer it.</w:t>
      </w:r>
    </w:p>
    <w:p>
      <w:pPr>
        <w:pStyle w:val="Heading1"/>
      </w:pPr>
      <w:r>
        <w:t>2. Core and Extended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Agent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Project Plan Generation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Planner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Generate a structured plan grounded in project description and timeline.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Risk Assessment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Risk Assessor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Generate a categorized project-specific risk matrix.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Weekly Status Report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Status Reporter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Summarize task status, counts, upcoming milestones and health.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Milestone 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Milestone Tracker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Identify upcoming, at-risk and blocked milestones.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Stakeholder Update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Stakeholder Update Generator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Generate sprint-scoped professional updates.</w:t>
            </w:r>
          </w:p>
        </w:tc>
      </w:tr>
    </w:tbl>
    <w:p/>
    <w:p>
      <w:pPr>
        <w:pStyle w:val="Heading1"/>
      </w:pPr>
      <w:r>
        <w:t>3. Architecture</w:t>
      </w:r>
    </w:p>
    <w:p>
      <w:r>
        <w:t>Router / Dispatcher pattern: the Orchestrator identifies the request intent and emits one specialist name; the Switch routes to that one specialist.</w:t>
      </w:r>
    </w:p>
    <w:p>
      <w:r>
        <w:t>Flow: Chat Trigger → Google Drive ingestion → file-specific extraction/aggregation → merged context → Orchestrator → Router → specialist → output merge/format → Langfuse → Chat Response.</w:t>
      </w:r>
    </w:p>
    <w:p>
      <w:pPr>
        <w:pStyle w:val="Heading1"/>
      </w:pPr>
      <w:r>
        <w:t>4. Grounding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Content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Consumers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project_description.txt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Scope, goals and approach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Planner; Risk Assessor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project_timeline.csv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6-month timeline, 8 phases and milestones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Planner; Milestone Tracker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project_risks.csv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10 categorized risks and mitigations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Risk Assessor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sample_task_board.csv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25-task Kanban board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Status Reporter; Milestone Tracker; Stakeholder Update</w:t>
            </w:r>
          </w:p>
        </w:tc>
      </w:tr>
    </w:tbl>
    <w:p/>
    <w:p>
      <w:r>
        <w:t>The Task Board Counts Code node deterministically calculates status counts before the Status Reporter runs.</w:t>
      </w:r>
    </w:p>
    <w:p>
      <w:pPr>
        <w:pStyle w:val="Heading1"/>
      </w:pPr>
      <w:r>
        <w:t>5. Tech Stack</w:t>
      </w:r>
    </w:p>
    <w:p>
      <w:pPr>
        <w:pStyle w:val="ListBullet"/>
      </w:pPr>
      <w:r>
        <w:t>n8n</w:t>
      </w:r>
    </w:p>
    <w:p>
      <w:pPr>
        <w:pStyle w:val="ListBullet"/>
      </w:pPr>
      <w:r>
        <w:t>OpenAI chat model</w:t>
      </w:r>
    </w:p>
    <w:p>
      <w:pPr>
        <w:pStyle w:val="ListBullet"/>
      </w:pPr>
      <w:r>
        <w:t>Google Drive + Extract From File + Aggregate</w:t>
      </w:r>
    </w:p>
    <w:p>
      <w:pPr>
        <w:pStyle w:val="ListBullet"/>
      </w:pPr>
      <w:r>
        <w:t>Langfuse through HTTP Request</w:t>
      </w:r>
    </w:p>
    <w:p>
      <w:pPr>
        <w:pStyle w:val="ListBullet"/>
      </w:pPr>
      <w:r>
        <w:t>Chat Trigger / Markdown response</w:t>
      </w:r>
    </w:p>
    <w:p>
      <w:pPr>
        <w:pStyle w:val="Heading1"/>
      </w:pPr>
      <w:r>
        <w:t>6. Current Validation</w:t>
      </w:r>
    </w:p>
    <w:p>
      <w:r>
        <w:t>The supplied workflow document records T5, T8, T11 and T12 as verified. T10 is pending re-run; T1–T4, T6, T7 and T9 are not yet run. These statuses must be updated only after actual execution.</w:t>
      </w:r>
    </w:p>
    <w:p>
      <w:pPr>
        <w:pStyle w:val="Heading1"/>
      </w:pPr>
      <w:r>
        <w:t>7. Known Limitations</w:t>
      </w:r>
    </w:p>
    <w:p>
      <w:pPr>
        <w:pStyle w:val="ListBullet"/>
      </w:pPr>
      <w:r>
        <w:t>CSV-based task-board input; no live task-board API/write-back in v1.</w:t>
      </w:r>
    </w:p>
    <w:p>
      <w:pPr>
        <w:pStyle w:val="ListBullet"/>
      </w:pPr>
      <w:r>
        <w:t>Historical sample dates affect relative milestone queries.</w:t>
      </w:r>
    </w:p>
    <w:p>
      <w:pPr>
        <w:pStyle w:val="ListBullet"/>
      </w:pPr>
      <w:r>
        <w:t>OpenAI credit availability can block agent runs.</w:t>
      </w:r>
    </w:p>
    <w:p>
      <w:pPr>
        <w:pStyle w:val="ListBullet"/>
      </w:pPr>
      <w:r>
        <w:t>Duplicate Drive files can inflate rows and corrupt counts.</w:t>
      </w:r>
    </w:p>
    <w:p>
      <w:pPr>
        <w:pStyle w:val="Heading1"/>
      </w:pPr>
      <w:r>
        <w:t>8. Submission Checklist</w:t>
      </w:r>
    </w:p>
    <w:p>
      <w:pPr>
        <w:pStyle w:val="ListBullet"/>
      </w:pPr>
      <w:r>
        <w:t>README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Baseline Test Results</w:t>
      </w:r>
    </w:p>
    <w:p>
      <w:pPr>
        <w:pStyle w:val="ListBullet"/>
      </w:pPr>
      <w:r>
        <w:t>Q1 Ideation</w:t>
      </w:r>
    </w:p>
    <w:p>
      <w:pPr>
        <w:pStyle w:val="ListBullet"/>
      </w:pPr>
      <w:r>
        <w:t>Q2 Build Write-up</w:t>
      </w:r>
    </w:p>
    <w:p>
      <w:pPr>
        <w:pStyle w:val="ListBullet"/>
      </w:pPr>
      <w:r>
        <w:t>Q3 Program Charter</w:t>
      </w:r>
    </w:p>
    <w:p>
      <w:pPr>
        <w:pStyle w:val="ListBullet"/>
      </w:pPr>
      <w:r>
        <w:t>Q4 Reflection</w:t>
      </w:r>
    </w:p>
    <w:p>
      <w:pPr>
        <w:pStyle w:val="ListBullet"/>
      </w:pPr>
      <w:r>
        <w:t>Exported n8n workflow JSON</w:t>
      </w:r>
    </w:p>
    <w:p>
      <w:pPr>
        <w:pStyle w:val="ListBullet"/>
      </w:pPr>
      <w:r>
        <w:t>Workflow canvas, Mira-in-action and Langfuse screenshots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