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549" w:rsidRPr="00E33C3C" w:rsidRDefault="00D13E09" w:rsidP="00BD2549">
      <w:pPr>
        <w:pStyle w:val="Heading2"/>
        <w:rPr>
          <w:color w:val="1F4E79" w:themeColor="accent1" w:themeShade="80"/>
          <w:u w:val="single"/>
        </w:rPr>
      </w:pPr>
      <w:r w:rsidRPr="00E33C3C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40"/>
          <w:u w:val="single"/>
        </w:rPr>
        <w:t>CASE STUDY: AUTOMOBILE MANUFACTURING</w:t>
      </w:r>
      <w:r w:rsidR="00BD2549" w:rsidRPr="00E33C3C">
        <w:rPr>
          <w:rStyle w:val="Strong"/>
          <w:b w:val="0"/>
          <w:bCs w:val="0"/>
          <w:color w:val="1F4E79" w:themeColor="accent1" w:themeShade="80"/>
          <w:u w:val="single"/>
        </w:rPr>
        <w:t xml:space="preserve"> </w:t>
      </w:r>
      <w:r w:rsidR="00BD2549" w:rsidRPr="00E33C3C">
        <w:rPr>
          <w:rStyle w:val="Strong"/>
          <w:bCs w:val="0"/>
          <w:color w:val="1F4E79" w:themeColor="accent1" w:themeShade="80"/>
          <w:sz w:val="44"/>
          <w:szCs w:val="44"/>
          <w:u w:val="single"/>
        </w:rPr>
        <w:t>USING SENSOR TECHNOLOGY</w:t>
      </w:r>
    </w:p>
    <w:p w:rsidR="00D13E09" w:rsidRPr="00BD2549" w:rsidRDefault="00D13E09" w:rsidP="00D13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40"/>
        </w:rPr>
      </w:pPr>
    </w:p>
    <w:p w:rsidR="00D13E09" w:rsidRPr="00D13E09" w:rsidRDefault="00D13E09" w:rsidP="00D13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40"/>
          <w:szCs w:val="40"/>
        </w:rPr>
      </w:pPr>
      <w:r w:rsidRPr="00D13E09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Introduction</w:t>
      </w:r>
    </w:p>
    <w:p w:rsidR="00D13E09" w:rsidRPr="00D13E09" w:rsidRDefault="00D13E09" w:rsidP="00D13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The automobile industry is rapidly evolving toward </w:t>
      </w: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4.0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sensors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analytics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form the backbone of smart manufacturing. Modern vehicle production involves extensive use of sensors not only in the vehicles themselves but also in the </w:t>
      </w: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manufacturing process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>, ensuring higher precision, safety, and efficiency.</w:t>
      </w:r>
    </w:p>
    <w:p w:rsidR="00D13E09" w:rsidRPr="00D13E09" w:rsidRDefault="00D13E09" w:rsidP="00D13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This case study focuses on </w:t>
      </w: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Toyota Motor Corporation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as a representative example of how sensor technology enhances automobile manufacturing.</w:t>
      </w:r>
    </w:p>
    <w:p w:rsidR="00D13E09" w:rsidRPr="00D13E09" w:rsidRDefault="00D13E09" w:rsidP="00D13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D13E09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Company Overview</w:t>
      </w:r>
    </w:p>
    <w:p w:rsidR="00D13E09" w:rsidRPr="00D13E09" w:rsidRDefault="00D13E09" w:rsidP="00D13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Toyota Motor Corporation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is one of the world’s largest automobile manufacturers, producing over 10 million vehicles annually. The company integrates advanced technologies like </w:t>
      </w:r>
      <w:proofErr w:type="spellStart"/>
      <w:r w:rsidRPr="00D13E09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D13E09">
        <w:rPr>
          <w:rFonts w:ascii="Times New Roman" w:eastAsia="Times New Roman" w:hAnsi="Times New Roman" w:cs="Times New Roman"/>
          <w:sz w:val="24"/>
          <w:szCs w:val="24"/>
        </w:rPr>
        <w:t>, robotics, and AI in its manufacturing plants across Japan, the U.S., and Europe.</w:t>
      </w:r>
    </w:p>
    <w:p w:rsidR="00D13E09" w:rsidRPr="00D13E09" w:rsidRDefault="00D13E09" w:rsidP="00D13E09">
      <w:pPr>
        <w:spacing w:before="100" w:beforeAutospacing="1" w:after="100" w:afterAutospacing="1" w:line="240" w:lineRule="auto"/>
        <w:rPr>
          <w:b/>
          <w:color w:val="5B9BD5" w:themeColor="accent1"/>
          <w:sz w:val="28"/>
          <w:szCs w:val="28"/>
        </w:rPr>
      </w:pPr>
      <w:r w:rsidRPr="00D13E09">
        <w:rPr>
          <w:b/>
          <w:color w:val="5B9BD5" w:themeColor="accent1"/>
          <w:sz w:val="28"/>
          <w:szCs w:val="28"/>
        </w:rPr>
        <w:t>Problem Statement</w:t>
      </w:r>
    </w:p>
    <w:p w:rsidR="00D13E09" w:rsidRPr="00D13E09" w:rsidRDefault="00D13E09" w:rsidP="00D13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sz w:val="24"/>
          <w:szCs w:val="24"/>
        </w:rPr>
        <w:t>Before the integration of smart sensors, Toyota’s production lines faced several challenges:</w:t>
      </w:r>
    </w:p>
    <w:p w:rsidR="00D13E09" w:rsidRPr="00D13E09" w:rsidRDefault="00D13E09" w:rsidP="00D13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Unplanned Downtime: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Machine failures often occurred without warning, leading to delays.</w:t>
      </w:r>
    </w:p>
    <w:p w:rsidR="00D13E09" w:rsidRPr="00D13E09" w:rsidRDefault="00D13E09" w:rsidP="00D13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Quality Variability: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Manual inspection could miss defects.</w:t>
      </w:r>
    </w:p>
    <w:p w:rsidR="00D13E09" w:rsidRPr="00D13E09" w:rsidRDefault="00D13E09" w:rsidP="00D13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Energy Inefficiency: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Lack of real-time monitoring led to excessive energy use.</w:t>
      </w:r>
    </w:p>
    <w:p w:rsidR="00D13E09" w:rsidRPr="00D13E09" w:rsidRDefault="00291B60" w:rsidP="00D13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07A8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148520FA" wp14:editId="524EC905">
            <wp:simplePos x="0" y="0"/>
            <wp:positionH relativeFrom="margin">
              <wp:align>center</wp:align>
            </wp:positionH>
            <wp:positionV relativeFrom="paragraph">
              <wp:posOffset>296545</wp:posOffset>
            </wp:positionV>
            <wp:extent cx="3966725" cy="2238375"/>
            <wp:effectExtent l="0" t="0" r="0" b="0"/>
            <wp:wrapTopAndBottom/>
            <wp:docPr id="3" name="Picture 3" descr="ISO Certification for Automotive Industry | ISO 16949,9001,14001,45001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SO Certification for Automotive Industry | ISO 16949,9001,14001,45001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7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E09"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Safety Risks:</w:t>
      </w:r>
      <w:r w:rsidR="00D13E09" w:rsidRPr="00D13E09">
        <w:rPr>
          <w:rFonts w:ascii="Times New Roman" w:eastAsia="Times New Roman" w:hAnsi="Times New Roman" w:cs="Times New Roman"/>
          <w:sz w:val="24"/>
          <w:szCs w:val="24"/>
        </w:rPr>
        <w:t xml:space="preserve"> Workers were exposed to potent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ial hazards during assembly </w:t>
      </w:r>
    </w:p>
    <w:p w:rsidR="00BD2549" w:rsidRDefault="00BD2549" w:rsidP="00D13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</w:p>
    <w:p w:rsidR="00D13E09" w:rsidRPr="00D13E09" w:rsidRDefault="00D13E09" w:rsidP="00BD2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D13E09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Implementation of Sensor Technology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3479"/>
        <w:gridCol w:w="3451"/>
      </w:tblGrid>
      <w:tr w:rsidR="00D13E09" w:rsidRPr="00D13E09" w:rsidTr="00D13E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Sensor Type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in Manufacturing</w:t>
            </w:r>
          </w:p>
        </w:tc>
      </w:tr>
      <w:tr w:rsidR="00D13E09" w:rsidRPr="00D13E09" w:rsidTr="00D13E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Proximity Sensors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Detect object presence/position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Robotic arm alignment, part placement</w:t>
            </w:r>
          </w:p>
        </w:tc>
      </w:tr>
      <w:tr w:rsidR="00D13E09" w:rsidRPr="00D13E09" w:rsidTr="00D13E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 Sensors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Monitor heat levels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Engine block casting, paint shop ovens</w:t>
            </w:r>
          </w:p>
        </w:tc>
      </w:tr>
      <w:tr w:rsidR="00D13E09" w:rsidRPr="00D13E09" w:rsidTr="00D13E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Vibration Sensors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Detect abnormal machine vibration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Predictive maintenance</w:t>
            </w:r>
          </w:p>
        </w:tc>
      </w:tr>
      <w:tr w:rsidR="00D13E09" w:rsidRPr="00D13E09" w:rsidTr="00D13E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Pressure Sensors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Measure hydraulic/pneumatic pressure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Welding and stamping processes</w:t>
            </w:r>
          </w:p>
        </w:tc>
      </w:tr>
      <w:tr w:rsidR="00D13E09" w:rsidRPr="00D13E09" w:rsidTr="00D13E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Optical/Camera Sensors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Visual inspection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Paint quality, assembly verification</w:t>
            </w:r>
          </w:p>
        </w:tc>
      </w:tr>
      <w:tr w:rsidR="00D13E09" w:rsidRPr="00D13E09" w:rsidTr="00D13E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Force/Torque Sensors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Measure applied force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Robot-assisted tightening, assembly</w:t>
            </w:r>
          </w:p>
        </w:tc>
      </w:tr>
      <w:tr w:rsidR="00D13E09" w:rsidRPr="00D13E09" w:rsidTr="00D13E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IoT</w:t>
            </w:r>
            <w:proofErr w:type="spellEnd"/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-enabled Sensors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and transmission</w:t>
            </w:r>
          </w:p>
        </w:tc>
        <w:tc>
          <w:tcPr>
            <w:tcW w:w="0" w:type="auto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production monitoring</w:t>
            </w:r>
          </w:p>
        </w:tc>
      </w:tr>
    </w:tbl>
    <w:p w:rsidR="00D13E09" w:rsidRPr="00D13E09" w:rsidRDefault="00D13E09" w:rsidP="00D13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ED7ACC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 xml:space="preserve"> Implementation Process</w:t>
      </w:r>
    </w:p>
    <w:p w:rsidR="00D13E09" w:rsidRPr="00D13E09" w:rsidRDefault="00D13E09" w:rsidP="00D13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Phase: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Identify critical points in the production line where sensor monitoring could reduce downtime and defects.</w:t>
      </w:r>
    </w:p>
    <w:p w:rsidR="00D13E09" w:rsidRPr="00D13E09" w:rsidRDefault="00D13E09" w:rsidP="00D13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Sensor Integration: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Install sensors on robots, conveyor belts, welding stations, and engine assembly lines.</w:t>
      </w:r>
    </w:p>
    <w:p w:rsidR="00D13E09" w:rsidRPr="00D13E09" w:rsidRDefault="00D13E09" w:rsidP="00D13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&amp; Networking: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Connect sensors via an </w:t>
      </w: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Industrial </w:t>
      </w:r>
      <w:proofErr w:type="spellStart"/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IIoT</w:t>
      </w:r>
      <w:proofErr w:type="spellEnd"/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network for real-time data transmission.</w:t>
      </w:r>
    </w:p>
    <w:p w:rsidR="00D13E09" w:rsidRPr="00D13E09" w:rsidRDefault="00D13E09" w:rsidP="00D13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&amp; AI: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Use machine learning algorithms to analyze sensor data for anomaly detection and predictive maintenance.</w:t>
      </w:r>
    </w:p>
    <w:p w:rsidR="00BD2549" w:rsidRPr="00BD2549" w:rsidRDefault="00D13E09" w:rsidP="00BD2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Human-Machine Interface (HMI):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Deploy dashboards for supervisors to monitor production performance and alerts.</w:t>
      </w:r>
    </w:p>
    <w:p w:rsidR="00D13E09" w:rsidRPr="00D13E09" w:rsidRDefault="00D13E09" w:rsidP="00D13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ED7ACC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707"/>
        <w:gridCol w:w="1574"/>
        <w:gridCol w:w="1580"/>
      </w:tblGrid>
      <w:tr w:rsidR="00D13E09" w:rsidRPr="00D13E09" w:rsidTr="00E307A8">
        <w:trPr>
          <w:tblHeader/>
          <w:tblCellSpacing w:w="15" w:type="dxa"/>
        </w:trPr>
        <w:tc>
          <w:tcPr>
            <w:tcW w:w="2481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1677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Before Sensors</w:t>
            </w:r>
          </w:p>
        </w:tc>
        <w:tc>
          <w:tcPr>
            <w:tcW w:w="1544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 Sensors</w:t>
            </w:r>
          </w:p>
        </w:tc>
        <w:tc>
          <w:tcPr>
            <w:tcW w:w="1535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Improvement</w:t>
            </w:r>
          </w:p>
        </w:tc>
      </w:tr>
      <w:tr w:rsidR="00D13E09" w:rsidRPr="00D13E09" w:rsidTr="00E307A8">
        <w:trPr>
          <w:tblCellSpacing w:w="15" w:type="dxa"/>
        </w:trPr>
        <w:tc>
          <w:tcPr>
            <w:tcW w:w="2481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Machine Downtime</w:t>
            </w:r>
          </w:p>
        </w:tc>
        <w:tc>
          <w:tcPr>
            <w:tcW w:w="1677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/month</w:t>
            </w:r>
          </w:p>
        </w:tc>
        <w:tc>
          <w:tcPr>
            <w:tcW w:w="1544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hrs</w:t>
            </w:r>
            <w:proofErr w:type="spellEnd"/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/month</w:t>
            </w:r>
          </w:p>
        </w:tc>
        <w:tc>
          <w:tcPr>
            <w:tcW w:w="1535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↓ 83%</w:t>
            </w:r>
          </w:p>
        </w:tc>
      </w:tr>
      <w:tr w:rsidR="00D13E09" w:rsidRPr="00D13E09" w:rsidTr="00E307A8">
        <w:trPr>
          <w:tblCellSpacing w:w="15" w:type="dxa"/>
        </w:trPr>
        <w:tc>
          <w:tcPr>
            <w:tcW w:w="2481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Product Defect Rate</w:t>
            </w:r>
          </w:p>
        </w:tc>
        <w:tc>
          <w:tcPr>
            <w:tcW w:w="1677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2.5%</w:t>
            </w:r>
          </w:p>
        </w:tc>
        <w:tc>
          <w:tcPr>
            <w:tcW w:w="1544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0.7%</w:t>
            </w:r>
          </w:p>
        </w:tc>
        <w:tc>
          <w:tcPr>
            <w:tcW w:w="1535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↓ 72%</w:t>
            </w:r>
          </w:p>
        </w:tc>
      </w:tr>
      <w:tr w:rsidR="00D13E09" w:rsidRPr="00D13E09" w:rsidTr="00E307A8">
        <w:trPr>
          <w:tblCellSpacing w:w="15" w:type="dxa"/>
        </w:trPr>
        <w:tc>
          <w:tcPr>
            <w:tcW w:w="2481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Energy Consumption</w:t>
            </w:r>
          </w:p>
        </w:tc>
        <w:tc>
          <w:tcPr>
            <w:tcW w:w="1677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100% baseline</w:t>
            </w:r>
          </w:p>
        </w:tc>
        <w:tc>
          <w:tcPr>
            <w:tcW w:w="1544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1535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↓ 15%</w:t>
            </w:r>
          </w:p>
        </w:tc>
      </w:tr>
      <w:tr w:rsidR="00D13E09" w:rsidRPr="00D13E09" w:rsidTr="00E307A8">
        <w:trPr>
          <w:tblCellSpacing w:w="15" w:type="dxa"/>
        </w:trPr>
        <w:tc>
          <w:tcPr>
            <w:tcW w:w="2481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Worker Safety Incidents</w:t>
            </w:r>
          </w:p>
        </w:tc>
        <w:tc>
          <w:tcPr>
            <w:tcW w:w="1677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8 per year</w:t>
            </w:r>
          </w:p>
        </w:tc>
        <w:tc>
          <w:tcPr>
            <w:tcW w:w="1544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2 per year</w:t>
            </w:r>
          </w:p>
        </w:tc>
        <w:tc>
          <w:tcPr>
            <w:tcW w:w="1535" w:type="dxa"/>
            <w:vAlign w:val="center"/>
            <w:hideMark/>
          </w:tcPr>
          <w:p w:rsidR="00D13E09" w:rsidRPr="00D13E09" w:rsidRDefault="00D13E09" w:rsidP="00D13E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E09">
              <w:rPr>
                <w:rFonts w:ascii="Times New Roman" w:eastAsia="Times New Roman" w:hAnsi="Times New Roman" w:cs="Times New Roman"/>
                <w:sz w:val="24"/>
                <w:szCs w:val="24"/>
              </w:rPr>
              <w:t>↓ 75%</w:t>
            </w:r>
          </w:p>
        </w:tc>
      </w:tr>
    </w:tbl>
    <w:p w:rsidR="00D13E09" w:rsidRPr="00D13E09" w:rsidRDefault="00D13E09" w:rsidP="00D13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ED7ACC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Benefits</w:t>
      </w:r>
    </w:p>
    <w:p w:rsidR="00D13E09" w:rsidRPr="00D13E09" w:rsidRDefault="00D13E09" w:rsidP="00D13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Maintenance: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Early fault detection reduced unplanned downtime significantly.</w:t>
      </w:r>
    </w:p>
    <w:p w:rsidR="00D13E09" w:rsidRPr="00D13E09" w:rsidRDefault="00D13E09" w:rsidP="00D13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Enhanced Quality Control: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Vision sensors detected defects in real-time.</w:t>
      </w:r>
    </w:p>
    <w:p w:rsidR="00D13E09" w:rsidRPr="00D13E09" w:rsidRDefault="00D13E09" w:rsidP="00D13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Efficiency: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Automated monitoring optimized line speed and minimized waste.</w:t>
      </w:r>
    </w:p>
    <w:p w:rsidR="00D13E09" w:rsidRPr="00D13E09" w:rsidRDefault="00D13E09" w:rsidP="00D13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Safety: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Sensor-equipped robots reduced human exposure to hazardous environments.</w:t>
      </w:r>
    </w:p>
    <w:p w:rsidR="00D13E09" w:rsidRPr="00D13E09" w:rsidRDefault="00D13E09" w:rsidP="00D13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Decisions: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Production managers used live dashboards to optimize workflows.</w:t>
      </w:r>
    </w:p>
    <w:p w:rsidR="00D13E09" w:rsidRPr="00D13E09" w:rsidRDefault="00D13E09" w:rsidP="00D13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ED7ACC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Challenges</w:t>
      </w:r>
    </w:p>
    <w:p w:rsidR="00D13E09" w:rsidRPr="00D13E09" w:rsidRDefault="00D13E09" w:rsidP="00D13E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High Initial Cost: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Installing and calibrating sensors required substantial investment.</w:t>
      </w:r>
    </w:p>
    <w:p w:rsidR="00D13E09" w:rsidRPr="00D13E09" w:rsidRDefault="00D13E09" w:rsidP="00D13E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Data Overload: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Managing large volumes of sensor data needed robust analytics systems.</w:t>
      </w:r>
    </w:p>
    <w:p w:rsidR="00D13E09" w:rsidRPr="00D13E09" w:rsidRDefault="00D13E09" w:rsidP="00D13E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Cybersecurity: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Networked sensors increased exposure to potential cyber threats.</w:t>
      </w:r>
    </w:p>
    <w:p w:rsidR="00ED7ACC" w:rsidRDefault="00291B60" w:rsidP="00D13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ED7ACC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C5D59BA" wp14:editId="7447E220">
            <wp:extent cx="5114925" cy="2789813"/>
            <wp:effectExtent l="0" t="0" r="0" b="0"/>
            <wp:docPr id="1" name="Picture 1" descr="Sensors for automotive production | Auto Monitor | Latest Automotiv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ensors for automotive production | Auto Monitor | Latest Automotiv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20" cy="285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7A8" w:rsidRDefault="00E307A8" w:rsidP="00D13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</w:p>
    <w:p w:rsidR="00D13E09" w:rsidRPr="00D13E09" w:rsidRDefault="00D13E09" w:rsidP="00D13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ED7ACC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Future Prospects</w:t>
      </w:r>
    </w:p>
    <w:p w:rsidR="00E307A8" w:rsidRDefault="00D13E09" w:rsidP="00E30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Toyota plans to integrate </w:t>
      </w: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5G connectivity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edge computing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to further reduce latency in sensor data processing. </w:t>
      </w: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AI-driven digital twins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will simulate and optimize factory operations</w:t>
      </w:r>
      <w:r w:rsidR="00E307A8" w:rsidRPr="00E30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07A8" w:rsidRPr="00D13E09">
        <w:rPr>
          <w:rFonts w:ascii="Times New Roman" w:eastAsia="Times New Roman" w:hAnsi="Times New Roman" w:cs="Times New Roman"/>
          <w:sz w:val="24"/>
          <w:szCs w:val="24"/>
        </w:rPr>
        <w:t>before physical imple</w:t>
      </w:r>
      <w:r w:rsidR="00BD2549">
        <w:rPr>
          <w:rFonts w:ascii="Times New Roman" w:eastAsia="Times New Roman" w:hAnsi="Times New Roman" w:cs="Times New Roman"/>
          <w:sz w:val="24"/>
          <w:szCs w:val="24"/>
        </w:rPr>
        <w:t>mentation.</w:t>
      </w:r>
      <w:r w:rsidR="00E30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7ACC" w:rsidRPr="00E307A8" w:rsidRDefault="00ED7ACC" w:rsidP="00E30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1B60" w:rsidRDefault="00D13E09" w:rsidP="00291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E307A8"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  <w:t>Conclusion</w:t>
      </w:r>
    </w:p>
    <w:p w:rsidR="00D13E09" w:rsidRPr="00D13E09" w:rsidRDefault="00D13E09" w:rsidP="00291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27"/>
          <w:szCs w:val="27"/>
        </w:rPr>
      </w:pP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Sensor technology has transformed automobile manufacturing by making it </w:t>
      </w:r>
      <w:r w:rsidRPr="00D13E09">
        <w:rPr>
          <w:rFonts w:ascii="Times New Roman" w:eastAsia="Times New Roman" w:hAnsi="Times New Roman" w:cs="Times New Roman"/>
          <w:b/>
          <w:bCs/>
          <w:sz w:val="24"/>
          <w:szCs w:val="24"/>
        </w:rPr>
        <w:t>smarter, safer, and more efficient</w:t>
      </w:r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. Toyota’s experience demonstrates that integrating sensors with </w:t>
      </w:r>
      <w:proofErr w:type="spellStart"/>
      <w:r w:rsidRPr="00D13E09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D13E09">
        <w:rPr>
          <w:rFonts w:ascii="Times New Roman" w:eastAsia="Times New Roman" w:hAnsi="Times New Roman" w:cs="Times New Roman"/>
          <w:sz w:val="24"/>
          <w:szCs w:val="24"/>
        </w:rPr>
        <w:t xml:space="preserve"> and AI not only reduces costs but also drives sustainable production practices.</w:t>
      </w:r>
    </w:p>
    <w:p w:rsidR="00BD2549" w:rsidRPr="00E33C3C" w:rsidRDefault="00291B60" w:rsidP="00291B60">
      <w:pPr>
        <w:pStyle w:val="Heading2"/>
        <w:jc w:val="left"/>
        <w:rPr>
          <w:rStyle w:val="Strong"/>
          <w:bCs w:val="0"/>
          <w:color w:val="002060"/>
          <w:sz w:val="40"/>
          <w:szCs w:val="40"/>
          <w:u w:val="single"/>
        </w:rPr>
      </w:pPr>
      <w:r w:rsidRPr="00E33C3C">
        <w:rPr>
          <w:rStyle w:val="Strong"/>
          <w:b w:val="0"/>
          <w:bCs w:val="0"/>
          <w:u w:val="single"/>
        </w:rPr>
        <w:lastRenderedPageBreak/>
        <w:t xml:space="preserve">   </w:t>
      </w:r>
      <w:r w:rsidR="00BD2549" w:rsidRPr="00E33C3C">
        <w:rPr>
          <w:rStyle w:val="Strong"/>
          <w:bCs w:val="0"/>
          <w:color w:val="002060"/>
          <w:sz w:val="40"/>
          <w:szCs w:val="40"/>
          <w:u w:val="single"/>
        </w:rPr>
        <w:t xml:space="preserve">CASE STUDY: HEALTHCARE SYSTEM USING SENSOR </w:t>
      </w:r>
      <w:r w:rsidRPr="00E33C3C">
        <w:rPr>
          <w:rStyle w:val="Strong"/>
          <w:bCs w:val="0"/>
          <w:color w:val="002060"/>
          <w:sz w:val="40"/>
          <w:szCs w:val="40"/>
          <w:u w:val="single"/>
        </w:rPr>
        <w:t xml:space="preserve">       </w:t>
      </w:r>
    </w:p>
    <w:p w:rsidR="00291B60" w:rsidRPr="00E33C3C" w:rsidRDefault="00291B60" w:rsidP="00291B60">
      <w:pPr>
        <w:rPr>
          <w:sz w:val="40"/>
          <w:szCs w:val="40"/>
          <w:u w:val="single"/>
        </w:rPr>
      </w:pPr>
      <w:r w:rsidRPr="00E33C3C">
        <w:t xml:space="preserve">                                                         </w:t>
      </w:r>
      <w:r w:rsidRPr="00E33C3C">
        <w:rPr>
          <w:u w:val="single"/>
        </w:rPr>
        <w:t xml:space="preserve"> </w:t>
      </w:r>
      <w:r w:rsidRPr="00E33C3C">
        <w:rPr>
          <w:color w:val="002060"/>
          <w:sz w:val="40"/>
          <w:szCs w:val="40"/>
          <w:u w:val="single"/>
        </w:rPr>
        <w:t>TECHNOLOGY</w:t>
      </w:r>
    </w:p>
    <w:p w:rsidR="00BD2549" w:rsidRPr="00291B60" w:rsidRDefault="00291B60" w:rsidP="00BD2549">
      <w:pPr>
        <w:pStyle w:val="Heading3"/>
        <w:rPr>
          <w:color w:val="5B9BD5" w:themeColor="accent1"/>
        </w:rPr>
      </w:pPr>
      <w:r w:rsidRPr="00291B60">
        <w:rPr>
          <w:rStyle w:val="Strong"/>
          <w:bCs w:val="0"/>
          <w:color w:val="5B9BD5" w:themeColor="accent1"/>
        </w:rPr>
        <w:t>INTRODUCTION</w:t>
      </w:r>
      <w:bookmarkStart w:id="0" w:name="_GoBack"/>
      <w:bookmarkEnd w:id="0"/>
    </w:p>
    <w:p w:rsidR="00BD2549" w:rsidRDefault="00BD2549" w:rsidP="00BD2549">
      <w:pPr>
        <w:pStyle w:val="NormalWeb"/>
      </w:pPr>
      <w:r>
        <w:t xml:space="preserve">The healthcare industry is undergoing a technological transformation driven by </w:t>
      </w:r>
      <w:r>
        <w:rPr>
          <w:rStyle w:val="Strong"/>
          <w:rFonts w:eastAsiaTheme="majorEastAsia"/>
        </w:rPr>
        <w:t>smart sensors</w:t>
      </w:r>
      <w:r>
        <w:t xml:space="preserve"> and </w:t>
      </w:r>
      <w:r>
        <w:rPr>
          <w:rStyle w:val="Strong"/>
          <w:rFonts w:eastAsiaTheme="majorEastAsia"/>
        </w:rPr>
        <w:t>Internet of Things (</w:t>
      </w:r>
      <w:proofErr w:type="spellStart"/>
      <w:r>
        <w:rPr>
          <w:rStyle w:val="Strong"/>
          <w:rFonts w:eastAsiaTheme="majorEastAsia"/>
        </w:rPr>
        <w:t>IoT</w:t>
      </w:r>
      <w:proofErr w:type="spellEnd"/>
      <w:r>
        <w:rPr>
          <w:rStyle w:val="Strong"/>
          <w:rFonts w:eastAsiaTheme="majorEastAsia"/>
        </w:rPr>
        <w:t>)</w:t>
      </w:r>
      <w:r>
        <w:t xml:space="preserve"> technologies. These innovations enable </w:t>
      </w:r>
      <w:r>
        <w:rPr>
          <w:rStyle w:val="Strong"/>
          <w:rFonts w:eastAsiaTheme="majorEastAsia"/>
        </w:rPr>
        <w:t>real-time patient monitoring</w:t>
      </w:r>
      <w:r>
        <w:t xml:space="preserve">, </w:t>
      </w:r>
      <w:r>
        <w:rPr>
          <w:rStyle w:val="Strong"/>
          <w:rFonts w:eastAsiaTheme="majorEastAsia"/>
        </w:rPr>
        <w:t>predictive diagnostics</w:t>
      </w:r>
      <w:r>
        <w:t xml:space="preserve">, and </w:t>
      </w:r>
      <w:r>
        <w:rPr>
          <w:rStyle w:val="Strong"/>
          <w:rFonts w:eastAsiaTheme="majorEastAsia"/>
        </w:rPr>
        <w:t>remote healthcare</w:t>
      </w:r>
      <w:r>
        <w:t>, making treatment more accurate and accessible.</w:t>
      </w:r>
    </w:p>
    <w:p w:rsidR="00BD2549" w:rsidRDefault="00BD2549" w:rsidP="00BD2549">
      <w:pPr>
        <w:pStyle w:val="NormalWeb"/>
      </w:pPr>
      <w:r>
        <w:t xml:space="preserve">This case study focuses on </w:t>
      </w:r>
      <w:r>
        <w:rPr>
          <w:rStyle w:val="Strong"/>
          <w:rFonts w:eastAsiaTheme="majorEastAsia"/>
        </w:rPr>
        <w:t>Apollo Hospitals (India)</w:t>
      </w:r>
      <w:r>
        <w:t xml:space="preserve"> as an example of how healthcare organizations use sensor technology to improve patient outcomes and operational efficiency.</w:t>
      </w:r>
    </w:p>
    <w:p w:rsidR="00BD2549" w:rsidRPr="00291B60" w:rsidRDefault="00291B60" w:rsidP="00BD2549">
      <w:pPr>
        <w:pStyle w:val="Heading3"/>
        <w:rPr>
          <w:color w:val="5B9BD5" w:themeColor="accent1"/>
        </w:rPr>
      </w:pPr>
      <w:r w:rsidRPr="00291B60">
        <w:rPr>
          <w:rStyle w:val="Strong"/>
          <w:bCs w:val="0"/>
          <w:color w:val="5B9BD5" w:themeColor="accent1"/>
        </w:rPr>
        <w:t>ORGANIZATION OVERVIEW</w:t>
      </w:r>
    </w:p>
    <w:p w:rsidR="00BD2549" w:rsidRPr="00291B60" w:rsidRDefault="00BD2549" w:rsidP="00BD2549">
      <w:pPr>
        <w:pStyle w:val="NormalWeb"/>
        <w:rPr>
          <w:b/>
        </w:rPr>
      </w:pPr>
      <w:r>
        <w:rPr>
          <w:rStyle w:val="Strong"/>
          <w:rFonts w:eastAsiaTheme="majorEastAsia"/>
        </w:rPr>
        <w:t>Apollo Hospitals</w:t>
      </w:r>
      <w:r>
        <w:t xml:space="preserve">, one of Asia’s largest healthcare providers, operates over 70 hospitals with a strong focus on </w:t>
      </w:r>
      <w:r>
        <w:rPr>
          <w:rStyle w:val="Strong"/>
          <w:rFonts w:eastAsiaTheme="majorEastAsia"/>
        </w:rPr>
        <w:t>digital health innovation</w:t>
      </w:r>
      <w:r>
        <w:t xml:space="preserve">. In recent years, Apollo has integrated wearable sensors, smart medical devices, and </w:t>
      </w:r>
      <w:proofErr w:type="spellStart"/>
      <w:r>
        <w:t>IoT</w:t>
      </w:r>
      <w:proofErr w:type="spellEnd"/>
      <w:r>
        <w:t xml:space="preserve"> platforms to create a </w:t>
      </w:r>
      <w:r>
        <w:rPr>
          <w:rStyle w:val="Strong"/>
          <w:rFonts w:eastAsiaTheme="majorEastAsia"/>
        </w:rPr>
        <w:t>Smart Health Monitoring System (SHMS)</w:t>
      </w:r>
      <w:r>
        <w:t>.</w:t>
      </w:r>
    </w:p>
    <w:p w:rsidR="00BD2549" w:rsidRPr="00291B60" w:rsidRDefault="00291B60" w:rsidP="00BD2549">
      <w:pPr>
        <w:pStyle w:val="Heading3"/>
        <w:rPr>
          <w:b/>
          <w:color w:val="5B9BD5" w:themeColor="accent1"/>
        </w:rPr>
      </w:pPr>
      <w:r w:rsidRPr="00291B60">
        <w:rPr>
          <w:rStyle w:val="Strong"/>
          <w:bCs w:val="0"/>
          <w:color w:val="5B9BD5" w:themeColor="accent1"/>
        </w:rPr>
        <w:t>PROBLEM STATEMENT</w:t>
      </w:r>
    </w:p>
    <w:p w:rsidR="00BD2549" w:rsidRDefault="00BD2549" w:rsidP="00BD2549">
      <w:pPr>
        <w:pStyle w:val="NormalWeb"/>
      </w:pPr>
      <w:r>
        <w:t>Before adopting sensor-based monitoring, Apollo Hospitals faced challenges common in healthcare systems:</w:t>
      </w:r>
    </w:p>
    <w:p w:rsidR="00BD2549" w:rsidRDefault="00BD2549" w:rsidP="00BD2549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Delayed Emergency Response:</w:t>
      </w:r>
      <w:r>
        <w:t xml:space="preserve"> Lack of real-time patient data led to delayed interventions.</w:t>
      </w:r>
    </w:p>
    <w:p w:rsidR="00BD2549" w:rsidRDefault="00BD2549" w:rsidP="00BD2549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Overburdened Staff:</w:t>
      </w:r>
      <w:r>
        <w:t xml:space="preserve"> Manual vitals monitoring increased workload and human error.</w:t>
      </w:r>
    </w:p>
    <w:p w:rsidR="00BD2549" w:rsidRDefault="00BD2549" w:rsidP="00BD2549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Limited Remote Care:</w:t>
      </w:r>
      <w:r>
        <w:t xml:space="preserve"> Chronic patients had to visit hospitals frequently for routine check-ups.</w:t>
      </w:r>
    </w:p>
    <w:p w:rsidR="00BD2549" w:rsidRDefault="00BD2549" w:rsidP="00BD2549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Data Fragmentation:</w:t>
      </w:r>
      <w:r>
        <w:t xml:space="preserve"> Patient data from different departments were not integrated for analysis.</w:t>
      </w:r>
    </w:p>
    <w:p w:rsidR="00BD2549" w:rsidRPr="00291B60" w:rsidRDefault="00291B60" w:rsidP="00BD2549">
      <w:pPr>
        <w:pStyle w:val="Heading3"/>
        <w:rPr>
          <w:color w:val="5B9BD5" w:themeColor="accent1"/>
        </w:rPr>
      </w:pPr>
      <w:r w:rsidRPr="00291B60">
        <w:rPr>
          <w:rStyle w:val="Strong"/>
          <w:b w:val="0"/>
          <w:bCs w:val="0"/>
          <w:color w:val="5B9BD5" w:themeColor="accent1"/>
        </w:rPr>
        <w:t>IMPLEMENTATION OF SENSOR TECHNOLOGY</w:t>
      </w:r>
    </w:p>
    <w:p w:rsidR="00BD2549" w:rsidRDefault="00BD2549" w:rsidP="00BD2549">
      <w:pPr>
        <w:pStyle w:val="Heading4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3052"/>
        <w:gridCol w:w="3703"/>
      </w:tblGrid>
      <w:tr w:rsidR="00BD2549" w:rsidTr="00BD2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549" w:rsidRDefault="00BD2549" w:rsidP="00BD25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>
              <w:rPr>
                <w:b/>
                <w:bCs/>
              </w:rPr>
              <w:t>Sensor Type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</w:t>
            </w:r>
          </w:p>
        </w:tc>
      </w:tr>
      <w:tr w:rsidR="00BD2549" w:rsidTr="00BD2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549" w:rsidRDefault="00BD2549">
            <w:r>
              <w:rPr>
                <w:rStyle w:val="Strong"/>
              </w:rPr>
              <w:t>Heart Rate Sensor (ECG/EKG)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Measures electrical activity of the heart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Continuous cardiac monitoring</w:t>
            </w:r>
          </w:p>
        </w:tc>
      </w:tr>
      <w:tr w:rsidR="00BD2549" w:rsidTr="00BD2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549" w:rsidRDefault="00BD2549">
            <w:proofErr w:type="spellStart"/>
            <w:r>
              <w:rPr>
                <w:rStyle w:val="Strong"/>
              </w:rPr>
              <w:t>SpO</w:t>
            </w:r>
            <w:proofErr w:type="spellEnd"/>
            <w:r>
              <w:rPr>
                <w:rStyle w:val="Strong"/>
              </w:rPr>
              <w:t>₂ Sensor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Measures oxygen saturation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Used in COVID-19 wards and ICUs</w:t>
            </w:r>
          </w:p>
        </w:tc>
      </w:tr>
      <w:tr w:rsidR="00BD2549" w:rsidTr="00BD2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549" w:rsidRDefault="00BD2549">
            <w:r>
              <w:rPr>
                <w:rStyle w:val="Strong"/>
              </w:rPr>
              <w:lastRenderedPageBreak/>
              <w:t>Temperature Sensor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Tracks body temperature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Detects fever, infection monitoring</w:t>
            </w:r>
          </w:p>
        </w:tc>
      </w:tr>
      <w:tr w:rsidR="00BD2549" w:rsidTr="00BD2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549" w:rsidRDefault="00BD2549">
            <w:r>
              <w:rPr>
                <w:rStyle w:val="Strong"/>
              </w:rPr>
              <w:t>Blood Pressure Sensor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Monitors systolic/diastolic pressure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Remote hypertension monitoring</w:t>
            </w:r>
          </w:p>
        </w:tc>
      </w:tr>
      <w:tr w:rsidR="00BD2549" w:rsidTr="00BD2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549" w:rsidRDefault="00BD2549">
            <w:r>
              <w:rPr>
                <w:rStyle w:val="Strong"/>
              </w:rPr>
              <w:t>Glucose Sensor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Measures blood sugar levels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Diabetes management</w:t>
            </w:r>
          </w:p>
        </w:tc>
      </w:tr>
      <w:tr w:rsidR="00BD2549" w:rsidTr="00BD2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549" w:rsidRDefault="00BD2549">
            <w:r>
              <w:rPr>
                <w:rStyle w:val="Strong"/>
              </w:rPr>
              <w:t>Motion/Accelerometer Sensor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Detects patient movement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Fall detection, activity tracking</w:t>
            </w:r>
          </w:p>
        </w:tc>
      </w:tr>
      <w:tr w:rsidR="00BD2549" w:rsidTr="00BD2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549" w:rsidRDefault="00BD2549">
            <w:r>
              <w:rPr>
                <w:rStyle w:val="Strong"/>
              </w:rPr>
              <w:t>Respiratory Sensor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Measures breathing rate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Used in respiratory and sleep disorder monitoring</w:t>
            </w:r>
          </w:p>
        </w:tc>
      </w:tr>
    </w:tbl>
    <w:p w:rsidR="00BD2549" w:rsidRPr="00291B60" w:rsidRDefault="00291B60" w:rsidP="00BD2549">
      <w:pPr>
        <w:pStyle w:val="Heading3"/>
        <w:rPr>
          <w:color w:val="5B9BD5" w:themeColor="accent1"/>
        </w:rPr>
      </w:pPr>
      <w:r w:rsidRPr="00291B60">
        <w:rPr>
          <w:rStyle w:val="Strong"/>
          <w:bCs w:val="0"/>
          <w:color w:val="5B9BD5" w:themeColor="accent1"/>
        </w:rPr>
        <w:t>IMPLEMENTATION PROCESS</w:t>
      </w:r>
    </w:p>
    <w:p w:rsidR="00BD2549" w:rsidRDefault="00BD2549" w:rsidP="00BD2549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Assessment &amp; Design:</w:t>
      </w:r>
      <w:r>
        <w:t xml:space="preserve"> Identify critical care areas and chronic conditions needing real-time monitoring.</w:t>
      </w:r>
    </w:p>
    <w:p w:rsidR="00BD2549" w:rsidRDefault="00BD2549" w:rsidP="00BD2549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Sensor Deployment:</w:t>
      </w:r>
      <w:r>
        <w:t xml:space="preserve"> Equip patients with wearable sensors (smartwatches, patches, or </w:t>
      </w:r>
      <w:proofErr w:type="spellStart"/>
      <w:r>
        <w:t>implantables</w:t>
      </w:r>
      <w:proofErr w:type="spellEnd"/>
      <w:r>
        <w:t>).</w:t>
      </w:r>
    </w:p>
    <w:p w:rsidR="00BD2549" w:rsidRDefault="00BD2549" w:rsidP="00BD2549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Data Integration:</w:t>
      </w:r>
      <w:r>
        <w:t xml:space="preserve"> Sensors transmit data via Bluetooth/Wi-Fi to Apollo’s </w:t>
      </w:r>
      <w:proofErr w:type="spellStart"/>
      <w:r>
        <w:rPr>
          <w:rStyle w:val="Strong"/>
          <w:rFonts w:eastAsiaTheme="majorEastAsia"/>
        </w:rPr>
        <w:t>IoT</w:t>
      </w:r>
      <w:proofErr w:type="spellEnd"/>
      <w:r>
        <w:rPr>
          <w:rStyle w:val="Strong"/>
          <w:rFonts w:eastAsiaTheme="majorEastAsia"/>
        </w:rPr>
        <w:t xml:space="preserve"> Health Cloud</w:t>
      </w:r>
      <w:r>
        <w:t>.</w:t>
      </w:r>
    </w:p>
    <w:p w:rsidR="00BD2549" w:rsidRDefault="00BD2549" w:rsidP="00BD2549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Data Analysis:</w:t>
      </w:r>
      <w:r>
        <w:t xml:space="preserve"> AI algorithms analyze real-time data for abnormalities (e.g., arrhythmia, hypoxia).</w:t>
      </w:r>
    </w:p>
    <w:p w:rsidR="00BD2549" w:rsidRDefault="00BD2549" w:rsidP="00BD2549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Alerts &amp; Response:</w:t>
      </w:r>
      <w:r>
        <w:t xml:space="preserve"> Automatic alerts sent to doctors, nurses, and emergency teams if anomalies are detected.</w:t>
      </w:r>
    </w:p>
    <w:p w:rsidR="00BD2549" w:rsidRDefault="00BD2549" w:rsidP="00BD2549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Patient Portal:</w:t>
      </w:r>
      <w:r>
        <w:t xml:space="preserve"> Patients access their health reports via mobile apps for self-monitoring.</w:t>
      </w:r>
    </w:p>
    <w:p w:rsidR="00BD2549" w:rsidRPr="00291B60" w:rsidRDefault="00291B60" w:rsidP="00BD2549">
      <w:pPr>
        <w:pStyle w:val="Heading3"/>
      </w:pPr>
      <w:r w:rsidRPr="00291B60">
        <w:rPr>
          <w:rStyle w:val="Strong"/>
          <w:bCs w:val="0"/>
          <w:color w:val="5B9BD5" w:themeColor="accent1"/>
        </w:rPr>
        <w:t>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1654"/>
        <w:gridCol w:w="1518"/>
        <w:gridCol w:w="1270"/>
      </w:tblGrid>
      <w:tr w:rsidR="00BD2549" w:rsidTr="00BD25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549" w:rsidRDefault="00BD25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 Sensor Use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After Sensor Use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Improvement</w:t>
            </w:r>
          </w:p>
        </w:tc>
      </w:tr>
      <w:tr w:rsidR="00BD2549" w:rsidTr="00BD2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549" w:rsidRDefault="00BD2549">
            <w:r>
              <w:t>Emergency Response Time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15 minutes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5 minutes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↓ 67%</w:t>
            </w:r>
          </w:p>
        </w:tc>
      </w:tr>
      <w:tr w:rsidR="00BD2549" w:rsidTr="00BD2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549" w:rsidRDefault="00BD2549">
            <w:r>
              <w:t>Readmission Rate (Chronic Patients)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25%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12%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↓ 52%</w:t>
            </w:r>
          </w:p>
        </w:tc>
      </w:tr>
      <w:tr w:rsidR="00BD2549" w:rsidTr="00BD2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549" w:rsidRDefault="00BD2549">
            <w:r>
              <w:t>Manual Monitoring Errors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8%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2%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↓ 75%</w:t>
            </w:r>
          </w:p>
        </w:tc>
      </w:tr>
      <w:tr w:rsidR="00BD2549" w:rsidTr="00BD25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549" w:rsidRDefault="00BD2549">
            <w:r>
              <w:t>Patient Satisfaction Score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78%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92%</w:t>
            </w:r>
          </w:p>
        </w:tc>
        <w:tc>
          <w:tcPr>
            <w:tcW w:w="0" w:type="auto"/>
            <w:vAlign w:val="center"/>
            <w:hideMark/>
          </w:tcPr>
          <w:p w:rsidR="00BD2549" w:rsidRDefault="00BD2549">
            <w:r>
              <w:t>↑ 14%</w:t>
            </w:r>
          </w:p>
        </w:tc>
      </w:tr>
    </w:tbl>
    <w:p w:rsidR="00291B60" w:rsidRDefault="00291B60" w:rsidP="00BD2549">
      <w:pPr>
        <w:pStyle w:val="Heading3"/>
        <w:rPr>
          <w:rStyle w:val="Strong"/>
          <w:bCs w:val="0"/>
          <w:color w:val="5B9BD5" w:themeColor="accent1"/>
        </w:rPr>
      </w:pPr>
      <w:r w:rsidRPr="00291B60">
        <w:rPr>
          <w:b/>
          <w:color w:val="5B9BD5" w:themeColor="accent1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Exploring IoT Healthcare Sensors in 2024: An In-Depth Gui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9F100" id="Rectangle 4" o:spid="_x0000_s1026" alt="Exploring IoT Healthcare Sensors in 2024: An In-Depth Gui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CPfccLkAgAA+wU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Pr="00291B60">
        <w:rPr>
          <w:rFonts w:asciiTheme="minorHAnsi" w:eastAsiaTheme="minorEastAsia" w:hAnsiTheme="minorHAnsi" w:cstheme="minorBidi"/>
          <w:sz w:val="21"/>
          <w:szCs w:val="21"/>
        </w:rPr>
        <w:t xml:space="preserve"> </w:t>
      </w:r>
      <w:r w:rsidRPr="00291B60">
        <w:rPr>
          <w:b/>
          <w:color w:val="5B9BD5" w:themeColor="accent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Exploring IoT Healthcare Sensors in 2024: An In-Depth Gui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93780" id="Rectangle 5" o:spid="_x0000_s1026" alt="Exploring IoT Healthcare Sensors in 2024: An In-Depth Gui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EGJtpvkAgAA+wU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="00E33C3C" w:rsidRPr="00E33C3C">
        <w:rPr>
          <w:rFonts w:asciiTheme="minorHAnsi" w:eastAsiaTheme="minorEastAsia" w:hAnsiTheme="minorHAnsi" w:cstheme="minorBidi"/>
          <w:sz w:val="21"/>
          <w:szCs w:val="21"/>
        </w:rPr>
        <w:t xml:space="preserve"> </w:t>
      </w:r>
      <w:r w:rsidR="00E33C3C" w:rsidRPr="00E33C3C">
        <w:rPr>
          <w:rFonts w:asciiTheme="minorHAnsi" w:eastAsiaTheme="minorEastAsia" w:hAnsiTheme="minorHAnsi" w:cstheme="minorBidi"/>
          <w:sz w:val="21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Exploring IoT Healthcare Sensors in 2024: An In-Depth Gui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FCB82D" id="Rectangle 6" o:spid="_x0000_s1026" alt="Exploring IoT Healthcare Sensors in 2024: An In-Depth Gui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Odz/3HkAgAA+wU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="00E33C3C">
        <w:rPr>
          <w:b/>
          <w:noProof/>
          <w:color w:val="5B9BD5" w:themeColor="accent1"/>
        </w:rPr>
        <w:drawing>
          <wp:inline distT="0" distB="0" distL="0" distR="0" wp14:anchorId="697BA7B0" wp14:editId="47DCE753">
            <wp:extent cx="5943600" cy="3113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B60" w:rsidRDefault="00291B60" w:rsidP="00BD2549">
      <w:pPr>
        <w:pStyle w:val="Heading3"/>
        <w:rPr>
          <w:rStyle w:val="Strong"/>
          <w:bCs w:val="0"/>
          <w:color w:val="5B9BD5" w:themeColor="accent1"/>
        </w:rPr>
      </w:pPr>
    </w:p>
    <w:p w:rsidR="00BD2549" w:rsidRPr="00291B60" w:rsidRDefault="00291B60" w:rsidP="00BD2549">
      <w:pPr>
        <w:pStyle w:val="Heading3"/>
        <w:rPr>
          <w:color w:val="5B9BD5" w:themeColor="accent1"/>
        </w:rPr>
      </w:pPr>
      <w:r w:rsidRPr="00291B60">
        <w:rPr>
          <w:rStyle w:val="Strong"/>
          <w:bCs w:val="0"/>
          <w:color w:val="5B9BD5" w:themeColor="accent1"/>
        </w:rPr>
        <w:t>BENEFITS</w:t>
      </w:r>
    </w:p>
    <w:p w:rsidR="00BD2549" w:rsidRDefault="00BD2549" w:rsidP="00BD2549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Continuous Patient Monitoring:</w:t>
      </w:r>
      <w:r>
        <w:t xml:space="preserve"> Real-time vitals reduce the risk of unnoticed deterioration.</w:t>
      </w:r>
    </w:p>
    <w:p w:rsidR="00BD2549" w:rsidRDefault="00BD2549" w:rsidP="00BD2549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Predictive Healthcare:</w:t>
      </w:r>
      <w:r>
        <w:t xml:space="preserve"> Early detection of cardiac or respiratory distress via AI models.</w:t>
      </w:r>
    </w:p>
    <w:p w:rsidR="00BD2549" w:rsidRDefault="00BD2549" w:rsidP="00BD2549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Remote Patient Management:</w:t>
      </w:r>
      <w:r>
        <w:t xml:space="preserve"> Enabled telemedicine for rural and elderly patients.</w:t>
      </w:r>
    </w:p>
    <w:p w:rsidR="00BD2549" w:rsidRDefault="00BD2549" w:rsidP="00BD2549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Data-Driven Decision Making:</w:t>
      </w:r>
      <w:r>
        <w:t xml:space="preserve"> Centralized dashboards improved clinical decision support.</w:t>
      </w:r>
    </w:p>
    <w:p w:rsidR="00BD2549" w:rsidRDefault="00BD2549" w:rsidP="00BD2549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Operational Efficiency:</w:t>
      </w:r>
      <w:r>
        <w:t xml:space="preserve"> Reduced nurse workload and optimized hospital resource allocation.</w:t>
      </w:r>
    </w:p>
    <w:p w:rsidR="00BD2549" w:rsidRPr="00291B60" w:rsidRDefault="00291B60" w:rsidP="00BD2549">
      <w:pPr>
        <w:pStyle w:val="Heading3"/>
        <w:rPr>
          <w:color w:val="5B9BD5" w:themeColor="accent1"/>
        </w:rPr>
      </w:pPr>
      <w:r w:rsidRPr="00291B60">
        <w:rPr>
          <w:rStyle w:val="Strong"/>
          <w:bCs w:val="0"/>
          <w:color w:val="5B9BD5" w:themeColor="accent1"/>
        </w:rPr>
        <w:t>CHALLENGES</w:t>
      </w:r>
    </w:p>
    <w:p w:rsidR="00BD2549" w:rsidRDefault="00BD2549" w:rsidP="00BD2549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Data Privacy Concerns:</w:t>
      </w:r>
      <w:r>
        <w:t xml:space="preserve"> Sensitive health data requires strong encryption and HIPAA compliance.</w:t>
      </w:r>
    </w:p>
    <w:p w:rsidR="00BD2549" w:rsidRDefault="00BD2549" w:rsidP="00BD2549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System Integration:</w:t>
      </w:r>
      <w:r>
        <w:t xml:space="preserve"> Difficulty integrating data from multiple sensor manufacturers.</w:t>
      </w:r>
    </w:p>
    <w:p w:rsidR="00BD2549" w:rsidRDefault="00BD2549" w:rsidP="00BD2549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Cost of Deployment:</w:t>
      </w:r>
      <w:r>
        <w:t xml:space="preserve"> Initial investment in </w:t>
      </w:r>
      <w:proofErr w:type="spellStart"/>
      <w:r>
        <w:t>IoT</w:t>
      </w:r>
      <w:proofErr w:type="spellEnd"/>
      <w:r>
        <w:t xml:space="preserve"> infrastructure and training.</w:t>
      </w:r>
    </w:p>
    <w:p w:rsidR="00BD2549" w:rsidRDefault="00BD2549" w:rsidP="00BD2549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Battery &amp; Device Reliability:</w:t>
      </w:r>
      <w:r>
        <w:t xml:space="preserve"> Sensor devices need regular calibration and power management.</w:t>
      </w:r>
    </w:p>
    <w:p w:rsidR="00E33C3C" w:rsidRDefault="00E33C3C" w:rsidP="00BD2549">
      <w:pPr>
        <w:pStyle w:val="Heading3"/>
        <w:rPr>
          <w:rStyle w:val="Strong"/>
          <w:bCs w:val="0"/>
          <w:color w:val="5B9BD5" w:themeColor="accent1"/>
        </w:rPr>
      </w:pPr>
    </w:p>
    <w:p w:rsidR="00E33C3C" w:rsidRDefault="00E33C3C" w:rsidP="00BD2549">
      <w:pPr>
        <w:pStyle w:val="Heading3"/>
        <w:rPr>
          <w:rStyle w:val="Strong"/>
          <w:bCs w:val="0"/>
          <w:color w:val="5B9BD5" w:themeColor="accent1"/>
        </w:rPr>
      </w:pPr>
    </w:p>
    <w:p w:rsidR="00E33C3C" w:rsidRDefault="00E33C3C" w:rsidP="00BD2549">
      <w:pPr>
        <w:pStyle w:val="Heading3"/>
        <w:rPr>
          <w:rStyle w:val="Strong"/>
          <w:bCs w:val="0"/>
          <w:color w:val="5B9BD5" w:themeColor="accent1"/>
        </w:rPr>
      </w:pPr>
      <w:r w:rsidRPr="00E33C3C">
        <w:rPr>
          <w:b/>
          <w:color w:val="5B9BD5" w:themeColor="accent1"/>
        </w:rPr>
        <w:drawing>
          <wp:inline distT="0" distB="0" distL="0" distR="0">
            <wp:extent cx="5943600" cy="2971800"/>
            <wp:effectExtent l="0" t="0" r="0" b="0"/>
            <wp:docPr id="8" name="Picture 8" descr="Revolution in Healthcare: The Rise of Wearable Biosensors | Your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Revolution in Healthcare: The Rise of Wearable Biosensors | YourStor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C3C" w:rsidRDefault="00E33C3C" w:rsidP="00BD2549">
      <w:pPr>
        <w:pStyle w:val="Heading3"/>
        <w:rPr>
          <w:rStyle w:val="Strong"/>
          <w:bCs w:val="0"/>
          <w:color w:val="5B9BD5" w:themeColor="accent1"/>
        </w:rPr>
      </w:pPr>
    </w:p>
    <w:p w:rsidR="00E33C3C" w:rsidRDefault="00E33C3C" w:rsidP="00BD2549">
      <w:pPr>
        <w:pStyle w:val="Heading3"/>
        <w:rPr>
          <w:rStyle w:val="Strong"/>
          <w:bCs w:val="0"/>
          <w:color w:val="5B9BD5" w:themeColor="accent1"/>
        </w:rPr>
      </w:pPr>
    </w:p>
    <w:p w:rsidR="00BD2549" w:rsidRPr="00291B60" w:rsidRDefault="00291B60" w:rsidP="00BD2549">
      <w:pPr>
        <w:pStyle w:val="Heading3"/>
        <w:rPr>
          <w:color w:val="5B9BD5" w:themeColor="accent1"/>
        </w:rPr>
      </w:pPr>
      <w:r w:rsidRPr="00291B60">
        <w:rPr>
          <w:rStyle w:val="Strong"/>
          <w:bCs w:val="0"/>
          <w:color w:val="5B9BD5" w:themeColor="accent1"/>
        </w:rPr>
        <w:t>FUTURE PROSPECTS</w:t>
      </w:r>
    </w:p>
    <w:p w:rsidR="00BD2549" w:rsidRDefault="00BD2549" w:rsidP="00BD2549">
      <w:pPr>
        <w:pStyle w:val="NormalWeb"/>
      </w:pPr>
      <w:r>
        <w:t>Apollo Hospitals aims to expand its smart healthcare network using:</w:t>
      </w:r>
    </w:p>
    <w:p w:rsidR="00BD2549" w:rsidRDefault="00BD2549" w:rsidP="00BD2549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AI-driven predictive analytics</w:t>
      </w:r>
      <w:r>
        <w:t xml:space="preserve"> for early disease detection.</w:t>
      </w:r>
    </w:p>
    <w:p w:rsidR="00BD2549" w:rsidRDefault="00BD2549" w:rsidP="00BD2549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5G-enabled telehealth systems</w:t>
      </w:r>
      <w:r>
        <w:t xml:space="preserve"> for faster, real-time monitoring.</w:t>
      </w:r>
    </w:p>
    <w:p w:rsidR="00BD2549" w:rsidRDefault="00BD2549" w:rsidP="00BD2549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Nanotechnology-based biosensors</w:t>
      </w:r>
      <w:r>
        <w:t xml:space="preserve"> for minimally invasive diagnostics.</w:t>
      </w:r>
    </w:p>
    <w:p w:rsidR="00BD2549" w:rsidRDefault="00BD2549" w:rsidP="00BD2549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Digital Twins of Patients</w:t>
      </w:r>
      <w:r>
        <w:t>, simulating body functions for personalized medicine.</w:t>
      </w:r>
    </w:p>
    <w:p w:rsidR="00BD2549" w:rsidRPr="00291B60" w:rsidRDefault="00291B60" w:rsidP="00BD2549">
      <w:pPr>
        <w:pStyle w:val="Heading3"/>
      </w:pPr>
      <w:r w:rsidRPr="00291B60">
        <w:rPr>
          <w:rStyle w:val="Strong"/>
          <w:bCs w:val="0"/>
          <w:color w:val="5B9BD5" w:themeColor="accent1"/>
        </w:rPr>
        <w:t>CONCLUSION</w:t>
      </w:r>
    </w:p>
    <w:p w:rsidR="00BD2549" w:rsidRDefault="00BD2549" w:rsidP="00BD2549">
      <w:pPr>
        <w:pStyle w:val="NormalWeb"/>
      </w:pPr>
      <w:r>
        <w:t xml:space="preserve">Sensor technology has revolutionized healthcare delivery by making it </w:t>
      </w:r>
      <w:r>
        <w:rPr>
          <w:rStyle w:val="Strong"/>
          <w:rFonts w:eastAsiaTheme="majorEastAsia"/>
        </w:rPr>
        <w:t>proactive, predictive, and personalized</w:t>
      </w:r>
      <w:r>
        <w:t xml:space="preserve">. Apollo Hospitals’ successful implementation shows how </w:t>
      </w:r>
      <w:proofErr w:type="spellStart"/>
      <w:r>
        <w:t>IoT</w:t>
      </w:r>
      <w:proofErr w:type="spellEnd"/>
      <w:r>
        <w:t xml:space="preserve"> and sensors improve patient outcomes, reduce costs, and enable continuous care beyond hospital walls.</w:t>
      </w:r>
    </w:p>
    <w:p w:rsidR="0027215C" w:rsidRDefault="00E33C3C"/>
    <w:sectPr w:rsidR="00272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9557E"/>
    <w:multiLevelType w:val="multilevel"/>
    <w:tmpl w:val="F2CAE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44701"/>
    <w:multiLevelType w:val="multilevel"/>
    <w:tmpl w:val="52F0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E79D9"/>
    <w:multiLevelType w:val="multilevel"/>
    <w:tmpl w:val="A65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33CCC"/>
    <w:multiLevelType w:val="multilevel"/>
    <w:tmpl w:val="49C4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E0724"/>
    <w:multiLevelType w:val="multilevel"/>
    <w:tmpl w:val="412C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D7CA0"/>
    <w:multiLevelType w:val="multilevel"/>
    <w:tmpl w:val="A87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455DD"/>
    <w:multiLevelType w:val="multilevel"/>
    <w:tmpl w:val="8AEC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A21C5D"/>
    <w:multiLevelType w:val="multilevel"/>
    <w:tmpl w:val="C09A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35D5B"/>
    <w:multiLevelType w:val="multilevel"/>
    <w:tmpl w:val="507E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06C6D"/>
    <w:multiLevelType w:val="multilevel"/>
    <w:tmpl w:val="CCF2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7"/>
  </w:num>
  <w:num w:numId="7">
    <w:abstractNumId w:val="6"/>
  </w:num>
  <w:num w:numId="8">
    <w:abstractNumId w:val="2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09"/>
    <w:rsid w:val="00291B60"/>
    <w:rsid w:val="00A96DDC"/>
    <w:rsid w:val="00BD2549"/>
    <w:rsid w:val="00CD0BB9"/>
    <w:rsid w:val="00D13E09"/>
    <w:rsid w:val="00E307A8"/>
    <w:rsid w:val="00E33C3C"/>
    <w:rsid w:val="00ED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B82B"/>
  <w15:chartTrackingRefBased/>
  <w15:docId w15:val="{5FD03F19-B472-4FA2-B1BD-877AC7C9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07A8"/>
  </w:style>
  <w:style w:type="paragraph" w:styleId="Heading1">
    <w:name w:val="heading 1"/>
    <w:basedOn w:val="Normal"/>
    <w:next w:val="Normal"/>
    <w:link w:val="Heading1Char"/>
    <w:uiPriority w:val="9"/>
    <w:qFormat/>
    <w:rsid w:val="00E307A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7A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07A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07A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7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7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7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7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7A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07A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07A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07A8"/>
    <w:rPr>
      <w:rFonts w:asciiTheme="majorHAnsi" w:eastAsiaTheme="majorEastAsia" w:hAnsiTheme="majorHAnsi" w:cstheme="majorBidi"/>
      <w:i/>
      <w:iCs/>
      <w:sz w:val="30"/>
      <w:szCs w:val="30"/>
    </w:rPr>
  </w:style>
  <w:style w:type="character" w:styleId="Strong">
    <w:name w:val="Strong"/>
    <w:basedOn w:val="DefaultParagraphFont"/>
    <w:uiPriority w:val="22"/>
    <w:qFormat/>
    <w:rsid w:val="00E307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3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A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ACC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307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7A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7A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7A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7A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7A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07A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307A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307A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7A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7A8"/>
    <w:rPr>
      <w:color w:val="44546A" w:themeColor="text2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E307A8"/>
    <w:rPr>
      <w:i/>
      <w:iCs/>
      <w:color w:val="000000" w:themeColor="text1"/>
    </w:rPr>
  </w:style>
  <w:style w:type="paragraph" w:styleId="NoSpacing">
    <w:name w:val="No Spacing"/>
    <w:uiPriority w:val="1"/>
    <w:qFormat/>
    <w:rsid w:val="00E307A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307A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307A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7A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7A8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307A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307A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307A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307A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307A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07A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4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2025-10-23T16:15:00Z</dcterms:created>
  <dcterms:modified xsi:type="dcterms:W3CDTF">2025-10-23T17:13:00Z</dcterms:modified>
</cp:coreProperties>
</file>