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921"/>
        <w:gridCol w:w="1458"/>
        <w:gridCol w:w="1653"/>
        <w:gridCol w:w="2484"/>
        <w:gridCol w:w="2274"/>
      </w:tblGrid>
      <w:tr w:rsidR="00F96479" w:rsidRPr="009F058A" w:rsidTr="001B68B2">
        <w:trPr>
          <w:trHeight w:val="170"/>
        </w:trPr>
        <w:tc>
          <w:tcPr>
            <w:tcW w:w="1732" w:type="dxa"/>
            <w:gridSpan w:val="2"/>
          </w:tcPr>
          <w:p w:rsidR="00F972B5" w:rsidRPr="009F058A" w:rsidRDefault="00F972B5" w:rsidP="001B68B2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9F058A" w:rsidRDefault="00593D7F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9F058A" w:rsidRDefault="00593D7F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Google AppEngin</w:t>
            </w:r>
          </w:p>
        </w:tc>
        <w:tc>
          <w:tcPr>
            <w:tcW w:w="2485" w:type="dxa"/>
          </w:tcPr>
          <w:p w:rsidR="00F972B5" w:rsidRPr="009F058A" w:rsidRDefault="00593D7F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9F058A" w:rsidRDefault="00593D7F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9F058A" w:rsidTr="001B68B2">
        <w:trPr>
          <w:trHeight w:val="395"/>
        </w:trPr>
        <w:tc>
          <w:tcPr>
            <w:tcW w:w="1732" w:type="dxa"/>
            <w:gridSpan w:val="2"/>
          </w:tcPr>
          <w:p w:rsidR="00F972B5" w:rsidRPr="009F058A" w:rsidRDefault="00F972B5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506D2B" w:rsidRPr="009F058A" w:rsidRDefault="00506D2B" w:rsidP="00506D2B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Public sectors,</w:t>
            </w:r>
          </w:p>
          <w:p w:rsidR="00F972B5" w:rsidRPr="009F058A" w:rsidRDefault="00506D2B" w:rsidP="00506D2B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Government agenesis ,educational institutes</w:t>
            </w:r>
          </w:p>
        </w:tc>
        <w:tc>
          <w:tcPr>
            <w:tcW w:w="1653" w:type="dxa"/>
          </w:tcPr>
          <w:p w:rsidR="00F972B5" w:rsidRPr="009F058A" w:rsidRDefault="00506D2B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Rapid develop, deploy and iterate application without system administration.,</w:t>
            </w:r>
          </w:p>
        </w:tc>
        <w:tc>
          <w:tcPr>
            <w:tcW w:w="2485" w:type="dxa"/>
          </w:tcPr>
          <w:p w:rsidR="00F972B5" w:rsidRPr="009F058A" w:rsidRDefault="00506D2B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Public cloud</w:t>
            </w:r>
            <w:r w:rsidRPr="009F058A">
              <w:rPr>
                <w:rFonts w:cs="Times New Roman"/>
                <w:sz w:val="16"/>
                <w:szCs w:val="16"/>
              </w:rPr>
              <w:t xml:space="preserve">, </w:t>
            </w:r>
            <w:r w:rsidRPr="009F058A">
              <w:rPr>
                <w:rFonts w:cs="Times New Roman"/>
                <w:sz w:val="16"/>
                <w:szCs w:val="16"/>
              </w:rPr>
              <w:t>Infrastructure and Platform</w:t>
            </w:r>
          </w:p>
        </w:tc>
        <w:tc>
          <w:tcPr>
            <w:tcW w:w="2275" w:type="dxa"/>
          </w:tcPr>
          <w:p w:rsidR="00F972B5" w:rsidRPr="009F058A" w:rsidRDefault="00506D2B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Platform, allowing enterprise and government clients to develop and test.</w:t>
            </w:r>
            <w:r w:rsidRPr="009F058A">
              <w:rPr>
                <w:rFonts w:cs="Times New Roman"/>
                <w:sz w:val="16"/>
                <w:szCs w:val="16"/>
              </w:rPr>
              <w:t xml:space="preserve"> </w:t>
            </w:r>
            <w:r w:rsidRPr="009F058A">
              <w:rPr>
                <w:rFonts w:cs="Times New Roman"/>
                <w:sz w:val="16"/>
                <w:szCs w:val="16"/>
              </w:rPr>
              <w:t>Hybrid cloud,</w:t>
            </w:r>
          </w:p>
        </w:tc>
      </w:tr>
      <w:tr w:rsidR="00F96479" w:rsidRPr="009F058A" w:rsidTr="001B68B2">
        <w:trPr>
          <w:trHeight w:val="923"/>
        </w:trPr>
        <w:tc>
          <w:tcPr>
            <w:tcW w:w="1732" w:type="dxa"/>
            <w:gridSpan w:val="2"/>
          </w:tcPr>
          <w:p w:rsidR="00F972B5" w:rsidRPr="009F058A" w:rsidRDefault="00F972B5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F972B5" w:rsidRPr="009F058A" w:rsidRDefault="005A0AF5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Flexibility to launch application regardless of use case or industry</w:t>
            </w:r>
          </w:p>
        </w:tc>
        <w:tc>
          <w:tcPr>
            <w:tcW w:w="1653" w:type="dxa"/>
          </w:tcPr>
          <w:p w:rsidR="00F972B5" w:rsidRPr="009F058A" w:rsidRDefault="005A0AF5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Specification provided by Google.</w:t>
            </w:r>
            <w:r w:rsidRPr="009F058A">
              <w:rPr>
                <w:rFonts w:cs="Times New Roman"/>
                <w:sz w:val="16"/>
                <w:szCs w:val="16"/>
              </w:rPr>
              <w:t xml:space="preserve"> </w:t>
            </w:r>
            <w:r w:rsidRPr="009F058A">
              <w:rPr>
                <w:rFonts w:cs="Times New Roman"/>
                <w:sz w:val="16"/>
                <w:szCs w:val="16"/>
              </w:rPr>
              <w:t xml:space="preserve">Uses search engine infrastructure with redundancy, global network and products like </w:t>
            </w:r>
            <w:r w:rsidRPr="009F058A">
              <w:rPr>
                <w:rFonts w:cs="Times New Roman"/>
                <w:sz w:val="16"/>
                <w:szCs w:val="16"/>
              </w:rPr>
              <w:t>spanner, Flume</w:t>
            </w:r>
          </w:p>
        </w:tc>
        <w:tc>
          <w:tcPr>
            <w:tcW w:w="2485" w:type="dxa"/>
          </w:tcPr>
          <w:p w:rsidR="00F972B5" w:rsidRPr="009F058A" w:rsidRDefault="005A0AF5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Servers at back end runs in virtual machines on windows Azure while front end is in .net servers can be customized according to your specifications.</w:t>
            </w:r>
          </w:p>
        </w:tc>
        <w:tc>
          <w:tcPr>
            <w:tcW w:w="2275" w:type="dxa"/>
          </w:tcPr>
          <w:p w:rsidR="005A0AF5" w:rsidRPr="009F058A" w:rsidRDefault="005A0AF5" w:rsidP="005A0AF5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 xml:space="preserve">Virtual Machine Instances – multiple sizes for 32 and 64 bit architectures. </w:t>
            </w:r>
          </w:p>
          <w:p w:rsidR="005A0AF5" w:rsidRPr="009F058A" w:rsidRDefault="005A0AF5" w:rsidP="005A0AF5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Consumed via self service or managed service.</w:t>
            </w:r>
          </w:p>
          <w:p w:rsidR="00F972B5" w:rsidRPr="009F058A" w:rsidRDefault="005A0AF5" w:rsidP="005A0AF5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It is a private which can enjoy the benefits in secure environment.</w:t>
            </w:r>
          </w:p>
        </w:tc>
      </w:tr>
      <w:tr w:rsidR="00F96479" w:rsidRPr="009F058A" w:rsidTr="001B68B2">
        <w:trPr>
          <w:trHeight w:val="903"/>
        </w:trPr>
        <w:tc>
          <w:tcPr>
            <w:tcW w:w="1732" w:type="dxa"/>
            <w:gridSpan w:val="2"/>
          </w:tcPr>
          <w:p w:rsidR="00F972B5" w:rsidRPr="009F058A" w:rsidRDefault="008C1E22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F972B5" w:rsidRPr="009F058A" w:rsidRDefault="00C23484" w:rsidP="00C23484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IAAS.(Infra structure as a service)</w:t>
            </w:r>
          </w:p>
        </w:tc>
        <w:tc>
          <w:tcPr>
            <w:tcW w:w="1653" w:type="dxa"/>
          </w:tcPr>
          <w:p w:rsidR="00C23484" w:rsidRPr="009F058A" w:rsidRDefault="00C23484" w:rsidP="00C23484">
            <w:pPr>
              <w:rPr>
                <w:rFonts w:cs="Times New Roman"/>
                <w:sz w:val="16"/>
                <w:szCs w:val="16"/>
              </w:rPr>
            </w:pPr>
          </w:p>
          <w:p w:rsidR="00C23484" w:rsidRPr="009F058A" w:rsidRDefault="00C23484" w:rsidP="00C23484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PAAS(platform as a service).</w:t>
            </w:r>
          </w:p>
          <w:p w:rsidR="00F972B5" w:rsidRPr="009F058A" w:rsidRDefault="00F972B5" w:rsidP="00C23484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485" w:type="dxa"/>
          </w:tcPr>
          <w:p w:rsidR="00C23484" w:rsidRPr="009F058A" w:rsidRDefault="00C23484" w:rsidP="00C23484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IAAS.(Infra structure as a service)</w:t>
            </w:r>
          </w:p>
          <w:p w:rsidR="00C23484" w:rsidRPr="009F058A" w:rsidRDefault="00C23484" w:rsidP="00C23484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PAAS(platform as a service)</w:t>
            </w:r>
          </w:p>
          <w:p w:rsidR="00F972B5" w:rsidRPr="009F058A" w:rsidRDefault="00F972B5" w:rsidP="00C23484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75" w:type="dxa"/>
          </w:tcPr>
          <w:p w:rsidR="007224A8" w:rsidRPr="009F058A" w:rsidRDefault="007224A8" w:rsidP="007224A8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IAAS.(Infra structure as a service)</w:t>
            </w:r>
          </w:p>
          <w:p w:rsidR="00F972B5" w:rsidRPr="009F058A" w:rsidRDefault="00F972B5" w:rsidP="001B68B2">
            <w:pPr>
              <w:rPr>
                <w:rFonts w:cs="Times New Roman"/>
                <w:sz w:val="16"/>
                <w:szCs w:val="16"/>
              </w:rPr>
            </w:pPr>
          </w:p>
        </w:tc>
      </w:tr>
      <w:tr w:rsidR="00F96479" w:rsidRPr="009F058A" w:rsidTr="001B68B2">
        <w:trPr>
          <w:trHeight w:val="494"/>
        </w:trPr>
        <w:tc>
          <w:tcPr>
            <w:tcW w:w="1732" w:type="dxa"/>
            <w:gridSpan w:val="2"/>
          </w:tcPr>
          <w:p w:rsidR="00F972B5" w:rsidRPr="009F058A" w:rsidRDefault="00593D7F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F972B5" w:rsidRPr="009F058A" w:rsidRDefault="005A0AF5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Amazon El</w:t>
            </w:r>
            <w:r w:rsidR="0054647F" w:rsidRPr="009F058A">
              <w:rPr>
                <w:rFonts w:cs="Times New Roman"/>
                <w:sz w:val="16"/>
                <w:szCs w:val="16"/>
              </w:rPr>
              <w:t xml:space="preserve">astic Block store (EBS) </w:t>
            </w:r>
          </w:p>
          <w:p w:rsidR="0054647F" w:rsidRPr="009F058A" w:rsidRDefault="0054647F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S3: Simple Storage Service.</w:t>
            </w:r>
          </w:p>
        </w:tc>
        <w:tc>
          <w:tcPr>
            <w:tcW w:w="1653" w:type="dxa"/>
          </w:tcPr>
          <w:p w:rsidR="00F972B5" w:rsidRPr="009F058A" w:rsidRDefault="00E86285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Gdisk – bulk storage.</w:t>
            </w:r>
          </w:p>
          <w:p w:rsidR="00E86285" w:rsidRPr="009F058A" w:rsidRDefault="00E86285" w:rsidP="00E86285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Google Cloud Storage.</w:t>
            </w:r>
          </w:p>
          <w:p w:rsidR="00E86285" w:rsidRPr="009F058A" w:rsidRDefault="00E86285" w:rsidP="001B68B2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485" w:type="dxa"/>
          </w:tcPr>
          <w:p w:rsidR="00F972B5" w:rsidRPr="009F058A" w:rsidRDefault="00EF2B9D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Uses Azure SQL database in virtual machines,</w:t>
            </w:r>
          </w:p>
        </w:tc>
        <w:tc>
          <w:tcPr>
            <w:tcW w:w="2275" w:type="dxa"/>
          </w:tcPr>
          <w:p w:rsidR="00F972B5" w:rsidRPr="009F058A" w:rsidRDefault="00A21A0F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IBM Persistent Storage , Blue Mix and Web Sphere.</w:t>
            </w:r>
          </w:p>
        </w:tc>
      </w:tr>
      <w:tr w:rsidR="00F96479" w:rsidRPr="009F058A" w:rsidTr="001B68B2">
        <w:trPr>
          <w:trHeight w:val="629"/>
        </w:trPr>
        <w:tc>
          <w:tcPr>
            <w:tcW w:w="1732" w:type="dxa"/>
            <w:gridSpan w:val="2"/>
          </w:tcPr>
          <w:p w:rsidR="00F972B5" w:rsidRPr="009F058A" w:rsidRDefault="00593D7F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F972B5" w:rsidRPr="009F058A" w:rsidRDefault="00F0380C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Cloud watch</w:t>
            </w:r>
          </w:p>
        </w:tc>
        <w:tc>
          <w:tcPr>
            <w:tcW w:w="1653" w:type="dxa"/>
          </w:tcPr>
          <w:p w:rsidR="00F972B5" w:rsidRPr="009F058A" w:rsidRDefault="00F0380C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Google cloud uses the monitoring API in the developer’s console</w:t>
            </w:r>
          </w:p>
        </w:tc>
        <w:tc>
          <w:tcPr>
            <w:tcW w:w="2485" w:type="dxa"/>
          </w:tcPr>
          <w:p w:rsidR="00F972B5" w:rsidRPr="009F058A" w:rsidRDefault="00F0380C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MP – Management Pack</w:t>
            </w:r>
          </w:p>
          <w:p w:rsidR="00F0380C" w:rsidRPr="009F058A" w:rsidRDefault="00F0380C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Azure management portal makes the monitoring done. It can be set to minimal and verbose for each service role.</w:t>
            </w:r>
          </w:p>
        </w:tc>
        <w:tc>
          <w:tcPr>
            <w:tcW w:w="2275" w:type="dxa"/>
          </w:tcPr>
          <w:p w:rsidR="00F972B5" w:rsidRPr="009F058A" w:rsidRDefault="008D09C3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IBM Smart Cloud Monitoring used for monitoring health and performance of cloud infrastructure.</w:t>
            </w:r>
          </w:p>
        </w:tc>
      </w:tr>
      <w:tr w:rsidR="00F96479" w:rsidRPr="009F058A" w:rsidTr="001B68B2">
        <w:trPr>
          <w:trHeight w:val="984"/>
        </w:trPr>
        <w:tc>
          <w:tcPr>
            <w:tcW w:w="1732" w:type="dxa"/>
            <w:gridSpan w:val="2"/>
          </w:tcPr>
          <w:p w:rsidR="00F972B5" w:rsidRPr="009F058A" w:rsidRDefault="00593D7F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F972B5" w:rsidRPr="009F058A" w:rsidRDefault="009B7B80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ELB: Elastic Load Balancing</w:t>
            </w:r>
          </w:p>
        </w:tc>
        <w:tc>
          <w:tcPr>
            <w:tcW w:w="1653" w:type="dxa"/>
          </w:tcPr>
          <w:p w:rsidR="00F972B5" w:rsidRPr="009F058A" w:rsidRDefault="00664D56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Google Compute Engine , (gcloud – command line interface)</w:t>
            </w:r>
          </w:p>
        </w:tc>
        <w:tc>
          <w:tcPr>
            <w:tcW w:w="2485" w:type="dxa"/>
          </w:tcPr>
          <w:p w:rsidR="0064685C" w:rsidRPr="009F058A" w:rsidRDefault="0064685C" w:rsidP="0064685C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 xml:space="preserve">Their two levels of load balancing </w:t>
            </w:r>
          </w:p>
          <w:p w:rsidR="0064685C" w:rsidRPr="009F058A" w:rsidRDefault="0064685C" w:rsidP="0064685C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DNS level which  uses round robin and traffic manager methods</w:t>
            </w:r>
          </w:p>
          <w:p w:rsidR="00F972B5" w:rsidRPr="009F058A" w:rsidRDefault="0064685C" w:rsidP="0064685C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2.</w:t>
            </w:r>
            <w:r w:rsidRPr="009F058A">
              <w:rPr>
                <w:rFonts w:cs="Times New Roman"/>
                <w:sz w:val="16"/>
                <w:szCs w:val="16"/>
              </w:rPr>
              <w:t>Network level –done with Azure load balancer.</w:t>
            </w:r>
          </w:p>
        </w:tc>
        <w:tc>
          <w:tcPr>
            <w:tcW w:w="2275" w:type="dxa"/>
          </w:tcPr>
          <w:p w:rsidR="00F972B5" w:rsidRPr="009F058A" w:rsidRDefault="000D55F7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Load balancing achieved by Hadoop  MapReduce  and virtualization.</w:t>
            </w:r>
          </w:p>
        </w:tc>
      </w:tr>
      <w:tr w:rsidR="00F96479" w:rsidRPr="009F058A" w:rsidTr="001B68B2">
        <w:trPr>
          <w:trHeight w:val="873"/>
        </w:trPr>
        <w:tc>
          <w:tcPr>
            <w:tcW w:w="1732" w:type="dxa"/>
            <w:gridSpan w:val="2"/>
          </w:tcPr>
          <w:p w:rsidR="00F972B5" w:rsidRPr="009F058A" w:rsidRDefault="00593D7F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F972B5" w:rsidRPr="009F058A" w:rsidRDefault="007F5AD3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Amazon si</w:t>
            </w:r>
            <w:r w:rsidRPr="009F058A">
              <w:rPr>
                <w:rFonts w:cs="Times New Roman"/>
                <w:sz w:val="16"/>
                <w:szCs w:val="16"/>
              </w:rPr>
              <w:t xml:space="preserve">mple Queue Service(SQS) </w:t>
            </w:r>
            <w:r w:rsidRPr="009F058A">
              <w:rPr>
                <w:rFonts w:cs="Times New Roman"/>
                <w:sz w:val="16"/>
                <w:szCs w:val="16"/>
              </w:rPr>
              <w:t xml:space="preserve"> a fast, reliable service</w:t>
            </w:r>
          </w:p>
        </w:tc>
        <w:tc>
          <w:tcPr>
            <w:tcW w:w="1653" w:type="dxa"/>
          </w:tcPr>
          <w:p w:rsidR="00F972B5" w:rsidRPr="009F058A" w:rsidRDefault="00420512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Push Queues. (these are written in Java)</w:t>
            </w:r>
          </w:p>
          <w:p w:rsidR="00420512" w:rsidRPr="009F058A" w:rsidRDefault="00420512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Pull queues.</w:t>
            </w:r>
          </w:p>
        </w:tc>
        <w:tc>
          <w:tcPr>
            <w:tcW w:w="2485" w:type="dxa"/>
          </w:tcPr>
          <w:p w:rsidR="00F972B5" w:rsidRPr="009F058A" w:rsidRDefault="007E7E3A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Azure Data Queues. Service Bus Queues</w:t>
            </w:r>
          </w:p>
        </w:tc>
        <w:tc>
          <w:tcPr>
            <w:tcW w:w="2275" w:type="dxa"/>
          </w:tcPr>
          <w:p w:rsidR="00F972B5" w:rsidRPr="009F058A" w:rsidRDefault="005420E2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Web sphere and Soft Layer Message Queues</w:t>
            </w:r>
          </w:p>
        </w:tc>
      </w:tr>
      <w:tr w:rsidR="00F96479" w:rsidRPr="009F058A" w:rsidTr="001B68B2">
        <w:trPr>
          <w:trHeight w:val="467"/>
        </w:trPr>
        <w:tc>
          <w:tcPr>
            <w:tcW w:w="1732" w:type="dxa"/>
            <w:gridSpan w:val="2"/>
          </w:tcPr>
          <w:p w:rsidR="00F972B5" w:rsidRPr="009F058A" w:rsidRDefault="00593D7F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F972B5" w:rsidRPr="009F058A" w:rsidRDefault="00C8340F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Web console, Command line API’s for all Services, SDK’s for Java, PHP, Rails &amp; Python, and several Eclipse Plugins.</w:t>
            </w:r>
          </w:p>
        </w:tc>
        <w:tc>
          <w:tcPr>
            <w:tcW w:w="1653" w:type="dxa"/>
          </w:tcPr>
          <w:p w:rsidR="00F972B5" w:rsidRPr="009F058A" w:rsidRDefault="005A201C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Java plug-in for Eclipse and Python software development kit (SDK)</w:t>
            </w:r>
          </w:p>
        </w:tc>
        <w:tc>
          <w:tcPr>
            <w:tcW w:w="2485" w:type="dxa"/>
          </w:tcPr>
          <w:p w:rsidR="00B91D99" w:rsidRPr="009F058A" w:rsidRDefault="00B91D99" w:rsidP="00B91D99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Visual Studio and SDK for .NET</w:t>
            </w:r>
          </w:p>
          <w:p w:rsidR="00F972B5" w:rsidRPr="009F058A" w:rsidRDefault="00B91D99" w:rsidP="00B91D99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Azure SDKs, Azure Powershell  command line tools for management and deploying activities.</w:t>
            </w:r>
          </w:p>
        </w:tc>
        <w:tc>
          <w:tcPr>
            <w:tcW w:w="2275" w:type="dxa"/>
          </w:tcPr>
          <w:p w:rsidR="00F972B5" w:rsidRPr="009F058A" w:rsidRDefault="003A1554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Java plug-in for Eclipse , IBM Domino Designer, Connector for SAP solutions, Expeditor, Workflow, Enterprise Integrator for Domino</w:t>
            </w:r>
          </w:p>
        </w:tc>
      </w:tr>
      <w:tr w:rsidR="00F96479" w:rsidRPr="009F058A" w:rsidTr="001B68B2">
        <w:trPr>
          <w:trHeight w:val="530"/>
        </w:trPr>
        <w:tc>
          <w:tcPr>
            <w:tcW w:w="1732" w:type="dxa"/>
            <w:gridSpan w:val="2"/>
          </w:tcPr>
          <w:p w:rsidR="00F972B5" w:rsidRPr="009F058A" w:rsidRDefault="00593D7F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F972B5" w:rsidRPr="009F058A" w:rsidRDefault="005E0396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All services are designed to work together like the pieces on chessboard., Dynamo DB is integrated with other AWS</w:t>
            </w:r>
          </w:p>
        </w:tc>
        <w:tc>
          <w:tcPr>
            <w:tcW w:w="1653" w:type="dxa"/>
          </w:tcPr>
          <w:p w:rsidR="00F972B5" w:rsidRPr="009F058A" w:rsidRDefault="005E0396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A number of API’s available like maps, contacts , calendar etc.</w:t>
            </w:r>
          </w:p>
        </w:tc>
        <w:tc>
          <w:tcPr>
            <w:tcW w:w="2485" w:type="dxa"/>
          </w:tcPr>
          <w:p w:rsidR="00F972B5" w:rsidRPr="009F058A" w:rsidRDefault="004522FF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Large number of .NET services including line services. Microsoft Azures Biz Talk Services.</w:t>
            </w:r>
          </w:p>
        </w:tc>
        <w:tc>
          <w:tcPr>
            <w:tcW w:w="2275" w:type="dxa"/>
          </w:tcPr>
          <w:p w:rsidR="00F972B5" w:rsidRPr="009F058A" w:rsidRDefault="00934342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 xml:space="preserve">CRM, </w:t>
            </w:r>
            <w:r w:rsidRPr="009F058A">
              <w:rPr>
                <w:rFonts w:cs="Times New Roman"/>
                <w:sz w:val="16"/>
                <w:szCs w:val="16"/>
              </w:rPr>
              <w:t>Arriba</w:t>
            </w:r>
            <w:r w:rsidRPr="009F058A">
              <w:rPr>
                <w:rFonts w:cs="Times New Roman"/>
                <w:sz w:val="16"/>
                <w:szCs w:val="16"/>
              </w:rPr>
              <w:t xml:space="preserve">, </w:t>
            </w:r>
            <w:r w:rsidRPr="009F058A">
              <w:rPr>
                <w:rFonts w:cs="Times New Roman"/>
                <w:sz w:val="16"/>
                <w:szCs w:val="16"/>
              </w:rPr>
              <w:t>sandbox</w:t>
            </w:r>
            <w:r w:rsidRPr="009F058A">
              <w:rPr>
                <w:rFonts w:cs="Times New Roman"/>
                <w:sz w:val="16"/>
                <w:szCs w:val="16"/>
              </w:rPr>
              <w:t xml:space="preserve">, </w:t>
            </w:r>
            <w:r w:rsidRPr="009F058A">
              <w:rPr>
                <w:rFonts w:cs="Times New Roman"/>
                <w:sz w:val="16"/>
                <w:szCs w:val="16"/>
              </w:rPr>
              <w:t>open clove</w:t>
            </w:r>
            <w:r w:rsidRPr="009F058A">
              <w:rPr>
                <w:rFonts w:cs="Times New Roman"/>
                <w:sz w:val="16"/>
                <w:szCs w:val="16"/>
              </w:rPr>
              <w:t xml:space="preserve">, </w:t>
            </w:r>
            <w:r w:rsidRPr="009F058A">
              <w:rPr>
                <w:rFonts w:cs="Times New Roman"/>
                <w:sz w:val="16"/>
                <w:szCs w:val="16"/>
              </w:rPr>
              <w:t>team point</w:t>
            </w:r>
          </w:p>
        </w:tc>
      </w:tr>
      <w:tr w:rsidR="00F96479" w:rsidRPr="009F058A" w:rsidTr="001B68B2">
        <w:trPr>
          <w:trHeight w:val="350"/>
        </w:trPr>
        <w:tc>
          <w:tcPr>
            <w:tcW w:w="1732" w:type="dxa"/>
            <w:gridSpan w:val="2"/>
          </w:tcPr>
          <w:p w:rsidR="00F972B5" w:rsidRPr="009F058A" w:rsidRDefault="00593D7F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F972B5" w:rsidRPr="009F058A" w:rsidRDefault="009304DA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Yes</w:t>
            </w:r>
          </w:p>
        </w:tc>
        <w:tc>
          <w:tcPr>
            <w:tcW w:w="1653" w:type="dxa"/>
          </w:tcPr>
          <w:p w:rsidR="00F972B5" w:rsidRPr="009F058A" w:rsidRDefault="009304DA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Yes</w:t>
            </w:r>
          </w:p>
        </w:tc>
        <w:tc>
          <w:tcPr>
            <w:tcW w:w="2485" w:type="dxa"/>
          </w:tcPr>
          <w:p w:rsidR="00F972B5" w:rsidRPr="009F058A" w:rsidRDefault="009304DA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Yes</w:t>
            </w:r>
          </w:p>
        </w:tc>
        <w:tc>
          <w:tcPr>
            <w:tcW w:w="2275" w:type="dxa"/>
          </w:tcPr>
          <w:p w:rsidR="00F972B5" w:rsidRPr="009F058A" w:rsidRDefault="009304DA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Yes</w:t>
            </w:r>
          </w:p>
        </w:tc>
      </w:tr>
      <w:tr w:rsidR="00F96479" w:rsidRPr="009F058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F972B5" w:rsidRPr="009F058A" w:rsidRDefault="00593D7F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9304DA" w:rsidRPr="009F058A" w:rsidRDefault="009304DA" w:rsidP="009304DA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.NET</w:t>
            </w:r>
          </w:p>
          <w:p w:rsidR="009304DA" w:rsidRPr="009F058A" w:rsidRDefault="009304DA" w:rsidP="009304DA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Java</w:t>
            </w:r>
          </w:p>
          <w:p w:rsidR="009304DA" w:rsidRPr="009F058A" w:rsidRDefault="009304DA" w:rsidP="009304DA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PHP</w:t>
            </w:r>
          </w:p>
          <w:p w:rsidR="009304DA" w:rsidRPr="009F058A" w:rsidRDefault="009304DA" w:rsidP="009304DA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Python</w:t>
            </w:r>
          </w:p>
          <w:p w:rsidR="00F972B5" w:rsidRPr="009F058A" w:rsidRDefault="009304DA" w:rsidP="009304DA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Ruby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F972B5" w:rsidRPr="009F058A" w:rsidRDefault="009304DA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Python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9304DA" w:rsidRPr="009F058A" w:rsidRDefault="009304DA" w:rsidP="009304DA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.NET</w:t>
            </w:r>
          </w:p>
          <w:p w:rsidR="009304DA" w:rsidRPr="009F058A" w:rsidRDefault="009304DA" w:rsidP="009304DA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Java</w:t>
            </w:r>
          </w:p>
          <w:p w:rsidR="009304DA" w:rsidRPr="009F058A" w:rsidRDefault="009304DA" w:rsidP="009304DA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Node</w:t>
            </w:r>
          </w:p>
          <w:p w:rsidR="009304DA" w:rsidRPr="009F058A" w:rsidRDefault="009304DA" w:rsidP="009304DA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PHP</w:t>
            </w:r>
          </w:p>
          <w:p w:rsidR="009304DA" w:rsidRPr="009F058A" w:rsidRDefault="009304DA" w:rsidP="009304DA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Python</w:t>
            </w:r>
          </w:p>
          <w:p w:rsidR="00F972B5" w:rsidRPr="009F058A" w:rsidRDefault="009304DA" w:rsidP="009304DA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Ruby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9304DA" w:rsidRPr="009F058A" w:rsidRDefault="009304DA" w:rsidP="009304DA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Java</w:t>
            </w:r>
          </w:p>
          <w:p w:rsidR="009304DA" w:rsidRPr="009F058A" w:rsidRDefault="009304DA" w:rsidP="009304DA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Node</w:t>
            </w:r>
          </w:p>
          <w:p w:rsidR="00F972B5" w:rsidRPr="009F058A" w:rsidRDefault="009304DA" w:rsidP="009304DA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Ruby</w:t>
            </w:r>
          </w:p>
        </w:tc>
      </w:tr>
      <w:tr w:rsidR="00F96479" w:rsidRPr="009F058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Pr="009F058A" w:rsidRDefault="00593D7F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lastRenderedPageBreak/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9F058A" w:rsidRDefault="00593D7F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9F058A" w:rsidRDefault="00CF5227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$0.14 / 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9F058A" w:rsidRDefault="00CF5227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$0.10 / 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9F058A" w:rsidRDefault="00CF5227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$0.12 / 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9F058A" w:rsidRDefault="00CF5227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$0.10 / hour</w:t>
            </w:r>
          </w:p>
        </w:tc>
      </w:tr>
      <w:tr w:rsidR="00F96479" w:rsidRPr="009F058A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9F058A" w:rsidRDefault="00593D7F" w:rsidP="001B68B2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9F058A" w:rsidRDefault="00593D7F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9F058A" w:rsidRDefault="00EA206A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$0.25 / GB / 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9F058A" w:rsidRDefault="005C2A71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$0.15 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9F058A" w:rsidRDefault="003C1309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$0.15 / GB / 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9F058A" w:rsidRDefault="00CC13E8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$0.15 / GB / month</w:t>
            </w:r>
          </w:p>
        </w:tc>
      </w:tr>
      <w:tr w:rsidR="00F96479" w:rsidRPr="009F058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9F058A" w:rsidRDefault="00593D7F" w:rsidP="001B68B2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9F058A" w:rsidRDefault="00593D7F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9F058A" w:rsidRDefault="00C05660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$0.01 / 1000 requests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9F058A" w:rsidRDefault="009C56CE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$0.12 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9F058A" w:rsidRDefault="00703540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$0.01 / 1000 requests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9F058A" w:rsidRDefault="00723E41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$0.01 / 1000 requests</w:t>
            </w:r>
          </w:p>
        </w:tc>
      </w:tr>
      <w:tr w:rsidR="00F96479" w:rsidRPr="009F058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9F058A" w:rsidRDefault="00593D7F" w:rsidP="001B68B2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593D7F" w:rsidRPr="009F058A" w:rsidRDefault="00593D7F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3C2985" w:rsidRPr="009F058A" w:rsidRDefault="009F058A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$0.10 / GB for incoming and $0.15 for outgoing traffic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593D7F" w:rsidRPr="009F058A" w:rsidRDefault="00593D7F" w:rsidP="001B68B2">
            <w:pPr>
              <w:rPr>
                <w:rFonts w:cs="Times New Roman"/>
                <w:sz w:val="16"/>
                <w:szCs w:val="16"/>
              </w:rPr>
            </w:pPr>
          </w:p>
          <w:p w:rsidR="004D13F6" w:rsidRPr="009F058A" w:rsidRDefault="009F058A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$0.10 / GB for incoming and $0.152for outgoing traffic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7321D8" w:rsidRPr="009F058A" w:rsidRDefault="009F058A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$0.10 / GB for incoming and $0.15 for outgoing traffic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7321D8" w:rsidRPr="009F058A" w:rsidRDefault="009F058A" w:rsidP="001B68B2">
            <w:pPr>
              <w:rPr>
                <w:rFonts w:cs="Times New Roman"/>
                <w:sz w:val="16"/>
                <w:szCs w:val="16"/>
              </w:rPr>
            </w:pPr>
            <w:r w:rsidRPr="009F058A">
              <w:rPr>
                <w:rFonts w:cs="Times New Roman"/>
                <w:sz w:val="16"/>
                <w:szCs w:val="16"/>
              </w:rPr>
              <w:t>$0.10 / GB for incoming and $0.15 for outgoing traffic</w:t>
            </w:r>
          </w:p>
        </w:tc>
      </w:tr>
    </w:tbl>
    <w:p w:rsidR="008E7FD1" w:rsidRPr="009F058A" w:rsidRDefault="001B68B2" w:rsidP="001B68B2">
      <w:pPr>
        <w:jc w:val="center"/>
        <w:rPr>
          <w:rFonts w:cs="Times New Roman"/>
          <w:sz w:val="16"/>
          <w:szCs w:val="16"/>
        </w:rPr>
      </w:pPr>
      <w:r w:rsidRPr="009F058A">
        <w:rPr>
          <w:rFonts w:cs="Times New Roman"/>
          <w:sz w:val="16"/>
          <w:szCs w:val="16"/>
        </w:rPr>
        <w:t>Cloud Computing Platforms Comparison</w:t>
      </w:r>
    </w:p>
    <w:p w:rsidR="001B68B2" w:rsidRDefault="001B68B2" w:rsidP="001B68B2">
      <w:pPr>
        <w:jc w:val="center"/>
        <w:rPr>
          <w:rFonts w:cs="Times New Roman"/>
          <w:sz w:val="16"/>
          <w:szCs w:val="16"/>
        </w:rPr>
      </w:pPr>
    </w:p>
    <w:p w:rsidR="009F058A" w:rsidRDefault="009F058A" w:rsidP="001B68B2">
      <w:pPr>
        <w:jc w:val="center"/>
        <w:rPr>
          <w:rFonts w:cs="Times New Roman"/>
          <w:sz w:val="16"/>
          <w:szCs w:val="16"/>
        </w:rPr>
      </w:pPr>
    </w:p>
    <w:p w:rsidR="009F058A" w:rsidRDefault="009F058A" w:rsidP="001B68B2">
      <w:pPr>
        <w:jc w:val="center"/>
        <w:rPr>
          <w:rFonts w:cs="Times New Roman"/>
          <w:sz w:val="16"/>
          <w:szCs w:val="16"/>
        </w:rPr>
      </w:pPr>
    </w:p>
    <w:p w:rsidR="009F058A" w:rsidRDefault="009F058A" w:rsidP="001B68B2">
      <w:pPr>
        <w:jc w:val="center"/>
        <w:rPr>
          <w:rFonts w:cs="Times New Roman"/>
          <w:sz w:val="16"/>
          <w:szCs w:val="16"/>
        </w:rPr>
      </w:pPr>
      <w:r w:rsidRPr="009F058A">
        <w:rPr>
          <w:rFonts w:cs="Times New Roman"/>
          <w:sz w:val="16"/>
          <w:szCs w:val="16"/>
        </w:rPr>
        <w:t>vijay akkinepally</w:t>
      </w:r>
    </w:p>
    <w:p w:rsidR="009F058A" w:rsidRPr="009F058A" w:rsidRDefault="009F058A" w:rsidP="001B68B2">
      <w:pPr>
        <w:jc w:val="center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Class Id -1</w:t>
      </w:r>
      <w:bookmarkStart w:id="0" w:name="_GoBack"/>
      <w:bookmarkEnd w:id="0"/>
    </w:p>
    <w:p w:rsidR="001B68B2" w:rsidRPr="009F058A" w:rsidRDefault="001B68B2" w:rsidP="001B68B2">
      <w:pPr>
        <w:jc w:val="center"/>
        <w:rPr>
          <w:rFonts w:cs="Times New Roman"/>
          <w:sz w:val="16"/>
          <w:szCs w:val="16"/>
        </w:rPr>
      </w:pPr>
    </w:p>
    <w:sectPr w:rsidR="001B68B2" w:rsidRPr="009F058A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51A" w:rsidRDefault="00AF151A" w:rsidP="009F058A">
      <w:pPr>
        <w:spacing w:after="0" w:line="240" w:lineRule="auto"/>
      </w:pPr>
      <w:r>
        <w:separator/>
      </w:r>
    </w:p>
  </w:endnote>
  <w:endnote w:type="continuationSeparator" w:id="0">
    <w:p w:rsidR="00AF151A" w:rsidRDefault="00AF151A" w:rsidP="009F0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51A" w:rsidRDefault="00AF151A" w:rsidP="009F058A">
      <w:pPr>
        <w:spacing w:after="0" w:line="240" w:lineRule="auto"/>
      </w:pPr>
      <w:r>
        <w:separator/>
      </w:r>
    </w:p>
  </w:footnote>
  <w:footnote w:type="continuationSeparator" w:id="0">
    <w:p w:rsidR="00AF151A" w:rsidRDefault="00AF151A" w:rsidP="009F0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84572"/>
    <w:multiLevelType w:val="hybridMultilevel"/>
    <w:tmpl w:val="B6A45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0D55F7"/>
    <w:rsid w:val="001B68B2"/>
    <w:rsid w:val="00357ECC"/>
    <w:rsid w:val="003A1554"/>
    <w:rsid w:val="003C1309"/>
    <w:rsid w:val="003C2985"/>
    <w:rsid w:val="00420512"/>
    <w:rsid w:val="004522FF"/>
    <w:rsid w:val="004D13F6"/>
    <w:rsid w:val="00506D2B"/>
    <w:rsid w:val="005420E2"/>
    <w:rsid w:val="0054647F"/>
    <w:rsid w:val="00593D7F"/>
    <w:rsid w:val="005A0AF5"/>
    <w:rsid w:val="005A201C"/>
    <w:rsid w:val="005C2A71"/>
    <w:rsid w:val="005E0396"/>
    <w:rsid w:val="0064685C"/>
    <w:rsid w:val="00664D56"/>
    <w:rsid w:val="00703540"/>
    <w:rsid w:val="007224A8"/>
    <w:rsid w:val="00723E41"/>
    <w:rsid w:val="007321D8"/>
    <w:rsid w:val="007E7E3A"/>
    <w:rsid w:val="007F5AD3"/>
    <w:rsid w:val="00800899"/>
    <w:rsid w:val="008C1E22"/>
    <w:rsid w:val="008D09C3"/>
    <w:rsid w:val="008E6DBA"/>
    <w:rsid w:val="008E75C0"/>
    <w:rsid w:val="008E7FD1"/>
    <w:rsid w:val="009304DA"/>
    <w:rsid w:val="00934342"/>
    <w:rsid w:val="009B7B80"/>
    <w:rsid w:val="009C56CE"/>
    <w:rsid w:val="009F058A"/>
    <w:rsid w:val="00A21A0F"/>
    <w:rsid w:val="00AD27ED"/>
    <w:rsid w:val="00AF151A"/>
    <w:rsid w:val="00B91D99"/>
    <w:rsid w:val="00C05660"/>
    <w:rsid w:val="00C23484"/>
    <w:rsid w:val="00C8340F"/>
    <w:rsid w:val="00CC13E8"/>
    <w:rsid w:val="00CF5227"/>
    <w:rsid w:val="00D60353"/>
    <w:rsid w:val="00DE4091"/>
    <w:rsid w:val="00E86285"/>
    <w:rsid w:val="00EA206A"/>
    <w:rsid w:val="00ED4630"/>
    <w:rsid w:val="00EE4359"/>
    <w:rsid w:val="00EF2B9D"/>
    <w:rsid w:val="00F0380C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468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0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58A"/>
  </w:style>
  <w:style w:type="paragraph" w:styleId="Footer">
    <w:name w:val="footer"/>
    <w:basedOn w:val="Normal"/>
    <w:link w:val="FooterChar"/>
    <w:uiPriority w:val="99"/>
    <w:unhideWhenUsed/>
    <w:rsid w:val="009F0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vijay akkinepally</cp:lastModifiedBy>
  <cp:revision>2</cp:revision>
  <dcterms:created xsi:type="dcterms:W3CDTF">2014-10-18T04:37:00Z</dcterms:created>
  <dcterms:modified xsi:type="dcterms:W3CDTF">2014-10-18T04:37:00Z</dcterms:modified>
</cp:coreProperties>
</file>