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Design Phase-II</w:t>
      </w:r>
    </w:p>
    <w:p>
      <w:pPr>
        <w:pStyle w:val="Heading2"/>
        <w:spacing w:after="200"/>
      </w:pPr>
      <w:r>
        <w:t xml:space="preserve">Technology Stack (Architecture &amp; Stack)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Peddisetty Vijaya Kumari — Team Lead</w:t>
            </w:r>
          </w:p>
          <w:p>
            <w:r>
              <w:t xml:space="preserve">Pagolu Naga Dileep — Member</w:t>
            </w:r>
          </w:p>
          <w:p>
            <w:r>
              <w:t xml:space="preserve">Kotha Manohar — Member</w:t>
            </w:r>
          </w:p>
          <w:p>
            <w:r>
              <w:t xml:space="preserve">Kishan Puvvula — Member</w:t>
            </w:r>
          </w:p>
          <w:p>
            <w:r>
              <w:t xml:space="preserve">Shaik Siddik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Technical Architecture</w:t>
      </w:r>
    </w:p>
    <w:p>
      <w:pPr>
        <w:spacing w:after="120"/>
      </w:pPr>
      <w:r>
        <w:t xml:space="preserve">The Book a Doctor application follows a three-tier MERN architecture: a React.js presentation layer, an Express.js/Node.js application layer exposing RESTful APIs, and a MongoDB data layer. Patients, doctors, and admins interact through the React frontend, which communicates with the backend via Axios; the backend validates requests, applies role-based access control, and reads/writes to MongoDB collections for Users, Doctors, and Appointments.</w:t>
      </w:r>
    </w:p>
    <w:p>
      <w:pPr>
        <w:pStyle w:val="Heading2"/>
        <w:spacing w:after="120" w:before="240"/>
      </w:pPr>
      <w:r>
        <w:t xml:space="preserve">Table-1: Components &amp; Technologies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3830"/>
        <w:gridCol w:w="3500"/>
      </w:tblGrid>
      <w:tr>
        <w:tc>
          <w:tcPr>
            <w:tcW w:type="dxa" w:w="6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1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83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</w:t>
            </w:r>
          </w:p>
        </w:tc>
        <w:tc>
          <w:tcPr>
            <w:tcW w:type="dxa" w:w="2100"/>
            <w:vAlign w:val="center"/>
          </w:tcPr>
          <w:p>
            <w:r>
              <w:t xml:space="preserve">User Interface</w:t>
            </w:r>
          </w:p>
        </w:tc>
        <w:tc>
          <w:tcPr>
            <w:tcW w:type="dxa" w:w="3830"/>
            <w:vAlign w:val="center"/>
          </w:tcPr>
          <w:p>
            <w:r>
              <w:t xml:space="preserve">How the user interacts with the application — web-based booking, browsing and profile screens</w:t>
            </w:r>
          </w:p>
        </w:tc>
        <w:tc>
          <w:tcPr>
            <w:tcW w:type="dxa" w:w="3500"/>
            <w:vAlign w:val="center"/>
          </w:tcPr>
          <w:p>
            <w:r>
              <w:t xml:space="preserve">HTML, CSS, JavaScript, React.js, Bootstrap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2</w:t>
            </w:r>
          </w:p>
        </w:tc>
        <w:tc>
          <w:tcPr>
            <w:tcW w:type="dxa" w:w="2100"/>
            <w:vAlign w:val="center"/>
          </w:tcPr>
          <w:p>
            <w:r>
              <w:t xml:space="preserve">Application Logic-1</w:t>
            </w:r>
          </w:p>
        </w:tc>
        <w:tc>
          <w:tcPr>
            <w:tcW w:type="dxa" w:w="3830"/>
            <w:vAlign w:val="center"/>
          </w:tcPr>
          <w:p>
            <w:r>
              <w:t xml:space="preserve">Registration, login and role-based authentication logic</w:t>
            </w:r>
          </w:p>
        </w:tc>
        <w:tc>
          <w:tcPr>
            <w:tcW w:type="dxa" w:w="3500"/>
            <w:vAlign w:val="center"/>
          </w:tcPr>
          <w:p>
            <w:r>
              <w:t xml:space="preserve">Node.js, Express.js, JWT, bcrypt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3</w:t>
            </w:r>
          </w:p>
        </w:tc>
        <w:tc>
          <w:tcPr>
            <w:tcW w:type="dxa" w:w="2100"/>
            <w:vAlign w:val="center"/>
          </w:tcPr>
          <w:p>
            <w:r>
              <w:t xml:space="preserve">Application Logic-2</w:t>
            </w:r>
          </w:p>
        </w:tc>
        <w:tc>
          <w:tcPr>
            <w:tcW w:type="dxa" w:w="3830"/>
            <w:vAlign w:val="center"/>
          </w:tcPr>
          <w:p>
            <w:r>
              <w:t xml:space="preserve">Appointment scheduling and management logic</w:t>
            </w:r>
          </w:p>
        </w:tc>
        <w:tc>
          <w:tcPr>
            <w:tcW w:type="dxa" w:w="3500"/>
            <w:vAlign w:val="center"/>
          </w:tcPr>
          <w:p>
            <w:r>
              <w:t xml:space="preserve">Node.js, Express.js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4</w:t>
            </w:r>
          </w:p>
        </w:tc>
        <w:tc>
          <w:tcPr>
            <w:tcW w:type="dxa" w:w="2100"/>
            <w:vAlign w:val="center"/>
          </w:tcPr>
          <w:p>
            <w:r>
              <w:t xml:space="preserve">Application Logic-3</w:t>
            </w:r>
          </w:p>
        </w:tc>
        <w:tc>
          <w:tcPr>
            <w:tcW w:type="dxa" w:w="3830"/>
            <w:vAlign w:val="center"/>
          </w:tcPr>
          <w:p>
            <w:r>
              <w:t xml:space="preserve">Secure document upload and retrieval logic</w:t>
            </w:r>
          </w:p>
        </w:tc>
        <w:tc>
          <w:tcPr>
            <w:tcW w:type="dxa" w:w="3500"/>
            <w:vAlign w:val="center"/>
          </w:tcPr>
          <w:p>
            <w:r>
              <w:t xml:space="preserve">Node.js, Express.js, Multer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5</w:t>
            </w:r>
          </w:p>
        </w:tc>
        <w:tc>
          <w:tcPr>
            <w:tcW w:type="dxa" w:w="2100"/>
            <w:vAlign w:val="center"/>
          </w:tcPr>
          <w:p>
            <w:r>
              <w:t xml:space="preserve">Database</w:t>
            </w:r>
          </w:p>
        </w:tc>
        <w:tc>
          <w:tcPr>
            <w:tcW w:type="dxa" w:w="3830"/>
            <w:vAlign w:val="center"/>
          </w:tcPr>
          <w:p>
            <w:r>
              <w:t xml:space="preserve">Data type, configuration for Users, Doctors, Appointments</w:t>
            </w:r>
          </w:p>
        </w:tc>
        <w:tc>
          <w:tcPr>
            <w:tcW w:type="dxa" w:w="3500"/>
            <w:vAlign w:val="center"/>
          </w:tcPr>
          <w:p>
            <w:r>
              <w:t xml:space="preserve">MongoDB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6</w:t>
            </w:r>
          </w:p>
        </w:tc>
        <w:tc>
          <w:tcPr>
            <w:tcW w:type="dxa" w:w="2100"/>
            <w:vAlign w:val="center"/>
          </w:tcPr>
          <w:p>
            <w:r>
              <w:t xml:space="preserve">Cloud Database</w:t>
            </w:r>
          </w:p>
        </w:tc>
        <w:tc>
          <w:tcPr>
            <w:tcW w:type="dxa" w:w="3830"/>
            <w:vAlign w:val="center"/>
          </w:tcPr>
          <w:p>
            <w:r>
              <w:t xml:space="preserve">Database service on the cloud</w:t>
            </w:r>
          </w:p>
        </w:tc>
        <w:tc>
          <w:tcPr>
            <w:tcW w:type="dxa" w:w="3500"/>
            <w:vAlign w:val="center"/>
          </w:tcPr>
          <w:p>
            <w:r>
              <w:t xml:space="preserve">MongoDB Atlas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7</w:t>
            </w:r>
          </w:p>
        </w:tc>
        <w:tc>
          <w:tcPr>
            <w:tcW w:type="dxa" w:w="2100"/>
            <w:vAlign w:val="center"/>
          </w:tcPr>
          <w:p>
            <w:r>
              <w:t xml:space="preserve">File Storage</w:t>
            </w:r>
          </w:p>
        </w:tc>
        <w:tc>
          <w:tcPr>
            <w:tcW w:type="dxa" w:w="3830"/>
            <w:vAlign w:val="center"/>
          </w:tcPr>
          <w:p>
            <w:r>
              <w:t xml:space="preserve">Storage for uploaded prescriptions/reports</w:t>
            </w:r>
          </w:p>
        </w:tc>
        <w:tc>
          <w:tcPr>
            <w:tcW w:type="dxa" w:w="3500"/>
            <w:vAlign w:val="center"/>
          </w:tcPr>
          <w:p>
            <w:r>
              <w:t xml:space="preserve">Local filesystem / cloud storage service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8</w:t>
            </w:r>
          </w:p>
        </w:tc>
        <w:tc>
          <w:tcPr>
            <w:tcW w:type="dxa" w:w="2100"/>
            <w:vAlign w:val="center"/>
          </w:tcPr>
          <w:p>
            <w:r>
              <w:t xml:space="preserve">External API-1</w:t>
            </w:r>
          </w:p>
        </w:tc>
        <w:tc>
          <w:tcPr>
            <w:tcW w:type="dxa" w:w="3830"/>
            <w:vAlign w:val="center"/>
          </w:tcPr>
          <w:p>
            <w:r>
              <w:t xml:space="preserve">Sending booking confirmations and reminders</w:t>
            </w:r>
          </w:p>
        </w:tc>
        <w:tc>
          <w:tcPr>
            <w:tcW w:type="dxa" w:w="3500"/>
            <w:vAlign w:val="center"/>
          </w:tcPr>
          <w:p>
            <w:r>
              <w:t xml:space="preserve">Email/SMTP service (e.g., Nodemailer)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9</w:t>
            </w:r>
          </w:p>
        </w:tc>
        <w:tc>
          <w:tcPr>
            <w:tcW w:type="dxa" w:w="2100"/>
            <w:vAlign w:val="center"/>
          </w:tcPr>
          <w:p>
            <w:r>
              <w:t xml:space="preserve">External API-2</w:t>
            </w:r>
          </w:p>
        </w:tc>
        <w:tc>
          <w:tcPr>
            <w:tcW w:type="dxa" w:w="3830"/>
            <w:vAlign w:val="center"/>
          </w:tcPr>
          <w:p>
            <w:r>
              <w:t xml:space="preserve">Optional SMS notification gateway</w:t>
            </w:r>
          </w:p>
        </w:tc>
        <w:tc>
          <w:tcPr>
            <w:tcW w:type="dxa" w:w="3500"/>
            <w:vAlign w:val="center"/>
          </w:tcPr>
          <w:p>
            <w:r>
              <w:t xml:space="preserve">Third-party SMS API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10</w:t>
            </w:r>
          </w:p>
        </w:tc>
        <w:tc>
          <w:tcPr>
            <w:tcW w:type="dxa" w:w="2100"/>
            <w:vAlign w:val="center"/>
          </w:tcPr>
          <w:p>
            <w:r>
              <w:t xml:space="preserve">Machine Learning Model</w:t>
            </w:r>
          </w:p>
        </w:tc>
        <w:tc>
          <w:tcPr>
            <w:tcW w:type="dxa" w:w="3830"/>
            <w:vAlign w:val="center"/>
          </w:tcPr>
          <w:p>
            <w:r>
              <w:t xml:space="preserve">Not applicable in the current release</w:t>
            </w:r>
          </w:p>
        </w:tc>
        <w:tc>
          <w:tcPr>
            <w:tcW w:type="dxa" w:w="35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11</w:t>
            </w:r>
          </w:p>
        </w:tc>
        <w:tc>
          <w:tcPr>
            <w:tcW w:type="dxa" w:w="2100"/>
            <w:vAlign w:val="center"/>
          </w:tcPr>
          <w:p>
            <w:r>
              <w:t xml:space="preserve">Infrastructure (Server / Cloud)</w:t>
            </w:r>
          </w:p>
        </w:tc>
        <w:tc>
          <w:tcPr>
            <w:tcW w:type="dxa" w:w="3830"/>
            <w:vAlign w:val="center"/>
          </w:tcPr>
          <w:p>
            <w:r>
              <w:t xml:space="preserve">Application deployment for local development and cloud hosting</w:t>
            </w:r>
          </w:p>
        </w:tc>
        <w:tc>
          <w:tcPr>
            <w:tcW w:type="dxa" w:w="3500"/>
            <w:vAlign w:val="center"/>
          </w:tcPr>
          <w:p>
            <w:r>
              <w:t xml:space="preserve">Local Node.js server; cloud hosting (e.g., Render/Heroku); Git &amp; GitHub for version control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Table-2: Application Characteristics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00"/>
        <w:gridCol w:w="3730"/>
        <w:gridCol w:w="3300"/>
      </w:tblGrid>
      <w:tr>
        <w:tc>
          <w:tcPr>
            <w:tcW w:type="dxa" w:w="6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4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W w:type="dxa" w:w="373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3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1</w:t>
            </w:r>
          </w:p>
        </w:tc>
        <w:tc>
          <w:tcPr>
            <w:tcW w:type="dxa" w:w="2400"/>
            <w:vAlign w:val="center"/>
          </w:tcPr>
          <w:p>
            <w:r>
              <w:t xml:space="preserve">Open-Source Frameworks</w:t>
            </w:r>
          </w:p>
        </w:tc>
        <w:tc>
          <w:tcPr>
            <w:tcW w:type="dxa" w:w="3730"/>
            <w:vAlign w:val="center"/>
          </w:tcPr>
          <w:p>
            <w:r>
              <w:t xml:space="preserve">Open-source frameworks used to build the application</w:t>
            </w:r>
          </w:p>
        </w:tc>
        <w:tc>
          <w:tcPr>
            <w:tcW w:type="dxa" w:w="3300"/>
            <w:vAlign w:val="center"/>
          </w:tcPr>
          <w:p>
            <w:r>
              <w:t xml:space="preserve">React.js, Node.js, Express.js, MongoDB, Bootstrap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2</w:t>
            </w:r>
          </w:p>
        </w:tc>
        <w:tc>
          <w:tcPr>
            <w:tcW w:type="dxa" w:w="2400"/>
            <w:vAlign w:val="center"/>
          </w:tcPr>
          <w:p>
            <w:r>
              <w:t xml:space="preserve">Security Implementations</w:t>
            </w:r>
          </w:p>
        </w:tc>
        <w:tc>
          <w:tcPr>
            <w:tcW w:type="dxa" w:w="3730"/>
            <w:vAlign w:val="center"/>
          </w:tcPr>
          <w:p>
            <w:r>
              <w:t xml:space="preserve">Security and access controls implemented</w:t>
            </w:r>
          </w:p>
        </w:tc>
        <w:tc>
          <w:tcPr>
            <w:tcW w:type="dxa" w:w="3300"/>
            <w:vAlign w:val="center"/>
          </w:tcPr>
          <w:p>
            <w:r>
              <w:t xml:space="preserve">JWT authentication, bcrypt password hashing, role-based access control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3</w:t>
            </w:r>
          </w:p>
        </w:tc>
        <w:tc>
          <w:tcPr>
            <w:tcW w:type="dxa" w:w="2400"/>
            <w:vAlign w:val="center"/>
          </w:tcPr>
          <w:p>
            <w:r>
              <w:t xml:space="preserve">Scalable Architecture</w:t>
            </w:r>
          </w:p>
        </w:tc>
        <w:tc>
          <w:tcPr>
            <w:tcW w:type="dxa" w:w="3730"/>
            <w:vAlign w:val="center"/>
          </w:tcPr>
          <w:p>
            <w:r>
              <w:t xml:space="preserve">Justification of scalability (3-tier architecture)</w:t>
            </w:r>
          </w:p>
        </w:tc>
        <w:tc>
          <w:tcPr>
            <w:tcW w:type="dxa" w:w="3300"/>
            <w:vAlign w:val="center"/>
          </w:tcPr>
          <w:p>
            <w:r>
              <w:t xml:space="preserve">Presentation (React) / Application (Express-Node) / Data (MongoDB) layers scale independently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4</w:t>
            </w:r>
          </w:p>
        </w:tc>
        <w:tc>
          <w:tcPr>
            <w:tcW w:type="dxa" w:w="2400"/>
            <w:vAlign w:val="center"/>
          </w:tcPr>
          <w:p>
            <w:r>
              <w:t xml:space="preserve">Availability</w:t>
            </w:r>
          </w:p>
        </w:tc>
        <w:tc>
          <w:tcPr>
            <w:tcW w:type="dxa" w:w="3730"/>
            <w:vAlign w:val="center"/>
          </w:tcPr>
          <w:p>
            <w:r>
              <w:t xml:space="preserve">Justification of application availability</w:t>
            </w:r>
          </w:p>
        </w:tc>
        <w:tc>
          <w:tcPr>
            <w:tcW w:type="dxa" w:w="3300"/>
            <w:vAlign w:val="center"/>
          </w:tcPr>
          <w:p>
            <w:r>
              <w:t xml:space="preserve">RESTful, modular API design deployable across environments</w:t>
            </w:r>
          </w:p>
        </w:tc>
      </w:tr>
      <w:tr>
        <w:tc>
          <w:tcPr>
            <w:tcW w:type="dxa" w:w="650"/>
            <w:vAlign w:val="center"/>
          </w:tcPr>
          <w:p>
            <w:r>
              <w:t xml:space="preserve">5</w:t>
            </w:r>
          </w:p>
        </w:tc>
        <w:tc>
          <w:tcPr>
            <w:tcW w:type="dxa" w:w="2400"/>
            <w:vAlign w:val="center"/>
          </w:tcPr>
          <w:p>
            <w:r>
              <w:t xml:space="preserve">Performance</w:t>
            </w:r>
          </w:p>
        </w:tc>
        <w:tc>
          <w:tcPr>
            <w:tcW w:type="dxa" w:w="3730"/>
            <w:vAlign w:val="center"/>
          </w:tcPr>
          <w:p>
            <w:r>
              <w:t xml:space="preserve">Design considerations for application performance</w:t>
            </w:r>
          </w:p>
        </w:tc>
        <w:tc>
          <w:tcPr>
            <w:tcW w:type="dxa" w:w="3300"/>
            <w:vAlign w:val="center"/>
          </w:tcPr>
          <w:p>
            <w:r>
              <w:t xml:space="preserve">Optimized MongoDB queries, lazy loading in React, lightweight Axios payloads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2026-07-15T01:08:20.633Z</dcterms:created>
  <dcterms:modified xsi:type="dcterms:W3CDTF">2026-07-15T01:08:20.633Z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