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AD3" w:rsidRPr="007811BB" w:rsidRDefault="00E70528">
      <w:pPr>
        <w:rPr>
          <w:rFonts w:ascii="Times New Roman" w:hAnsi="Times New Roman" w:cs="Times New Roman"/>
          <w:b/>
          <w:sz w:val="72"/>
          <w:szCs w:val="72"/>
          <w:u w:val="single"/>
        </w:rPr>
      </w:pPr>
      <w:r>
        <w:rPr>
          <w:rFonts w:ascii="Times New Roman" w:hAnsi="Times New Roman" w:cs="Times New Roman"/>
          <w:sz w:val="72"/>
          <w:szCs w:val="72"/>
        </w:rPr>
        <w:t xml:space="preserve"> </w:t>
      </w:r>
      <w:r w:rsidR="00182BD7" w:rsidRPr="00182BD7">
        <w:rPr>
          <w:rFonts w:ascii="Times New Roman" w:hAnsi="Times New Roman" w:cs="Times New Roman"/>
          <w:sz w:val="72"/>
          <w:szCs w:val="72"/>
        </w:rPr>
        <w:t xml:space="preserve">  </w:t>
      </w:r>
      <w:r w:rsidR="002F195F" w:rsidRPr="00182BD7">
        <w:rPr>
          <w:rFonts w:ascii="Times New Roman" w:hAnsi="Times New Roman" w:cs="Times New Roman"/>
          <w:b/>
          <w:sz w:val="72"/>
          <w:szCs w:val="72"/>
          <w:u w:val="single"/>
        </w:rPr>
        <w:t>Electronic Medical Bureau</w:t>
      </w:r>
    </w:p>
    <w:p w:rsidR="009F134C" w:rsidRDefault="00756204">
      <w:pPr>
        <w:rPr>
          <w:rFonts w:ascii="Times New Roman" w:hAnsi="Times New Roman" w:cs="Times New Roman"/>
          <w:sz w:val="28"/>
          <w:szCs w:val="28"/>
        </w:rPr>
      </w:pPr>
      <w:r>
        <w:rPr>
          <w:rFonts w:ascii="Times New Roman" w:hAnsi="Times New Roman" w:cs="Times New Roman"/>
          <w:sz w:val="28"/>
          <w:szCs w:val="28"/>
        </w:rPr>
        <w:t xml:space="preserve">                                                                        </w:t>
      </w:r>
      <w:r w:rsidR="00A803AB" w:rsidRPr="00756204">
        <w:rPr>
          <w:rFonts w:ascii="Times New Roman" w:hAnsi="Times New Roman" w:cs="Times New Roman"/>
          <w:sz w:val="28"/>
          <w:szCs w:val="28"/>
        </w:rPr>
        <w:t xml:space="preserve">                     - </w:t>
      </w:r>
      <w:proofErr w:type="spellStart"/>
      <w:r w:rsidR="00496B65" w:rsidRPr="00756204">
        <w:rPr>
          <w:rFonts w:ascii="Times New Roman" w:hAnsi="Times New Roman" w:cs="Times New Roman"/>
          <w:sz w:val="28"/>
          <w:szCs w:val="28"/>
        </w:rPr>
        <w:t>Vijayakumar</w:t>
      </w:r>
      <w:proofErr w:type="spellEnd"/>
      <w:r w:rsidR="00496B65" w:rsidRPr="00756204">
        <w:rPr>
          <w:rFonts w:ascii="Times New Roman" w:hAnsi="Times New Roman" w:cs="Times New Roman"/>
          <w:sz w:val="28"/>
          <w:szCs w:val="28"/>
        </w:rPr>
        <w:t xml:space="preserve"> </w:t>
      </w:r>
      <w:proofErr w:type="spellStart"/>
      <w:r w:rsidR="00496B65" w:rsidRPr="00756204">
        <w:rPr>
          <w:rFonts w:ascii="Times New Roman" w:hAnsi="Times New Roman" w:cs="Times New Roman"/>
          <w:sz w:val="28"/>
          <w:szCs w:val="28"/>
        </w:rPr>
        <w:t>Pattanashetti</w:t>
      </w:r>
      <w:proofErr w:type="spellEnd"/>
    </w:p>
    <w:p w:rsidR="000176EB" w:rsidRDefault="000176EB">
      <w:pPr>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 xml:space="preserve"> </w:t>
      </w:r>
      <w:proofErr w:type="spellStart"/>
      <w:r>
        <w:rPr>
          <w:rFonts w:ascii="Times New Roman" w:hAnsi="Times New Roman" w:cs="Times New Roman"/>
          <w:sz w:val="28"/>
          <w:szCs w:val="28"/>
        </w:rPr>
        <w:t>Geetha</w:t>
      </w:r>
      <w:proofErr w:type="spellEnd"/>
      <w:r>
        <w:rPr>
          <w:rFonts w:ascii="Times New Roman" w:hAnsi="Times New Roman" w:cs="Times New Roman"/>
          <w:sz w:val="28"/>
          <w:szCs w:val="28"/>
        </w:rPr>
        <w:t xml:space="preserve"> N</w:t>
      </w:r>
    </w:p>
    <w:p w:rsidR="000176EB" w:rsidRDefault="000176EB">
      <w:pPr>
        <w:rPr>
          <w:rFonts w:ascii="Times New Roman" w:hAnsi="Times New Roman" w:cs="Times New Roman"/>
          <w:sz w:val="28"/>
          <w:szCs w:val="28"/>
        </w:rPr>
      </w:pPr>
      <w:r>
        <w:rPr>
          <w:rFonts w:ascii="Times New Roman" w:hAnsi="Times New Roman" w:cs="Times New Roman"/>
          <w:sz w:val="28"/>
          <w:szCs w:val="28"/>
        </w:rPr>
        <w:t xml:space="preserve">                                                                                               Kiran Mohan</w:t>
      </w:r>
    </w:p>
    <w:p w:rsidR="00756204" w:rsidRPr="006B78B6" w:rsidRDefault="000176EB">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Vivek</w:t>
      </w:r>
      <w:proofErr w:type="spellEnd"/>
      <w:r>
        <w:rPr>
          <w:rFonts w:ascii="Times New Roman" w:hAnsi="Times New Roman" w:cs="Times New Roman"/>
          <w:sz w:val="28"/>
          <w:szCs w:val="28"/>
        </w:rPr>
        <w:t xml:space="preserve"> J</w:t>
      </w:r>
    </w:p>
    <w:p w:rsidR="00545C37" w:rsidRPr="005F0C1C" w:rsidRDefault="007811BB" w:rsidP="004536F2">
      <w:pPr>
        <w:pStyle w:val="ListParagraph"/>
        <w:numPr>
          <w:ilvl w:val="0"/>
          <w:numId w:val="2"/>
        </w:numPr>
        <w:rPr>
          <w:rFonts w:ascii="Times New Roman" w:hAnsi="Times New Roman" w:cs="Times New Roman"/>
          <w:b/>
          <w:i/>
          <w:sz w:val="48"/>
          <w:szCs w:val="48"/>
        </w:rPr>
      </w:pPr>
      <w:r>
        <w:rPr>
          <w:rFonts w:ascii="Times New Roman" w:hAnsi="Times New Roman" w:cs="Times New Roman"/>
          <w:b/>
          <w:i/>
          <w:sz w:val="48"/>
          <w:szCs w:val="48"/>
        </w:rPr>
        <w:t>Abstract</w:t>
      </w:r>
    </w:p>
    <w:p w:rsidR="00545C37" w:rsidRPr="001769CC" w:rsidRDefault="00364F25" w:rsidP="00220BA4">
      <w:pPr>
        <w:rPr>
          <w:rFonts w:ascii="Times New Roman" w:hAnsi="Times New Roman" w:cs="Times New Roman"/>
          <w:sz w:val="28"/>
          <w:szCs w:val="28"/>
          <w:u w:val="single"/>
        </w:rPr>
      </w:pPr>
      <w:r w:rsidRPr="001769CC">
        <w:rPr>
          <w:rFonts w:ascii="Times New Roman" w:hAnsi="Times New Roman" w:cs="Times New Roman"/>
          <w:sz w:val="28"/>
          <w:szCs w:val="28"/>
        </w:rPr>
        <w:t xml:space="preserve">       </w:t>
      </w:r>
      <w:r w:rsidR="00FF32DF" w:rsidRPr="001769CC">
        <w:rPr>
          <w:rFonts w:ascii="Times New Roman" w:hAnsi="Times New Roman" w:cs="Times New Roman"/>
          <w:sz w:val="28"/>
          <w:szCs w:val="28"/>
        </w:rPr>
        <w:t>H</w:t>
      </w:r>
      <w:r w:rsidR="00220BA4" w:rsidRPr="001769CC">
        <w:rPr>
          <w:rFonts w:ascii="Times New Roman" w:hAnsi="Times New Roman" w:cs="Times New Roman"/>
          <w:sz w:val="28"/>
          <w:szCs w:val="28"/>
        </w:rPr>
        <w:t>igh security electronic management in healthcare sector</w:t>
      </w:r>
      <w:r w:rsidR="00C955B0" w:rsidRPr="001769CC">
        <w:rPr>
          <w:rFonts w:ascii="Times New Roman" w:hAnsi="Times New Roman" w:cs="Times New Roman"/>
          <w:sz w:val="28"/>
          <w:szCs w:val="28"/>
        </w:rPr>
        <w:t xml:space="preserve"> is still an expectation</w:t>
      </w:r>
      <w:r w:rsidR="00220BA4" w:rsidRPr="001769CC">
        <w:rPr>
          <w:rFonts w:ascii="Times New Roman" w:hAnsi="Times New Roman" w:cs="Times New Roman"/>
          <w:sz w:val="28"/>
          <w:szCs w:val="28"/>
        </w:rPr>
        <w:t xml:space="preserve">. However, there exists technologies that are used for electronic healthcare </w:t>
      </w:r>
      <w:r w:rsidR="00752D30" w:rsidRPr="001769CC">
        <w:rPr>
          <w:rFonts w:ascii="Times New Roman" w:hAnsi="Times New Roman" w:cs="Times New Roman"/>
          <w:sz w:val="28"/>
          <w:szCs w:val="28"/>
        </w:rPr>
        <w:t>management</w:t>
      </w:r>
      <w:r w:rsidR="00043320" w:rsidRPr="001769CC">
        <w:rPr>
          <w:rFonts w:ascii="Times New Roman" w:hAnsi="Times New Roman" w:cs="Times New Roman"/>
          <w:sz w:val="28"/>
          <w:szCs w:val="28"/>
        </w:rPr>
        <w:t xml:space="preserve"> which</w:t>
      </w:r>
      <w:r w:rsidR="00271F52" w:rsidRPr="001769CC">
        <w:rPr>
          <w:rFonts w:ascii="Times New Roman" w:hAnsi="Times New Roman" w:cs="Times New Roman"/>
          <w:sz w:val="28"/>
          <w:szCs w:val="28"/>
        </w:rPr>
        <w:t xml:space="preserve"> still</w:t>
      </w:r>
      <w:r w:rsidR="00043320" w:rsidRPr="001769CC">
        <w:rPr>
          <w:rFonts w:ascii="Times New Roman" w:hAnsi="Times New Roman" w:cs="Times New Roman"/>
          <w:sz w:val="28"/>
          <w:szCs w:val="28"/>
        </w:rPr>
        <w:t xml:space="preserve"> lack </w:t>
      </w:r>
      <w:r w:rsidR="00D40130" w:rsidRPr="001769CC">
        <w:rPr>
          <w:rFonts w:ascii="Times New Roman" w:hAnsi="Times New Roman" w:cs="Times New Roman"/>
          <w:sz w:val="28"/>
          <w:szCs w:val="28"/>
        </w:rPr>
        <w:t>in</w:t>
      </w:r>
      <w:r w:rsidR="0038201D" w:rsidRPr="001769CC">
        <w:rPr>
          <w:rFonts w:ascii="Times New Roman" w:hAnsi="Times New Roman" w:cs="Times New Roman"/>
          <w:sz w:val="28"/>
          <w:szCs w:val="28"/>
        </w:rPr>
        <w:t xml:space="preserve"> </w:t>
      </w:r>
      <w:r w:rsidR="00220BA4" w:rsidRPr="001769CC">
        <w:rPr>
          <w:rFonts w:ascii="Times New Roman" w:hAnsi="Times New Roman" w:cs="Times New Roman"/>
          <w:sz w:val="28"/>
          <w:szCs w:val="28"/>
        </w:rPr>
        <w:t xml:space="preserve">privacy, interoperability, tracking, </w:t>
      </w:r>
      <w:r w:rsidR="00070E2B" w:rsidRPr="001769CC">
        <w:rPr>
          <w:rFonts w:ascii="Times New Roman" w:hAnsi="Times New Roman" w:cs="Times New Roman"/>
          <w:sz w:val="28"/>
          <w:szCs w:val="28"/>
        </w:rPr>
        <w:t>unambiguous</w:t>
      </w:r>
      <w:r w:rsidR="00220BA4" w:rsidRPr="001769CC">
        <w:rPr>
          <w:rFonts w:ascii="Times New Roman" w:hAnsi="Times New Roman" w:cs="Times New Roman"/>
          <w:sz w:val="28"/>
          <w:szCs w:val="28"/>
        </w:rPr>
        <w:t xml:space="preserve"> and </w:t>
      </w:r>
      <w:r w:rsidR="001A5BE7" w:rsidRPr="001769CC">
        <w:rPr>
          <w:rFonts w:ascii="Times New Roman" w:hAnsi="Times New Roman" w:cs="Times New Roman"/>
          <w:sz w:val="28"/>
          <w:szCs w:val="28"/>
        </w:rPr>
        <w:t>complete</w:t>
      </w:r>
      <w:r w:rsidR="00220BA4" w:rsidRPr="001769CC">
        <w:rPr>
          <w:rFonts w:ascii="Times New Roman" w:hAnsi="Times New Roman" w:cs="Times New Roman"/>
          <w:sz w:val="28"/>
          <w:szCs w:val="28"/>
        </w:rPr>
        <w:t xml:space="preserve"> </w:t>
      </w:r>
      <w:r w:rsidR="00A92655" w:rsidRPr="001769CC">
        <w:rPr>
          <w:rFonts w:ascii="Times New Roman" w:hAnsi="Times New Roman" w:cs="Times New Roman"/>
          <w:sz w:val="28"/>
          <w:szCs w:val="28"/>
        </w:rPr>
        <w:t>record keeping</w:t>
      </w:r>
      <w:r w:rsidR="00220BA4" w:rsidRPr="001769CC">
        <w:rPr>
          <w:rFonts w:ascii="Times New Roman" w:hAnsi="Times New Roman" w:cs="Times New Roman"/>
          <w:sz w:val="28"/>
          <w:szCs w:val="28"/>
        </w:rPr>
        <w:t>. Outcome-based contracts, real-time atomic clearing and settlement are</w:t>
      </w:r>
      <w:r w:rsidR="00187F1F" w:rsidRPr="001769CC">
        <w:rPr>
          <w:rFonts w:ascii="Times New Roman" w:hAnsi="Times New Roman" w:cs="Times New Roman"/>
          <w:sz w:val="28"/>
          <w:szCs w:val="28"/>
        </w:rPr>
        <w:t xml:space="preserve"> also</w:t>
      </w:r>
      <w:r w:rsidR="00220BA4" w:rsidRPr="001769CC">
        <w:rPr>
          <w:rFonts w:ascii="Times New Roman" w:hAnsi="Times New Roman" w:cs="Times New Roman"/>
          <w:sz w:val="28"/>
          <w:szCs w:val="28"/>
        </w:rPr>
        <w:t xml:space="preserve"> the still expected major requirements.</w:t>
      </w:r>
    </w:p>
    <w:p w:rsidR="00553B8D" w:rsidRPr="00496B65" w:rsidRDefault="00364F25" w:rsidP="008E493E">
      <w:pPr>
        <w:rPr>
          <w:rFonts w:ascii="Times New Roman" w:hAnsi="Times New Roman" w:cs="Times New Roman"/>
          <w:sz w:val="28"/>
          <w:szCs w:val="28"/>
        </w:rPr>
      </w:pPr>
      <w:r w:rsidRPr="001769CC">
        <w:rPr>
          <w:rFonts w:ascii="Times New Roman" w:hAnsi="Times New Roman" w:cs="Times New Roman"/>
          <w:sz w:val="28"/>
          <w:szCs w:val="28"/>
        </w:rPr>
        <w:t xml:space="preserve">      </w:t>
      </w:r>
      <w:r w:rsidR="00040893" w:rsidRPr="001769CC">
        <w:rPr>
          <w:rFonts w:ascii="Times New Roman" w:hAnsi="Times New Roman" w:cs="Times New Roman"/>
          <w:sz w:val="28"/>
          <w:szCs w:val="28"/>
        </w:rPr>
        <w:t xml:space="preserve">Electronic Medical Bureau (EMB) is a </w:t>
      </w:r>
      <w:proofErr w:type="spellStart"/>
      <w:r w:rsidR="00040893" w:rsidRPr="001769CC">
        <w:rPr>
          <w:rFonts w:ascii="Times New Roman" w:hAnsi="Times New Roman" w:cs="Times New Roman"/>
          <w:sz w:val="28"/>
          <w:szCs w:val="28"/>
        </w:rPr>
        <w:t>blockchain</w:t>
      </w:r>
      <w:proofErr w:type="spellEnd"/>
      <w:r w:rsidR="00040893" w:rsidRPr="001769CC">
        <w:rPr>
          <w:rFonts w:ascii="Times New Roman" w:hAnsi="Times New Roman" w:cs="Times New Roman"/>
          <w:sz w:val="28"/>
          <w:szCs w:val="28"/>
        </w:rPr>
        <w:t xml:space="preserve"> based approach for </w:t>
      </w:r>
      <w:r w:rsidR="00040893" w:rsidRPr="001769CC">
        <w:rPr>
          <w:rFonts w:ascii="Times New Roman" w:hAnsi="Times New Roman" w:cs="Times New Roman"/>
          <w:b/>
          <w:sz w:val="28"/>
          <w:szCs w:val="28"/>
        </w:rPr>
        <w:t>one</w:t>
      </w:r>
      <w:r w:rsidR="00040893" w:rsidRPr="001769CC">
        <w:rPr>
          <w:rFonts w:ascii="Times New Roman" w:hAnsi="Times New Roman" w:cs="Times New Roman"/>
          <w:sz w:val="28"/>
          <w:szCs w:val="28"/>
        </w:rPr>
        <w:t xml:space="preserve"> healthcare information exchange platform that ensures high value of </w:t>
      </w:r>
      <w:r w:rsidR="00040893" w:rsidRPr="001769CC">
        <w:rPr>
          <w:rFonts w:ascii="Times New Roman" w:hAnsi="Times New Roman" w:cs="Times New Roman"/>
          <w:b/>
          <w:sz w:val="28"/>
          <w:szCs w:val="28"/>
        </w:rPr>
        <w:t xml:space="preserve">confidentiality, privacy, interoperability, integrity </w:t>
      </w:r>
      <w:r w:rsidR="00040893" w:rsidRPr="001769CC">
        <w:rPr>
          <w:rFonts w:ascii="Times New Roman" w:hAnsi="Times New Roman" w:cs="Times New Roman"/>
          <w:sz w:val="28"/>
          <w:szCs w:val="28"/>
        </w:rPr>
        <w:t xml:space="preserve">over </w:t>
      </w:r>
      <w:r w:rsidR="003A196E" w:rsidRPr="001769CC">
        <w:rPr>
          <w:rFonts w:ascii="Times New Roman" w:hAnsi="Times New Roman" w:cs="Times New Roman"/>
          <w:b/>
          <w:sz w:val="28"/>
          <w:szCs w:val="28"/>
        </w:rPr>
        <w:t>immutable</w:t>
      </w:r>
      <w:r w:rsidR="00040893" w:rsidRPr="001769CC">
        <w:rPr>
          <w:rFonts w:ascii="Times New Roman" w:hAnsi="Times New Roman" w:cs="Times New Roman"/>
          <w:sz w:val="28"/>
          <w:szCs w:val="28"/>
        </w:rPr>
        <w:t xml:space="preserve"> patient’s medical records, which improves the quality </w:t>
      </w:r>
      <w:r w:rsidR="00AB3272" w:rsidRPr="001769CC">
        <w:rPr>
          <w:rFonts w:ascii="Times New Roman" w:hAnsi="Times New Roman" w:cs="Times New Roman"/>
          <w:sz w:val="28"/>
          <w:szCs w:val="28"/>
        </w:rPr>
        <w:t>as well as</w:t>
      </w:r>
      <w:r w:rsidR="00D9464D" w:rsidRPr="001769CC">
        <w:rPr>
          <w:rFonts w:ascii="Times New Roman" w:hAnsi="Times New Roman" w:cs="Times New Roman"/>
          <w:sz w:val="28"/>
          <w:szCs w:val="28"/>
        </w:rPr>
        <w:t xml:space="preserve"> reduces the </w:t>
      </w:r>
      <w:r w:rsidR="004A239C" w:rsidRPr="001769CC">
        <w:rPr>
          <w:rFonts w:ascii="Times New Roman" w:hAnsi="Times New Roman" w:cs="Times New Roman"/>
          <w:sz w:val="28"/>
          <w:szCs w:val="28"/>
        </w:rPr>
        <w:t>cost of healthcare</w:t>
      </w:r>
      <w:r w:rsidR="00040893" w:rsidRPr="001769CC">
        <w:rPr>
          <w:rFonts w:ascii="Times New Roman" w:hAnsi="Times New Roman" w:cs="Times New Roman"/>
          <w:sz w:val="28"/>
          <w:szCs w:val="28"/>
        </w:rPr>
        <w:t>.</w:t>
      </w:r>
      <w:r w:rsidR="00BE1899" w:rsidRPr="001769CC">
        <w:rPr>
          <w:rFonts w:ascii="Times New Roman" w:hAnsi="Times New Roman" w:cs="Times New Roman"/>
          <w:sz w:val="28"/>
          <w:szCs w:val="28"/>
        </w:rPr>
        <w:t xml:space="preserve"> </w:t>
      </w:r>
      <w:r w:rsidR="00040893" w:rsidRPr="001769CC">
        <w:rPr>
          <w:rFonts w:ascii="Times New Roman" w:hAnsi="Times New Roman" w:cs="Times New Roman"/>
          <w:sz w:val="28"/>
          <w:szCs w:val="28"/>
        </w:rPr>
        <w:t xml:space="preserve">The solution also implements </w:t>
      </w:r>
      <w:r w:rsidR="00040893" w:rsidRPr="001769CC">
        <w:rPr>
          <w:rFonts w:ascii="Times New Roman" w:hAnsi="Times New Roman" w:cs="Times New Roman"/>
          <w:b/>
          <w:sz w:val="28"/>
          <w:szCs w:val="28"/>
        </w:rPr>
        <w:t>hashing</w:t>
      </w:r>
      <w:r w:rsidR="00040893" w:rsidRPr="001769CC">
        <w:rPr>
          <w:rFonts w:ascii="Times New Roman" w:hAnsi="Times New Roman" w:cs="Times New Roman"/>
          <w:sz w:val="28"/>
          <w:szCs w:val="28"/>
        </w:rPr>
        <w:t xml:space="preserve"> and </w:t>
      </w:r>
      <w:proofErr w:type="spellStart"/>
      <w:r w:rsidR="00040893" w:rsidRPr="001769CC">
        <w:rPr>
          <w:rFonts w:ascii="Times New Roman" w:hAnsi="Times New Roman" w:cs="Times New Roman"/>
          <w:b/>
          <w:sz w:val="28"/>
          <w:szCs w:val="28"/>
        </w:rPr>
        <w:t>Aadhaar</w:t>
      </w:r>
      <w:proofErr w:type="spellEnd"/>
      <w:r w:rsidR="00040893" w:rsidRPr="001769CC">
        <w:rPr>
          <w:rFonts w:ascii="Times New Roman" w:hAnsi="Times New Roman" w:cs="Times New Roman"/>
          <w:b/>
          <w:sz w:val="28"/>
          <w:szCs w:val="28"/>
        </w:rPr>
        <w:t xml:space="preserve"> authentication</w:t>
      </w:r>
      <w:r w:rsidR="00040893" w:rsidRPr="001769CC">
        <w:rPr>
          <w:rFonts w:ascii="Times New Roman" w:hAnsi="Times New Roman" w:cs="Times New Roman"/>
          <w:sz w:val="28"/>
          <w:szCs w:val="28"/>
        </w:rPr>
        <w:t xml:space="preserve"> to fortify the secure sharing of healthcare data. The solution promises anonymized consistent accessibility to healthcare providers, partners, payers and patient to </w:t>
      </w:r>
      <w:r w:rsidR="00040893" w:rsidRPr="001769CC">
        <w:rPr>
          <w:rFonts w:ascii="Times New Roman" w:hAnsi="Times New Roman" w:cs="Times New Roman"/>
          <w:b/>
          <w:sz w:val="28"/>
          <w:szCs w:val="28"/>
        </w:rPr>
        <w:t>secured and updated unambiguous patient's medical records</w:t>
      </w:r>
      <w:r w:rsidR="00040893" w:rsidRPr="001769CC">
        <w:rPr>
          <w:rFonts w:ascii="Times New Roman" w:hAnsi="Times New Roman" w:cs="Times New Roman"/>
          <w:sz w:val="28"/>
          <w:szCs w:val="28"/>
        </w:rPr>
        <w:t xml:space="preserve"> in trusted, secure &amp; consensual way with ability of immediate  access to wide range of </w:t>
      </w:r>
      <w:proofErr w:type="spellStart"/>
      <w:r w:rsidR="00040893" w:rsidRPr="001769CC">
        <w:rPr>
          <w:rFonts w:ascii="Times New Roman" w:hAnsi="Times New Roman" w:cs="Times New Roman"/>
          <w:sz w:val="28"/>
          <w:szCs w:val="28"/>
        </w:rPr>
        <w:t>normalised</w:t>
      </w:r>
      <w:proofErr w:type="spellEnd"/>
      <w:r w:rsidR="00040893" w:rsidRPr="001769CC">
        <w:rPr>
          <w:rFonts w:ascii="Times New Roman" w:hAnsi="Times New Roman" w:cs="Times New Roman"/>
          <w:sz w:val="28"/>
          <w:szCs w:val="28"/>
        </w:rPr>
        <w:t>, patient</w:t>
      </w:r>
      <w:r w:rsidR="00D7142B" w:rsidRPr="001769CC">
        <w:rPr>
          <w:rFonts w:ascii="Times New Roman" w:hAnsi="Times New Roman" w:cs="Times New Roman"/>
          <w:sz w:val="28"/>
          <w:szCs w:val="28"/>
        </w:rPr>
        <w:t>’s</w:t>
      </w:r>
      <w:r w:rsidR="00040893" w:rsidRPr="001769CC">
        <w:rPr>
          <w:rFonts w:ascii="Times New Roman" w:hAnsi="Times New Roman" w:cs="Times New Roman"/>
          <w:sz w:val="28"/>
          <w:szCs w:val="28"/>
        </w:rPr>
        <w:t xml:space="preserve"> </w:t>
      </w:r>
      <w:r w:rsidR="0040298E" w:rsidRPr="001769CC">
        <w:rPr>
          <w:rFonts w:ascii="Times New Roman" w:hAnsi="Times New Roman" w:cs="Times New Roman"/>
          <w:sz w:val="28"/>
          <w:szCs w:val="28"/>
        </w:rPr>
        <w:t>non-</w:t>
      </w:r>
      <w:r w:rsidR="00040893" w:rsidRPr="001769CC">
        <w:rPr>
          <w:rFonts w:ascii="Times New Roman" w:hAnsi="Times New Roman" w:cs="Times New Roman"/>
          <w:sz w:val="28"/>
          <w:szCs w:val="28"/>
        </w:rPr>
        <w:t xml:space="preserve">identifiable information. The platform also allows automatic gathering, replication and distribution of data from </w:t>
      </w:r>
      <w:r w:rsidR="00040893" w:rsidRPr="001769CC">
        <w:rPr>
          <w:rFonts w:ascii="Times New Roman" w:hAnsi="Times New Roman" w:cs="Times New Roman"/>
          <w:b/>
          <w:sz w:val="28"/>
          <w:szCs w:val="28"/>
        </w:rPr>
        <w:t>Electronic Data Capture</w:t>
      </w:r>
      <w:r w:rsidR="00040893" w:rsidRPr="001769CC">
        <w:rPr>
          <w:rFonts w:ascii="Times New Roman" w:hAnsi="Times New Roman" w:cs="Times New Roman"/>
          <w:sz w:val="28"/>
          <w:szCs w:val="28"/>
        </w:rPr>
        <w:t xml:space="preserve"> (EDC) machines with </w:t>
      </w:r>
      <w:r w:rsidR="00040893" w:rsidRPr="001769CC">
        <w:rPr>
          <w:rFonts w:ascii="Times New Roman" w:hAnsi="Times New Roman" w:cs="Times New Roman"/>
          <w:b/>
          <w:sz w:val="28"/>
          <w:szCs w:val="28"/>
        </w:rPr>
        <w:t xml:space="preserve">extreme control </w:t>
      </w:r>
      <w:r w:rsidR="00C37A57" w:rsidRPr="001769CC">
        <w:rPr>
          <w:rFonts w:ascii="Times New Roman" w:hAnsi="Times New Roman" w:cs="Times New Roman"/>
          <w:sz w:val="28"/>
          <w:szCs w:val="28"/>
        </w:rPr>
        <w:t>for</w:t>
      </w:r>
      <w:r w:rsidR="00040893" w:rsidRPr="001769CC">
        <w:rPr>
          <w:rFonts w:ascii="Times New Roman" w:hAnsi="Times New Roman" w:cs="Times New Roman"/>
          <w:b/>
          <w:sz w:val="28"/>
          <w:szCs w:val="28"/>
        </w:rPr>
        <w:t xml:space="preserve"> appreciable tracking</w:t>
      </w:r>
      <w:r w:rsidR="00040893" w:rsidRPr="001769CC">
        <w:rPr>
          <w:rFonts w:ascii="Times New Roman" w:hAnsi="Times New Roman" w:cs="Times New Roman"/>
          <w:sz w:val="28"/>
          <w:szCs w:val="28"/>
        </w:rPr>
        <w:t>.</w:t>
      </w:r>
    </w:p>
    <w:p w:rsidR="00800D5A" w:rsidRPr="00841638" w:rsidRDefault="00800D5A" w:rsidP="008E493E">
      <w:pPr>
        <w:rPr>
          <w:rFonts w:ascii="Times New Roman" w:hAnsi="Times New Roman" w:cs="Times New Roman"/>
          <w:sz w:val="36"/>
          <w:szCs w:val="36"/>
        </w:rPr>
      </w:pPr>
    </w:p>
    <w:p w:rsidR="00336560" w:rsidRPr="005F0C1C" w:rsidRDefault="003C2AAC" w:rsidP="00F653F2">
      <w:pPr>
        <w:pStyle w:val="ListParagraph"/>
        <w:numPr>
          <w:ilvl w:val="0"/>
          <w:numId w:val="2"/>
        </w:numPr>
        <w:rPr>
          <w:rFonts w:ascii="Times New Roman" w:hAnsi="Times New Roman" w:cs="Times New Roman"/>
          <w:b/>
          <w:i/>
          <w:sz w:val="48"/>
          <w:szCs w:val="48"/>
        </w:rPr>
      </w:pPr>
      <w:r w:rsidRPr="005F0C1C">
        <w:rPr>
          <w:rFonts w:ascii="Times New Roman" w:hAnsi="Times New Roman" w:cs="Times New Roman"/>
          <w:b/>
          <w:i/>
          <w:sz w:val="48"/>
          <w:szCs w:val="48"/>
        </w:rPr>
        <w:t xml:space="preserve">High </w:t>
      </w:r>
      <w:r w:rsidR="00F85029" w:rsidRPr="005F0C1C">
        <w:rPr>
          <w:rFonts w:ascii="Times New Roman" w:hAnsi="Times New Roman" w:cs="Times New Roman"/>
          <w:b/>
          <w:i/>
          <w:sz w:val="48"/>
          <w:szCs w:val="48"/>
        </w:rPr>
        <w:t>L</w:t>
      </w:r>
      <w:r w:rsidRPr="005F0C1C">
        <w:rPr>
          <w:rFonts w:ascii="Times New Roman" w:hAnsi="Times New Roman" w:cs="Times New Roman"/>
          <w:b/>
          <w:i/>
          <w:sz w:val="48"/>
          <w:szCs w:val="48"/>
        </w:rPr>
        <w:t xml:space="preserve">evel </w:t>
      </w:r>
      <w:r w:rsidR="00F85029" w:rsidRPr="005F0C1C">
        <w:rPr>
          <w:rFonts w:ascii="Times New Roman" w:hAnsi="Times New Roman" w:cs="Times New Roman"/>
          <w:b/>
          <w:i/>
          <w:sz w:val="48"/>
          <w:szCs w:val="48"/>
        </w:rPr>
        <w:t>S</w:t>
      </w:r>
      <w:r w:rsidRPr="005F0C1C">
        <w:rPr>
          <w:rFonts w:ascii="Times New Roman" w:hAnsi="Times New Roman" w:cs="Times New Roman"/>
          <w:b/>
          <w:i/>
          <w:sz w:val="48"/>
          <w:szCs w:val="48"/>
        </w:rPr>
        <w:t xml:space="preserve">olution </w:t>
      </w:r>
      <w:r w:rsidR="00F85029" w:rsidRPr="005F0C1C">
        <w:rPr>
          <w:rFonts w:ascii="Times New Roman" w:hAnsi="Times New Roman" w:cs="Times New Roman"/>
          <w:b/>
          <w:i/>
          <w:sz w:val="48"/>
          <w:szCs w:val="48"/>
        </w:rPr>
        <w:t>A</w:t>
      </w:r>
      <w:r w:rsidRPr="005F0C1C">
        <w:rPr>
          <w:rFonts w:ascii="Times New Roman" w:hAnsi="Times New Roman" w:cs="Times New Roman"/>
          <w:b/>
          <w:i/>
          <w:sz w:val="48"/>
          <w:szCs w:val="48"/>
        </w:rPr>
        <w:t>rchitecture</w:t>
      </w:r>
      <w:r w:rsidR="004D574E">
        <w:rPr>
          <w:rFonts w:ascii="Times New Roman" w:hAnsi="Times New Roman" w:cs="Times New Roman"/>
          <w:b/>
          <w:i/>
          <w:sz w:val="48"/>
          <w:szCs w:val="48"/>
        </w:rPr>
        <w:t xml:space="preserve"> and Solution Approach</w:t>
      </w:r>
    </w:p>
    <w:p w:rsidR="0055253A" w:rsidRPr="005F0C1C" w:rsidRDefault="005F12AD" w:rsidP="00DE5C1E">
      <w:pPr>
        <w:rPr>
          <w:rFonts w:ascii="Times New Roman" w:hAnsi="Times New Roman" w:cs="Times New Roman"/>
          <w:sz w:val="28"/>
          <w:szCs w:val="28"/>
        </w:rPr>
      </w:pPr>
      <w:r>
        <w:rPr>
          <w:rFonts w:ascii="Times New Roman" w:hAnsi="Times New Roman" w:cs="Times New Roman"/>
          <w:sz w:val="56"/>
          <w:szCs w:val="56"/>
        </w:rPr>
        <w:t xml:space="preserve">    </w:t>
      </w:r>
      <w:r w:rsidRPr="005F0C1C">
        <w:rPr>
          <w:rFonts w:ascii="Times New Roman" w:hAnsi="Times New Roman" w:cs="Times New Roman"/>
          <w:sz w:val="28"/>
          <w:szCs w:val="28"/>
        </w:rPr>
        <w:t xml:space="preserve">The overall solution architecture along with </w:t>
      </w:r>
      <w:r w:rsidR="00F44F56" w:rsidRPr="005F0C1C">
        <w:rPr>
          <w:rFonts w:ascii="Times New Roman" w:hAnsi="Times New Roman" w:cs="Times New Roman"/>
          <w:sz w:val="28"/>
          <w:szCs w:val="28"/>
        </w:rPr>
        <w:t xml:space="preserve">few other architectures of flows are detailed below with relevant </w:t>
      </w:r>
      <w:r w:rsidR="00DE5C1E" w:rsidRPr="005F0C1C">
        <w:rPr>
          <w:rFonts w:ascii="Times New Roman" w:hAnsi="Times New Roman" w:cs="Times New Roman"/>
          <w:sz w:val="28"/>
          <w:szCs w:val="28"/>
        </w:rPr>
        <w:t>pictorial depictions.</w:t>
      </w:r>
    </w:p>
    <w:p w:rsidR="00587920" w:rsidRDefault="006D0A79" w:rsidP="00B81001">
      <w:pPr>
        <w:pStyle w:val="ListParagraph"/>
        <w:numPr>
          <w:ilvl w:val="1"/>
          <w:numId w:val="2"/>
        </w:numPr>
        <w:rPr>
          <w:rFonts w:ascii="Times New Roman" w:hAnsi="Times New Roman" w:cs="Times New Roman"/>
          <w:b/>
          <w:i/>
          <w:sz w:val="40"/>
          <w:szCs w:val="40"/>
        </w:rPr>
      </w:pPr>
      <w:r w:rsidRPr="00551F3E">
        <w:rPr>
          <w:noProof/>
          <w:sz w:val="36"/>
          <w:szCs w:val="36"/>
        </w:rPr>
        <w:lastRenderedPageBreak/>
        <w:drawing>
          <wp:anchor distT="0" distB="0" distL="114300" distR="114300" simplePos="0" relativeHeight="251744255" behindDoc="0" locked="0" layoutInCell="1" allowOverlap="1">
            <wp:simplePos x="0" y="0"/>
            <wp:positionH relativeFrom="column">
              <wp:posOffset>-22860</wp:posOffset>
            </wp:positionH>
            <wp:positionV relativeFrom="paragraph">
              <wp:posOffset>468630</wp:posOffset>
            </wp:positionV>
            <wp:extent cx="6160770" cy="6663690"/>
            <wp:effectExtent l="0" t="0" r="0" b="381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7">
                      <a:extLst>
                        <a:ext uri="{28A0092B-C50C-407E-A947-70E740481C1C}">
                          <a14:useLocalDpi xmlns:a14="http://schemas.microsoft.com/office/drawing/2010/main" val="0"/>
                        </a:ext>
                      </a:extLst>
                    </a:blip>
                    <a:stretch>
                      <a:fillRect/>
                    </a:stretch>
                  </pic:blipFill>
                  <pic:spPr>
                    <a:xfrm>
                      <a:off x="0" y="0"/>
                      <a:ext cx="6160770" cy="6663690"/>
                    </a:xfrm>
                    <a:prstGeom prst="rect">
                      <a:avLst/>
                    </a:prstGeom>
                  </pic:spPr>
                </pic:pic>
              </a:graphicData>
            </a:graphic>
            <wp14:sizeRelH relativeFrom="margin">
              <wp14:pctWidth>0</wp14:pctWidth>
            </wp14:sizeRelH>
            <wp14:sizeRelV relativeFrom="margin">
              <wp14:pctHeight>0</wp14:pctHeight>
            </wp14:sizeRelV>
          </wp:anchor>
        </w:drawing>
      </w:r>
      <w:r w:rsidR="00FC461B" w:rsidRPr="00551F3E">
        <w:rPr>
          <w:rFonts w:ascii="Times New Roman" w:hAnsi="Times New Roman" w:cs="Times New Roman"/>
          <w:b/>
          <w:i/>
          <w:sz w:val="36"/>
          <w:szCs w:val="36"/>
        </w:rPr>
        <w:t>Outline</w:t>
      </w:r>
      <w:r w:rsidR="00587920" w:rsidRPr="00551F3E">
        <w:rPr>
          <w:rFonts w:ascii="Times New Roman" w:hAnsi="Times New Roman" w:cs="Times New Roman"/>
          <w:b/>
          <w:i/>
          <w:sz w:val="36"/>
          <w:szCs w:val="36"/>
        </w:rPr>
        <w:t xml:space="preserve"> - </w:t>
      </w:r>
      <w:r w:rsidR="00842BAB" w:rsidRPr="00551F3E">
        <w:rPr>
          <w:rFonts w:ascii="Times New Roman" w:hAnsi="Times New Roman" w:cs="Times New Roman"/>
          <w:b/>
          <w:i/>
          <w:sz w:val="36"/>
          <w:szCs w:val="36"/>
        </w:rPr>
        <w:t>As a whole</w:t>
      </w:r>
      <w:r w:rsidR="00551F3E">
        <w:rPr>
          <w:rFonts w:ascii="Times New Roman" w:hAnsi="Times New Roman" w:cs="Times New Roman"/>
          <w:b/>
          <w:i/>
          <w:sz w:val="40"/>
          <w:szCs w:val="40"/>
        </w:rPr>
        <w:t xml:space="preserve"> </w:t>
      </w:r>
    </w:p>
    <w:p w:rsidR="00BB71CC" w:rsidRDefault="00877173" w:rsidP="00585249">
      <w:pPr>
        <w:rPr>
          <w:rFonts w:ascii="Times New Roman" w:hAnsi="Times New Roman" w:cs="Times New Roman"/>
          <w:b/>
          <w:sz w:val="56"/>
          <w:szCs w:val="56"/>
          <w:u w:val="single"/>
        </w:rPr>
      </w:pPr>
      <w:r>
        <w:rPr>
          <w:rFonts w:ascii="Times New Roman" w:hAnsi="Times New Roman" w:cs="Times New Roman"/>
          <w:b/>
          <w:i/>
          <w:noProof/>
          <w:sz w:val="40"/>
          <w:szCs w:val="40"/>
        </w:rPr>
        <mc:AlternateContent>
          <mc:Choice Requires="wps">
            <w:drawing>
              <wp:anchor distT="45720" distB="45720" distL="114300" distR="114300" simplePos="0" relativeHeight="251837439" behindDoc="0" locked="0" layoutInCell="1" allowOverlap="1">
                <wp:simplePos x="0" y="0"/>
                <wp:positionH relativeFrom="column">
                  <wp:posOffset>2268855</wp:posOffset>
                </wp:positionH>
                <wp:positionV relativeFrom="paragraph">
                  <wp:posOffset>6758940</wp:posOffset>
                </wp:positionV>
                <wp:extent cx="1906905" cy="326390"/>
                <wp:effectExtent l="0" t="0" r="17145" b="16510"/>
                <wp:wrapSquare wrapText="bothSides"/>
                <wp:docPr id="86" name="Text Box 86"/>
                <wp:cNvGraphicFramePr/>
                <a:graphic xmlns:a="http://schemas.openxmlformats.org/drawingml/2006/main">
                  <a:graphicData uri="http://schemas.microsoft.com/office/word/2010/wordprocessingShape">
                    <wps:wsp>
                      <wps:cNvSpPr txBox="1"/>
                      <wps:spPr>
                        <a:xfrm>
                          <a:off x="0" y="0"/>
                          <a:ext cx="1906905" cy="326390"/>
                        </a:xfrm>
                        <a:prstGeom prst="rect">
                          <a:avLst/>
                        </a:prstGeom>
                        <a:solidFill>
                          <a:prstClr val="white"/>
                        </a:solidFill>
                        <a:ln w="6350">
                          <a:solidFill>
                            <a:schemeClr val="bg1"/>
                          </a:solidFill>
                        </a:ln>
                      </wps:spPr>
                      <wps:txbx>
                        <w:txbxContent>
                          <w:p w:rsidR="00930254" w:rsidRDefault="003C7B7F">
                            <w:r>
                              <w:t>Fig.1. Outline of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style="position:absolute;margin-left:178.65pt;margin-top:532.2pt;width:150.15pt;height:25.7pt;z-index:2518374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IYIhMAgAArgQAAA4AAABkcnMvZTJvRG9jLnhtbKxUUU/bMBB+n7T/YPl9JBToaEWKOhDT&#13;&#10;JARIgHh2HaeJ5Pg8223Cfv0+O00pbE/TXtw735fPd9/d9eKybzXbKucbMgU/Pso5U0ZS2Zh1wZ+f&#13;&#10;br6cc+aDMKXQZFTBX5Xnl4vPny46O1cTqkmXyjGQGD/vbMHrEOw8y7ysVSv8EVllEKzItSLAdeus&#13;&#10;dKIDe6uzSZ5Ps45caR1J5T1ur4cgXyT+qlIy3FeVV4HpgiO3kE6XzlU6s8WFmK+dsHUjd3mIf0ij&#13;&#10;FY3Bq3uqaxEE27jmD6q2kY48VeFIUptRVTVSpSJQznH+oZzHWliVioE63u518v+PVt5tHxxryoKf&#13;&#10;TzkzokWTnlQf2DfqWbyCQJ31c+AeLZChRwCd3gc8bmPhfeXa+IuSGAAQ+/VN4Ego42ezfDrLzziT&#13;&#10;CJ5Mpicz4PBC9va9dT58V9SyaBTcoYVJWLG99WGHHTHxPU+6KW8araMTA1fasa1Av7u6CWqkfwfT&#13;&#10;hnUFn56c5Yn6XSyNntqTrNZDqcjwAAZPG6QdlRkEiFboV/2o14rKV8jlaBg5b+VNg+RuhQ8PwmHE&#13;&#10;UDj2JtzjqDQhHdpZnNXkfv3tPuLReUQ56zCyBfc/N8KhRv3DYCZmx6encciTc3r2dQLHHUZWhxGz&#13;&#10;aa8IMqE+ZJfMiA96NCtH7QvWaxlfRUgYibcLHkbzKgybhPWUarlMIEy1FeHWPFoZqcemPPUvwtld&#13;&#10;TwPG4Y7G4Rbzj60dwPFTQ8tNoKoZGh81HnTdSY+dSLOz29+4dId+Qr39zSx+AwAA//8DAFBLAwQU&#13;&#10;AAYACAAAACEAxXPE5OQAAAATAQAADwAAAGRycy9kb3ducmV2LnhtbExPS0+DQBC+m/gfNmPizS6P&#13;&#10;QhvK0hirXo1o0usCW0DYWWSXR/+940kvk8x833yP9Ljqns1qtK1BAf7GA6awNFWLtYDPj5eHPTDr&#13;&#10;JFayN6gEXJWFY3Z7k8qkMgu+qzl3NSMRtIkU0Dg3JJzbslFa2o0ZFBJ2MaOWjtax5tUoFxLXPQ88&#13;&#10;L+ZatkgOjRzUU6PKLp+0gCV4nl6j+Wufu+Dchqfv7u1adELc362nA43HAzCnVvf3Ab8dKD9kFKww&#13;&#10;E1aW9QLCaBcSlQAv3m6BESWOdjGwgk6+H1E5nqX8f5fsBwAA//8DAFBLAQItABQABgAIAAAAIQBa&#13;&#10;IpOj/wAAAOUBAAATAAAAAAAAAAAAAAAAAAAAAABbQ29udGVudF9UeXBlc10ueG1sUEsBAi0AFAAG&#13;&#10;AAgAAAAhAKdKzzjXAAAAlgEAAAsAAAAAAAAAAAAAAAAAMAEAAF9yZWxzLy5yZWxzUEsBAi0AFAAG&#13;&#10;AAgAAAAhAN/IYIhMAgAArgQAAA4AAAAAAAAAAAAAAAAAMAIAAGRycy9lMm9Eb2MueG1sUEsBAi0A&#13;&#10;FAAGAAgAAAAhAMVzxOTkAAAAEwEAAA8AAAAAAAAAAAAAAAAAqAQAAGRycy9kb3ducmV2LnhtbFBL&#13;&#10;BQYAAAAABAAEAPMAAAC5BQAAAAA=&#13;&#10;" strokecolor="white [3212]" strokeweight=".5pt">
                <v:textbox>
                  <w:txbxContent>
                    <w:p w:rsidR="00930254" w:rsidRDefault="003C7B7F">
                      <w:r>
                        <w:t>Fig.1. Outline of Solution</w:t>
                      </w:r>
                    </w:p>
                  </w:txbxContent>
                </v:textbox>
                <w10:wrap type="square"/>
              </v:shape>
            </w:pict>
          </mc:Fallback>
        </mc:AlternateContent>
      </w:r>
    </w:p>
    <w:p w:rsidR="00D86C5C" w:rsidRPr="008B6084" w:rsidRDefault="00A5506D" w:rsidP="00585249">
      <w:pPr>
        <w:rPr>
          <w:rFonts w:ascii="Times New Roman" w:hAnsi="Times New Roman" w:cs="Times New Roman"/>
          <w:sz w:val="28"/>
          <w:szCs w:val="28"/>
        </w:rPr>
      </w:pPr>
      <w:r w:rsidRPr="003B2BE8">
        <w:rPr>
          <w:rFonts w:ascii="Times New Roman" w:hAnsi="Times New Roman" w:cs="Times New Roman"/>
          <w:sz w:val="36"/>
          <w:szCs w:val="36"/>
        </w:rPr>
        <w:t xml:space="preserve">     </w:t>
      </w:r>
      <w:r w:rsidR="0058660E" w:rsidRPr="003B2BE8">
        <w:rPr>
          <w:rFonts w:ascii="Times New Roman" w:hAnsi="Times New Roman" w:cs="Times New Roman"/>
          <w:sz w:val="36"/>
          <w:szCs w:val="36"/>
        </w:rPr>
        <w:t xml:space="preserve">  </w:t>
      </w:r>
      <w:r w:rsidR="00640A76" w:rsidRPr="008B6084">
        <w:rPr>
          <w:rFonts w:ascii="Times New Roman" w:hAnsi="Times New Roman" w:cs="Times New Roman"/>
          <w:sz w:val="28"/>
          <w:szCs w:val="28"/>
        </w:rPr>
        <w:t xml:space="preserve">As </w:t>
      </w:r>
      <w:r w:rsidR="00F304E6" w:rsidRPr="008B6084">
        <w:rPr>
          <w:rFonts w:ascii="Times New Roman" w:hAnsi="Times New Roman" w:cs="Times New Roman"/>
          <w:sz w:val="28"/>
          <w:szCs w:val="28"/>
        </w:rPr>
        <w:t xml:space="preserve">a </w:t>
      </w:r>
      <w:r w:rsidR="00640A76" w:rsidRPr="008B6084">
        <w:rPr>
          <w:rFonts w:ascii="Times New Roman" w:hAnsi="Times New Roman" w:cs="Times New Roman"/>
          <w:sz w:val="28"/>
          <w:szCs w:val="28"/>
        </w:rPr>
        <w:t>whole</w:t>
      </w:r>
      <w:r w:rsidR="003007EA" w:rsidRPr="008B6084">
        <w:rPr>
          <w:rFonts w:ascii="Times New Roman" w:hAnsi="Times New Roman" w:cs="Times New Roman"/>
          <w:sz w:val="28"/>
          <w:szCs w:val="28"/>
        </w:rPr>
        <w:t>,</w:t>
      </w:r>
      <w:r w:rsidR="00640A76" w:rsidRPr="008B6084">
        <w:rPr>
          <w:rFonts w:ascii="Times New Roman" w:hAnsi="Times New Roman" w:cs="Times New Roman"/>
          <w:sz w:val="28"/>
          <w:szCs w:val="28"/>
        </w:rPr>
        <w:t xml:space="preserve"> </w:t>
      </w:r>
      <w:r w:rsidR="00F304E6" w:rsidRPr="008B6084">
        <w:rPr>
          <w:rFonts w:ascii="Times New Roman" w:hAnsi="Times New Roman" w:cs="Times New Roman"/>
          <w:sz w:val="28"/>
          <w:szCs w:val="28"/>
        </w:rPr>
        <w:t xml:space="preserve">the </w:t>
      </w:r>
      <w:r w:rsidR="0061199E" w:rsidRPr="008B6084">
        <w:rPr>
          <w:rFonts w:ascii="Times New Roman" w:hAnsi="Times New Roman" w:cs="Times New Roman"/>
          <w:sz w:val="28"/>
          <w:szCs w:val="28"/>
        </w:rPr>
        <w:t>Fig.1</w:t>
      </w:r>
      <w:r w:rsidR="00077C91" w:rsidRPr="008B6084">
        <w:rPr>
          <w:rFonts w:ascii="Times New Roman" w:hAnsi="Times New Roman" w:cs="Times New Roman"/>
          <w:sz w:val="28"/>
          <w:szCs w:val="28"/>
        </w:rPr>
        <w:t>.</w:t>
      </w:r>
      <w:r w:rsidR="00F304E6" w:rsidRPr="008B6084">
        <w:rPr>
          <w:rFonts w:ascii="Times New Roman" w:hAnsi="Times New Roman" w:cs="Times New Roman"/>
          <w:sz w:val="28"/>
          <w:szCs w:val="28"/>
        </w:rPr>
        <w:t xml:space="preserve"> depicts implementation of </w:t>
      </w:r>
      <w:proofErr w:type="spellStart"/>
      <w:r w:rsidR="00045A98" w:rsidRPr="008B6084">
        <w:rPr>
          <w:rFonts w:ascii="Times New Roman" w:hAnsi="Times New Roman" w:cs="Times New Roman"/>
          <w:sz w:val="28"/>
          <w:szCs w:val="28"/>
        </w:rPr>
        <w:t>blockchain</w:t>
      </w:r>
      <w:proofErr w:type="spellEnd"/>
      <w:r w:rsidR="00045A98" w:rsidRPr="008B6084">
        <w:rPr>
          <w:rFonts w:ascii="Times New Roman" w:hAnsi="Times New Roman" w:cs="Times New Roman"/>
          <w:sz w:val="28"/>
          <w:szCs w:val="28"/>
        </w:rPr>
        <w:t xml:space="preserve"> technology</w:t>
      </w:r>
      <w:r w:rsidR="000010DB" w:rsidRPr="008B6084">
        <w:rPr>
          <w:rFonts w:ascii="Times New Roman" w:hAnsi="Times New Roman" w:cs="Times New Roman"/>
          <w:sz w:val="28"/>
          <w:szCs w:val="28"/>
        </w:rPr>
        <w:t xml:space="preserve"> </w:t>
      </w:r>
      <w:r w:rsidR="00375ABE" w:rsidRPr="008B6084">
        <w:rPr>
          <w:rFonts w:ascii="Times New Roman" w:hAnsi="Times New Roman" w:cs="Times New Roman"/>
          <w:sz w:val="28"/>
          <w:szCs w:val="28"/>
        </w:rPr>
        <w:t xml:space="preserve">to achieve </w:t>
      </w:r>
      <w:r w:rsidR="00B921FA" w:rsidRPr="008B6084">
        <w:rPr>
          <w:rFonts w:ascii="Times New Roman" w:hAnsi="Times New Roman" w:cs="Times New Roman"/>
          <w:sz w:val="28"/>
          <w:szCs w:val="28"/>
        </w:rPr>
        <w:t xml:space="preserve">the </w:t>
      </w:r>
      <w:r w:rsidR="008D5267" w:rsidRPr="008B6084">
        <w:rPr>
          <w:rFonts w:ascii="Times New Roman" w:hAnsi="Times New Roman" w:cs="Times New Roman"/>
          <w:sz w:val="28"/>
          <w:szCs w:val="28"/>
        </w:rPr>
        <w:t>desirous</w:t>
      </w:r>
      <w:r w:rsidR="00B921FA" w:rsidRPr="008B6084">
        <w:rPr>
          <w:rFonts w:ascii="Times New Roman" w:hAnsi="Times New Roman" w:cs="Times New Roman"/>
          <w:sz w:val="28"/>
          <w:szCs w:val="28"/>
        </w:rPr>
        <w:t xml:space="preserve"> </w:t>
      </w:r>
      <w:r w:rsidR="003613EC" w:rsidRPr="008B6084">
        <w:rPr>
          <w:rFonts w:ascii="Times New Roman" w:hAnsi="Times New Roman" w:cs="Times New Roman"/>
          <w:sz w:val="28"/>
          <w:szCs w:val="28"/>
        </w:rPr>
        <w:t>features</w:t>
      </w:r>
      <w:r w:rsidR="00921644" w:rsidRPr="008B6084">
        <w:rPr>
          <w:rFonts w:ascii="Times New Roman" w:hAnsi="Times New Roman" w:cs="Times New Roman"/>
          <w:sz w:val="28"/>
          <w:szCs w:val="28"/>
        </w:rPr>
        <w:t xml:space="preserve"> </w:t>
      </w:r>
      <w:r w:rsidR="00CF4035" w:rsidRPr="008B6084">
        <w:rPr>
          <w:rFonts w:ascii="Times New Roman" w:hAnsi="Times New Roman" w:cs="Times New Roman"/>
          <w:sz w:val="28"/>
          <w:szCs w:val="28"/>
        </w:rPr>
        <w:t>in electronic healthcare information exchange systems</w:t>
      </w:r>
      <w:r w:rsidR="00921644" w:rsidRPr="008B6084">
        <w:rPr>
          <w:rFonts w:ascii="Times New Roman" w:hAnsi="Times New Roman" w:cs="Times New Roman"/>
          <w:sz w:val="28"/>
          <w:szCs w:val="28"/>
        </w:rPr>
        <w:t>(detailed above and explained individually below).</w:t>
      </w:r>
      <w:r w:rsidR="007001D0" w:rsidRPr="008B6084">
        <w:rPr>
          <w:rFonts w:ascii="Times New Roman" w:hAnsi="Times New Roman" w:cs="Times New Roman"/>
          <w:sz w:val="28"/>
          <w:szCs w:val="28"/>
        </w:rPr>
        <w:t xml:space="preserve"> </w:t>
      </w:r>
      <w:r w:rsidR="00BF3E97" w:rsidRPr="008B6084">
        <w:rPr>
          <w:rFonts w:ascii="Times New Roman" w:hAnsi="Times New Roman" w:cs="Times New Roman"/>
          <w:sz w:val="28"/>
          <w:szCs w:val="28"/>
        </w:rPr>
        <w:t>This is built as a platform</w:t>
      </w:r>
      <w:r w:rsidR="00C50FFF" w:rsidRPr="008B6084">
        <w:rPr>
          <w:rFonts w:ascii="Times New Roman" w:hAnsi="Times New Roman" w:cs="Times New Roman"/>
          <w:sz w:val="28"/>
          <w:szCs w:val="28"/>
        </w:rPr>
        <w:t xml:space="preserve"> for the three main participants and </w:t>
      </w:r>
      <w:r w:rsidR="00BF3E97" w:rsidRPr="008B6084">
        <w:rPr>
          <w:rFonts w:ascii="Times New Roman" w:hAnsi="Times New Roman" w:cs="Times New Roman"/>
          <w:sz w:val="28"/>
          <w:szCs w:val="28"/>
        </w:rPr>
        <w:t xml:space="preserve">for </w:t>
      </w:r>
      <w:r w:rsidR="00CE2C0A" w:rsidRPr="008B6084">
        <w:rPr>
          <w:rFonts w:ascii="Times New Roman" w:hAnsi="Times New Roman" w:cs="Times New Roman"/>
          <w:sz w:val="28"/>
          <w:szCs w:val="28"/>
        </w:rPr>
        <w:t>necessary information exchange</w:t>
      </w:r>
      <w:r w:rsidR="00B97C13" w:rsidRPr="008B6084">
        <w:rPr>
          <w:rFonts w:ascii="Times New Roman" w:hAnsi="Times New Roman" w:cs="Times New Roman"/>
          <w:sz w:val="28"/>
          <w:szCs w:val="28"/>
        </w:rPr>
        <w:t xml:space="preserve"> between them </w:t>
      </w:r>
      <w:r w:rsidR="00CE2C0A" w:rsidRPr="008B6084">
        <w:rPr>
          <w:rFonts w:ascii="Times New Roman" w:hAnsi="Times New Roman" w:cs="Times New Roman"/>
          <w:sz w:val="28"/>
          <w:szCs w:val="28"/>
        </w:rPr>
        <w:t xml:space="preserve">without violating </w:t>
      </w:r>
      <w:r w:rsidR="00941A71" w:rsidRPr="008B6084">
        <w:rPr>
          <w:rFonts w:ascii="Times New Roman" w:hAnsi="Times New Roman" w:cs="Times New Roman"/>
          <w:sz w:val="28"/>
          <w:szCs w:val="28"/>
        </w:rPr>
        <w:t xml:space="preserve">privacy and security </w:t>
      </w:r>
      <w:r w:rsidR="00C876D6" w:rsidRPr="008B6084">
        <w:rPr>
          <w:rFonts w:ascii="Times New Roman" w:hAnsi="Times New Roman" w:cs="Times New Roman"/>
          <w:sz w:val="28"/>
          <w:szCs w:val="28"/>
        </w:rPr>
        <w:t>of</w:t>
      </w:r>
      <w:r w:rsidR="00941A71" w:rsidRPr="008B6084">
        <w:rPr>
          <w:rFonts w:ascii="Times New Roman" w:hAnsi="Times New Roman" w:cs="Times New Roman"/>
          <w:sz w:val="28"/>
          <w:szCs w:val="28"/>
        </w:rPr>
        <w:t xml:space="preserve"> patient's identity</w:t>
      </w:r>
      <w:r w:rsidR="00C876D6" w:rsidRPr="008B6084">
        <w:rPr>
          <w:rFonts w:ascii="Times New Roman" w:hAnsi="Times New Roman" w:cs="Times New Roman"/>
          <w:sz w:val="28"/>
          <w:szCs w:val="28"/>
        </w:rPr>
        <w:t xml:space="preserve"> between the healthcare</w:t>
      </w:r>
      <w:r w:rsidR="00CE6D5F">
        <w:rPr>
          <w:rFonts w:ascii="Times New Roman" w:hAnsi="Times New Roman" w:cs="Times New Roman"/>
          <w:sz w:val="28"/>
          <w:szCs w:val="28"/>
        </w:rPr>
        <w:t xml:space="preserve"> </w:t>
      </w:r>
      <w:r w:rsidR="00C876D6" w:rsidRPr="008B6084">
        <w:rPr>
          <w:rFonts w:ascii="Times New Roman" w:hAnsi="Times New Roman" w:cs="Times New Roman"/>
          <w:sz w:val="28"/>
          <w:szCs w:val="28"/>
        </w:rPr>
        <w:t xml:space="preserve"> </w:t>
      </w:r>
      <w:r w:rsidR="00C876D6" w:rsidRPr="008B6084">
        <w:rPr>
          <w:rFonts w:ascii="Times New Roman" w:hAnsi="Times New Roman" w:cs="Times New Roman"/>
          <w:sz w:val="28"/>
          <w:szCs w:val="28"/>
        </w:rPr>
        <w:lastRenderedPageBreak/>
        <w:t xml:space="preserve">provider, the government </w:t>
      </w:r>
      <w:r w:rsidR="00C65DAE" w:rsidRPr="008B6084">
        <w:rPr>
          <w:rFonts w:ascii="Times New Roman" w:hAnsi="Times New Roman" w:cs="Times New Roman"/>
          <w:sz w:val="28"/>
          <w:szCs w:val="28"/>
        </w:rPr>
        <w:t>and the health plan/payer</w:t>
      </w:r>
      <w:r w:rsidR="00950B81" w:rsidRPr="008B6084">
        <w:rPr>
          <w:rFonts w:ascii="Times New Roman" w:hAnsi="Times New Roman" w:cs="Times New Roman"/>
          <w:sz w:val="28"/>
          <w:szCs w:val="28"/>
        </w:rPr>
        <w:t xml:space="preserve">. </w:t>
      </w:r>
      <w:r w:rsidR="00E53106" w:rsidRPr="008B6084">
        <w:rPr>
          <w:rFonts w:ascii="Times New Roman" w:hAnsi="Times New Roman" w:cs="Times New Roman"/>
          <w:sz w:val="28"/>
          <w:szCs w:val="28"/>
        </w:rPr>
        <w:t xml:space="preserve">The patient isn’t included in this online platform </w:t>
      </w:r>
      <w:r w:rsidR="00E473BC" w:rsidRPr="008B6084">
        <w:rPr>
          <w:rFonts w:ascii="Times New Roman" w:hAnsi="Times New Roman" w:cs="Times New Roman"/>
          <w:sz w:val="28"/>
          <w:szCs w:val="28"/>
        </w:rPr>
        <w:t>as</w:t>
      </w:r>
      <w:r w:rsidR="00E53106" w:rsidRPr="008B6084">
        <w:rPr>
          <w:rFonts w:ascii="Times New Roman" w:hAnsi="Times New Roman" w:cs="Times New Roman"/>
          <w:sz w:val="28"/>
          <w:szCs w:val="28"/>
        </w:rPr>
        <w:t xml:space="preserve"> he/she </w:t>
      </w:r>
      <w:r w:rsidR="00DF0893" w:rsidRPr="008B6084">
        <w:rPr>
          <w:rFonts w:ascii="Times New Roman" w:hAnsi="Times New Roman" w:cs="Times New Roman"/>
          <w:sz w:val="28"/>
          <w:szCs w:val="28"/>
        </w:rPr>
        <w:t>interacts directly</w:t>
      </w:r>
      <w:r w:rsidR="004756DC" w:rsidRPr="008B6084">
        <w:rPr>
          <w:rFonts w:ascii="Times New Roman" w:hAnsi="Times New Roman" w:cs="Times New Roman"/>
          <w:sz w:val="28"/>
          <w:szCs w:val="28"/>
        </w:rPr>
        <w:t xml:space="preserve">, if required patient gets </w:t>
      </w:r>
      <w:r w:rsidR="00762108" w:rsidRPr="008B6084">
        <w:rPr>
          <w:rFonts w:ascii="Times New Roman" w:hAnsi="Times New Roman" w:cs="Times New Roman"/>
          <w:sz w:val="28"/>
          <w:szCs w:val="28"/>
        </w:rPr>
        <w:t>his/her brief medical details via SMS</w:t>
      </w:r>
      <w:r w:rsidR="00C83897" w:rsidRPr="008B6084">
        <w:rPr>
          <w:rFonts w:ascii="Times New Roman" w:hAnsi="Times New Roman" w:cs="Times New Roman"/>
          <w:sz w:val="28"/>
          <w:szCs w:val="28"/>
        </w:rPr>
        <w:t xml:space="preserve"> </w:t>
      </w:r>
      <w:r w:rsidR="00B516DB" w:rsidRPr="008B6084">
        <w:rPr>
          <w:rFonts w:ascii="Times New Roman" w:hAnsi="Times New Roman" w:cs="Times New Roman"/>
          <w:sz w:val="28"/>
          <w:szCs w:val="28"/>
        </w:rPr>
        <w:t>to</w:t>
      </w:r>
      <w:r w:rsidR="00C83897" w:rsidRPr="008B6084">
        <w:rPr>
          <w:rFonts w:ascii="Times New Roman" w:hAnsi="Times New Roman" w:cs="Times New Roman"/>
          <w:sz w:val="28"/>
          <w:szCs w:val="28"/>
        </w:rPr>
        <w:t xml:space="preserve"> </w:t>
      </w:r>
      <w:proofErr w:type="spellStart"/>
      <w:r w:rsidR="00C83897" w:rsidRPr="008B6084">
        <w:rPr>
          <w:rFonts w:ascii="Times New Roman" w:hAnsi="Times New Roman" w:cs="Times New Roman"/>
          <w:sz w:val="28"/>
          <w:szCs w:val="28"/>
        </w:rPr>
        <w:t>Aadhaar</w:t>
      </w:r>
      <w:proofErr w:type="spellEnd"/>
      <w:r w:rsidR="00C83897" w:rsidRPr="008B6084">
        <w:rPr>
          <w:rFonts w:ascii="Times New Roman" w:hAnsi="Times New Roman" w:cs="Times New Roman"/>
          <w:sz w:val="28"/>
          <w:szCs w:val="28"/>
        </w:rPr>
        <w:t xml:space="preserve"> registered mobile number</w:t>
      </w:r>
      <w:r w:rsidR="00E473BC" w:rsidRPr="008B6084">
        <w:rPr>
          <w:rFonts w:ascii="Times New Roman" w:hAnsi="Times New Roman" w:cs="Times New Roman"/>
          <w:sz w:val="28"/>
          <w:szCs w:val="28"/>
        </w:rPr>
        <w:t>.</w:t>
      </w:r>
    </w:p>
    <w:p w:rsidR="00C44BC5" w:rsidRPr="008B6084" w:rsidRDefault="00DE7C3E" w:rsidP="00585249">
      <w:pPr>
        <w:rPr>
          <w:rFonts w:ascii="Times New Roman" w:hAnsi="Times New Roman" w:cs="Times New Roman"/>
          <w:sz w:val="28"/>
          <w:szCs w:val="28"/>
        </w:rPr>
      </w:pPr>
      <w:r w:rsidRPr="008B6084">
        <w:rPr>
          <w:rFonts w:ascii="Times New Roman" w:hAnsi="Times New Roman" w:cs="Times New Roman"/>
          <w:sz w:val="28"/>
          <w:szCs w:val="28"/>
        </w:rPr>
        <w:t xml:space="preserve">  </w:t>
      </w:r>
      <w:r w:rsidR="00AE4E10" w:rsidRPr="008B6084">
        <w:rPr>
          <w:rFonts w:ascii="Times New Roman" w:hAnsi="Times New Roman" w:cs="Times New Roman"/>
          <w:sz w:val="28"/>
          <w:szCs w:val="28"/>
        </w:rPr>
        <w:t xml:space="preserve"> </w:t>
      </w:r>
      <w:r w:rsidRPr="008B6084">
        <w:rPr>
          <w:rFonts w:ascii="Times New Roman" w:hAnsi="Times New Roman" w:cs="Times New Roman"/>
          <w:sz w:val="28"/>
          <w:szCs w:val="28"/>
        </w:rPr>
        <w:t xml:space="preserve">   The healthcare provider interacts with government for </w:t>
      </w:r>
      <w:r w:rsidR="007A2E27" w:rsidRPr="008B6084">
        <w:rPr>
          <w:rFonts w:ascii="Times New Roman" w:hAnsi="Times New Roman" w:cs="Times New Roman"/>
          <w:sz w:val="28"/>
          <w:szCs w:val="28"/>
        </w:rPr>
        <w:t>authentication(</w:t>
      </w:r>
      <w:proofErr w:type="spellStart"/>
      <w:r w:rsidR="007A2E27" w:rsidRPr="008B6084">
        <w:rPr>
          <w:rFonts w:ascii="Times New Roman" w:hAnsi="Times New Roman" w:cs="Times New Roman"/>
          <w:sz w:val="28"/>
          <w:szCs w:val="28"/>
        </w:rPr>
        <w:t>Aadhaar</w:t>
      </w:r>
      <w:proofErr w:type="spellEnd"/>
      <w:r w:rsidR="007A2E27" w:rsidRPr="008B6084">
        <w:rPr>
          <w:rFonts w:ascii="Times New Roman" w:hAnsi="Times New Roman" w:cs="Times New Roman"/>
          <w:sz w:val="28"/>
          <w:szCs w:val="28"/>
        </w:rPr>
        <w:t>)</w:t>
      </w:r>
      <w:r w:rsidR="007C5846" w:rsidRPr="008B6084">
        <w:rPr>
          <w:rFonts w:ascii="Times New Roman" w:hAnsi="Times New Roman" w:cs="Times New Roman"/>
          <w:sz w:val="28"/>
          <w:szCs w:val="28"/>
        </w:rPr>
        <w:t>,</w:t>
      </w:r>
      <w:r w:rsidR="00E774AE" w:rsidRPr="008B6084">
        <w:rPr>
          <w:rFonts w:ascii="Times New Roman" w:hAnsi="Times New Roman" w:cs="Times New Roman"/>
          <w:sz w:val="28"/>
          <w:szCs w:val="28"/>
        </w:rPr>
        <w:t xml:space="preserve"> </w:t>
      </w:r>
      <w:r w:rsidR="008F1D1D" w:rsidRPr="008B6084">
        <w:rPr>
          <w:rFonts w:ascii="Times New Roman" w:hAnsi="Times New Roman" w:cs="Times New Roman"/>
          <w:sz w:val="28"/>
          <w:szCs w:val="28"/>
        </w:rPr>
        <w:t>verification</w:t>
      </w:r>
      <w:r w:rsidR="001C293F" w:rsidRPr="008B6084">
        <w:rPr>
          <w:rFonts w:ascii="Times New Roman" w:hAnsi="Times New Roman" w:cs="Times New Roman"/>
          <w:sz w:val="28"/>
          <w:szCs w:val="28"/>
        </w:rPr>
        <w:t xml:space="preserve"> and extraction</w:t>
      </w:r>
      <w:r w:rsidR="005507BF" w:rsidRPr="008B6084">
        <w:rPr>
          <w:rFonts w:ascii="Times New Roman" w:hAnsi="Times New Roman" w:cs="Times New Roman"/>
          <w:sz w:val="28"/>
          <w:szCs w:val="28"/>
        </w:rPr>
        <w:t xml:space="preserve"> </w:t>
      </w:r>
      <w:r w:rsidR="001C293F" w:rsidRPr="008B6084">
        <w:rPr>
          <w:rFonts w:ascii="Times New Roman" w:hAnsi="Times New Roman" w:cs="Times New Roman"/>
          <w:sz w:val="28"/>
          <w:szCs w:val="28"/>
        </w:rPr>
        <w:t>identifiable details</w:t>
      </w:r>
      <w:r w:rsidR="006A6A54" w:rsidRPr="008B6084">
        <w:rPr>
          <w:rFonts w:ascii="Times New Roman" w:hAnsi="Times New Roman" w:cs="Times New Roman"/>
          <w:sz w:val="28"/>
          <w:szCs w:val="28"/>
        </w:rPr>
        <w:t xml:space="preserve"> </w:t>
      </w:r>
      <w:r w:rsidR="00F37ABB" w:rsidRPr="008B6084">
        <w:rPr>
          <w:rFonts w:ascii="Times New Roman" w:hAnsi="Times New Roman" w:cs="Times New Roman"/>
          <w:sz w:val="28"/>
          <w:szCs w:val="28"/>
        </w:rPr>
        <w:t xml:space="preserve">of patient </w:t>
      </w:r>
      <w:r w:rsidR="002B1166" w:rsidRPr="008B6084">
        <w:rPr>
          <w:rFonts w:ascii="Times New Roman" w:hAnsi="Times New Roman" w:cs="Times New Roman"/>
          <w:sz w:val="28"/>
          <w:szCs w:val="28"/>
        </w:rPr>
        <w:t xml:space="preserve">during enrollment. If enrollment is found to be successful, then </w:t>
      </w:r>
      <w:r w:rsidR="00EA6F2D" w:rsidRPr="008B6084">
        <w:rPr>
          <w:rFonts w:ascii="Times New Roman" w:hAnsi="Times New Roman" w:cs="Times New Roman"/>
          <w:sz w:val="28"/>
          <w:szCs w:val="28"/>
        </w:rPr>
        <w:t xml:space="preserve">the extracted identifiable </w:t>
      </w:r>
      <w:r w:rsidR="006651E5" w:rsidRPr="008B6084">
        <w:rPr>
          <w:rFonts w:ascii="Times New Roman" w:hAnsi="Times New Roman" w:cs="Times New Roman"/>
          <w:sz w:val="28"/>
          <w:szCs w:val="28"/>
        </w:rPr>
        <w:t>data</w:t>
      </w:r>
      <w:r w:rsidR="00AE4E10" w:rsidRPr="008B6084">
        <w:rPr>
          <w:rFonts w:ascii="Times New Roman" w:hAnsi="Times New Roman" w:cs="Times New Roman"/>
          <w:sz w:val="28"/>
          <w:szCs w:val="28"/>
        </w:rPr>
        <w:t xml:space="preserve"> such as photo,</w:t>
      </w:r>
      <w:r w:rsidR="00551B22" w:rsidRPr="008B6084">
        <w:rPr>
          <w:rFonts w:ascii="Times New Roman" w:hAnsi="Times New Roman" w:cs="Times New Roman"/>
          <w:sz w:val="28"/>
          <w:szCs w:val="28"/>
        </w:rPr>
        <w:t xml:space="preserve"> name, gender, DOB </w:t>
      </w:r>
      <w:r w:rsidR="006651E5" w:rsidRPr="008B6084">
        <w:rPr>
          <w:rFonts w:ascii="Times New Roman" w:hAnsi="Times New Roman" w:cs="Times New Roman"/>
          <w:sz w:val="28"/>
          <w:szCs w:val="28"/>
        </w:rPr>
        <w:t xml:space="preserve">is </w:t>
      </w:r>
      <w:r w:rsidR="00722C59" w:rsidRPr="008B6084">
        <w:rPr>
          <w:rFonts w:ascii="Times New Roman" w:hAnsi="Times New Roman" w:cs="Times New Roman"/>
          <w:sz w:val="28"/>
          <w:szCs w:val="28"/>
        </w:rPr>
        <w:t>tokenized</w:t>
      </w:r>
      <w:r w:rsidR="0044369D" w:rsidRPr="008B6084">
        <w:rPr>
          <w:rFonts w:ascii="Times New Roman" w:hAnsi="Times New Roman" w:cs="Times New Roman"/>
          <w:sz w:val="28"/>
          <w:szCs w:val="28"/>
        </w:rPr>
        <w:t xml:space="preserve"> (detailed in page no. </w:t>
      </w:r>
      <w:r w:rsidR="008E4992" w:rsidRPr="008B6084">
        <w:rPr>
          <w:rFonts w:ascii="Times New Roman" w:hAnsi="Times New Roman" w:cs="Times New Roman"/>
          <w:sz w:val="28"/>
          <w:szCs w:val="28"/>
        </w:rPr>
        <w:t>4)</w:t>
      </w:r>
      <w:r w:rsidR="0044369D" w:rsidRPr="008B6084">
        <w:rPr>
          <w:rFonts w:ascii="Times New Roman" w:hAnsi="Times New Roman" w:cs="Times New Roman"/>
          <w:sz w:val="28"/>
          <w:szCs w:val="28"/>
        </w:rPr>
        <w:t xml:space="preserve"> and</w:t>
      </w:r>
      <w:r w:rsidR="006651E5" w:rsidRPr="008B6084">
        <w:rPr>
          <w:rFonts w:ascii="Times New Roman" w:hAnsi="Times New Roman" w:cs="Times New Roman"/>
          <w:sz w:val="28"/>
          <w:szCs w:val="28"/>
        </w:rPr>
        <w:t xml:space="preserve"> securely </w:t>
      </w:r>
      <w:r w:rsidR="0044369D" w:rsidRPr="008B6084">
        <w:rPr>
          <w:rFonts w:ascii="Times New Roman" w:hAnsi="Times New Roman" w:cs="Times New Roman"/>
          <w:sz w:val="28"/>
          <w:szCs w:val="28"/>
        </w:rPr>
        <w:t xml:space="preserve">stored </w:t>
      </w:r>
      <w:r w:rsidR="006651E5" w:rsidRPr="008B6084">
        <w:rPr>
          <w:rFonts w:ascii="Times New Roman" w:hAnsi="Times New Roman" w:cs="Times New Roman"/>
          <w:sz w:val="28"/>
          <w:szCs w:val="28"/>
        </w:rPr>
        <w:t xml:space="preserve">on </w:t>
      </w:r>
      <w:proofErr w:type="spellStart"/>
      <w:r w:rsidR="006651E5" w:rsidRPr="008B6084">
        <w:rPr>
          <w:rFonts w:ascii="Times New Roman" w:hAnsi="Times New Roman" w:cs="Times New Roman"/>
          <w:sz w:val="28"/>
          <w:szCs w:val="28"/>
        </w:rPr>
        <w:t>blockchain</w:t>
      </w:r>
      <w:proofErr w:type="spellEnd"/>
      <w:r w:rsidR="003D3D13" w:rsidRPr="008B6084">
        <w:rPr>
          <w:rFonts w:ascii="Times New Roman" w:hAnsi="Times New Roman" w:cs="Times New Roman"/>
          <w:sz w:val="28"/>
          <w:szCs w:val="28"/>
        </w:rPr>
        <w:t xml:space="preserve"> to ensure anywhere and anytime accessibility</w:t>
      </w:r>
      <w:r w:rsidR="002A0B2D" w:rsidRPr="008B6084">
        <w:rPr>
          <w:rFonts w:ascii="Times New Roman" w:hAnsi="Times New Roman" w:cs="Times New Roman"/>
          <w:sz w:val="28"/>
          <w:szCs w:val="28"/>
        </w:rPr>
        <w:t xml:space="preserve">(detailed </w:t>
      </w:r>
      <w:r w:rsidR="00EF61BD" w:rsidRPr="008B6084">
        <w:rPr>
          <w:rFonts w:ascii="Times New Roman" w:hAnsi="Times New Roman" w:cs="Times New Roman"/>
          <w:sz w:val="28"/>
          <w:szCs w:val="28"/>
        </w:rPr>
        <w:t xml:space="preserve">in </w:t>
      </w:r>
      <w:r w:rsidR="00483948" w:rsidRPr="008B6084">
        <w:rPr>
          <w:rFonts w:ascii="Times New Roman" w:hAnsi="Times New Roman" w:cs="Times New Roman"/>
          <w:sz w:val="28"/>
          <w:szCs w:val="28"/>
        </w:rPr>
        <w:t>page no. 8&amp;9)</w:t>
      </w:r>
      <w:r w:rsidR="00814084" w:rsidRPr="008B6084">
        <w:rPr>
          <w:rFonts w:ascii="Times New Roman" w:hAnsi="Times New Roman" w:cs="Times New Roman"/>
          <w:sz w:val="28"/>
          <w:szCs w:val="28"/>
        </w:rPr>
        <w:t xml:space="preserve">. </w:t>
      </w:r>
      <w:r w:rsidR="00733356" w:rsidRPr="008B6084">
        <w:rPr>
          <w:rFonts w:ascii="Times New Roman" w:hAnsi="Times New Roman" w:cs="Times New Roman"/>
          <w:sz w:val="28"/>
          <w:szCs w:val="28"/>
        </w:rPr>
        <w:t>The interaction between the healthcare and the health plan/payer</w:t>
      </w:r>
      <w:r w:rsidR="008D0CA7" w:rsidRPr="008B6084">
        <w:rPr>
          <w:rFonts w:ascii="Times New Roman" w:hAnsi="Times New Roman" w:cs="Times New Roman"/>
          <w:sz w:val="28"/>
          <w:szCs w:val="28"/>
        </w:rPr>
        <w:t xml:space="preserve"> </w:t>
      </w:r>
      <w:r w:rsidR="00F7791D" w:rsidRPr="008B6084">
        <w:rPr>
          <w:rFonts w:ascii="Times New Roman" w:hAnsi="Times New Roman" w:cs="Times New Roman"/>
          <w:sz w:val="28"/>
          <w:szCs w:val="28"/>
        </w:rPr>
        <w:t>that</w:t>
      </w:r>
      <w:r w:rsidR="00733356" w:rsidRPr="008B6084">
        <w:rPr>
          <w:rFonts w:ascii="Times New Roman" w:hAnsi="Times New Roman" w:cs="Times New Roman"/>
          <w:sz w:val="28"/>
          <w:szCs w:val="28"/>
        </w:rPr>
        <w:t xml:space="preserve"> </w:t>
      </w:r>
      <w:r w:rsidR="00F7791D" w:rsidRPr="008B6084">
        <w:rPr>
          <w:rFonts w:ascii="Times New Roman" w:hAnsi="Times New Roman" w:cs="Times New Roman"/>
          <w:sz w:val="28"/>
          <w:szCs w:val="28"/>
        </w:rPr>
        <w:t>involves</w:t>
      </w:r>
      <w:r w:rsidR="000050A1" w:rsidRPr="008B6084">
        <w:rPr>
          <w:rFonts w:ascii="Times New Roman" w:hAnsi="Times New Roman" w:cs="Times New Roman"/>
          <w:sz w:val="28"/>
          <w:szCs w:val="28"/>
        </w:rPr>
        <w:t xml:space="preserve"> patient’s direct participation </w:t>
      </w:r>
      <w:r w:rsidR="00F7791D" w:rsidRPr="008B6084">
        <w:rPr>
          <w:rFonts w:ascii="Times New Roman" w:hAnsi="Times New Roman" w:cs="Times New Roman"/>
          <w:sz w:val="28"/>
          <w:szCs w:val="28"/>
        </w:rPr>
        <w:t xml:space="preserve">also is depicted in detail in page no. </w:t>
      </w:r>
      <w:r w:rsidR="00492E3E" w:rsidRPr="008B6084">
        <w:rPr>
          <w:rFonts w:ascii="Times New Roman" w:hAnsi="Times New Roman" w:cs="Times New Roman"/>
          <w:sz w:val="28"/>
          <w:szCs w:val="28"/>
        </w:rPr>
        <w:t>5&amp;6.</w:t>
      </w:r>
      <w:r w:rsidR="004127E0" w:rsidRPr="008B6084">
        <w:rPr>
          <w:rFonts w:ascii="Times New Roman" w:hAnsi="Times New Roman" w:cs="Times New Roman"/>
          <w:sz w:val="28"/>
          <w:szCs w:val="28"/>
        </w:rPr>
        <w:t xml:space="preserve"> </w:t>
      </w:r>
      <w:r w:rsidR="00935B12" w:rsidRPr="008B6084">
        <w:rPr>
          <w:rFonts w:ascii="Times New Roman" w:hAnsi="Times New Roman" w:cs="Times New Roman"/>
          <w:sz w:val="28"/>
          <w:szCs w:val="28"/>
        </w:rPr>
        <w:t>The</w:t>
      </w:r>
      <w:r w:rsidR="00797C58" w:rsidRPr="008B6084">
        <w:rPr>
          <w:rFonts w:ascii="Times New Roman" w:hAnsi="Times New Roman" w:cs="Times New Roman"/>
          <w:sz w:val="28"/>
          <w:szCs w:val="28"/>
        </w:rPr>
        <w:t xml:space="preserve"> interaction between the government and the health plan/payer </w:t>
      </w:r>
      <w:r w:rsidR="00EC04ED" w:rsidRPr="008B6084">
        <w:rPr>
          <w:rFonts w:ascii="Times New Roman" w:hAnsi="Times New Roman" w:cs="Times New Roman"/>
          <w:sz w:val="28"/>
          <w:szCs w:val="28"/>
        </w:rPr>
        <w:t>involves</w:t>
      </w:r>
      <w:r w:rsidR="00BE2843" w:rsidRPr="008B6084">
        <w:rPr>
          <w:rFonts w:ascii="Times New Roman" w:hAnsi="Times New Roman" w:cs="Times New Roman"/>
          <w:sz w:val="28"/>
          <w:szCs w:val="28"/>
        </w:rPr>
        <w:t xml:space="preserve"> authentication, verification and</w:t>
      </w:r>
      <w:r w:rsidR="00836337" w:rsidRPr="008B6084">
        <w:rPr>
          <w:rFonts w:ascii="Times New Roman" w:hAnsi="Times New Roman" w:cs="Times New Roman"/>
          <w:sz w:val="28"/>
          <w:szCs w:val="28"/>
        </w:rPr>
        <w:t xml:space="preserve"> </w:t>
      </w:r>
      <w:r w:rsidR="00C010AE" w:rsidRPr="008B6084">
        <w:rPr>
          <w:rFonts w:ascii="Times New Roman" w:hAnsi="Times New Roman" w:cs="Times New Roman"/>
          <w:sz w:val="28"/>
          <w:szCs w:val="28"/>
        </w:rPr>
        <w:t xml:space="preserve">information </w:t>
      </w:r>
      <w:r w:rsidR="00050293" w:rsidRPr="008B6084">
        <w:rPr>
          <w:rFonts w:ascii="Times New Roman" w:hAnsi="Times New Roman" w:cs="Times New Roman"/>
          <w:sz w:val="28"/>
          <w:szCs w:val="28"/>
        </w:rPr>
        <w:t>exchange of</w:t>
      </w:r>
      <w:r w:rsidR="00356273" w:rsidRPr="008B6084">
        <w:rPr>
          <w:rFonts w:ascii="Times New Roman" w:hAnsi="Times New Roman" w:cs="Times New Roman"/>
          <w:sz w:val="28"/>
          <w:szCs w:val="28"/>
        </w:rPr>
        <w:t xml:space="preserve"> healthcare related</w:t>
      </w:r>
      <w:r w:rsidR="002B3A0D" w:rsidRPr="008B6084">
        <w:rPr>
          <w:rFonts w:ascii="Times New Roman" w:hAnsi="Times New Roman" w:cs="Times New Roman"/>
          <w:sz w:val="28"/>
          <w:szCs w:val="28"/>
        </w:rPr>
        <w:t xml:space="preserve"> </w:t>
      </w:r>
      <w:r w:rsidR="00207CE6" w:rsidRPr="008B6084">
        <w:rPr>
          <w:rFonts w:ascii="Times New Roman" w:hAnsi="Times New Roman" w:cs="Times New Roman"/>
          <w:sz w:val="28"/>
          <w:szCs w:val="28"/>
        </w:rPr>
        <w:t>statistics</w:t>
      </w:r>
      <w:r w:rsidR="002B3A0D" w:rsidRPr="008B6084">
        <w:rPr>
          <w:rFonts w:ascii="Times New Roman" w:hAnsi="Times New Roman" w:cs="Times New Roman"/>
          <w:sz w:val="28"/>
          <w:szCs w:val="28"/>
        </w:rPr>
        <w:t xml:space="preserve">, </w:t>
      </w:r>
      <w:r w:rsidR="00D55AE6" w:rsidRPr="008B6084">
        <w:rPr>
          <w:rFonts w:ascii="Times New Roman" w:hAnsi="Times New Roman" w:cs="Times New Roman"/>
          <w:sz w:val="28"/>
          <w:szCs w:val="28"/>
        </w:rPr>
        <w:t>research</w:t>
      </w:r>
      <w:r w:rsidR="00652099" w:rsidRPr="008B6084">
        <w:rPr>
          <w:rFonts w:ascii="Times New Roman" w:hAnsi="Times New Roman" w:cs="Times New Roman"/>
          <w:sz w:val="28"/>
          <w:szCs w:val="28"/>
        </w:rPr>
        <w:t xml:space="preserve">, claimable offers, </w:t>
      </w:r>
      <w:r w:rsidR="00A4656C" w:rsidRPr="008B6084">
        <w:rPr>
          <w:rFonts w:ascii="Times New Roman" w:hAnsi="Times New Roman" w:cs="Times New Roman"/>
          <w:sz w:val="28"/>
          <w:szCs w:val="28"/>
        </w:rPr>
        <w:t>government</w:t>
      </w:r>
      <w:r w:rsidR="00732AA9" w:rsidRPr="008B6084">
        <w:rPr>
          <w:rFonts w:ascii="Times New Roman" w:hAnsi="Times New Roman" w:cs="Times New Roman"/>
          <w:sz w:val="28"/>
          <w:szCs w:val="28"/>
        </w:rPr>
        <w:t xml:space="preserve"> policies</w:t>
      </w:r>
      <w:r w:rsidR="00BE2843" w:rsidRPr="008B6084">
        <w:rPr>
          <w:rFonts w:ascii="Times New Roman" w:hAnsi="Times New Roman" w:cs="Times New Roman"/>
          <w:sz w:val="28"/>
          <w:szCs w:val="28"/>
        </w:rPr>
        <w:t>.</w:t>
      </w:r>
    </w:p>
    <w:p w:rsidR="0027571B" w:rsidRPr="008B6084" w:rsidRDefault="0027571B" w:rsidP="00585249">
      <w:pPr>
        <w:rPr>
          <w:rFonts w:ascii="Times New Roman" w:hAnsi="Times New Roman" w:cs="Times New Roman"/>
          <w:sz w:val="36"/>
          <w:szCs w:val="36"/>
        </w:rPr>
      </w:pPr>
      <w:r w:rsidRPr="008B6084">
        <w:rPr>
          <w:rFonts w:ascii="Times New Roman" w:hAnsi="Times New Roman" w:cs="Times New Roman"/>
          <w:b/>
          <w:sz w:val="36"/>
          <w:szCs w:val="36"/>
          <w:u w:val="single"/>
        </w:rPr>
        <w:t>Note:</w:t>
      </w:r>
      <w:r w:rsidRPr="008B6084">
        <w:rPr>
          <w:rFonts w:ascii="Times New Roman" w:hAnsi="Times New Roman" w:cs="Times New Roman"/>
          <w:sz w:val="36"/>
          <w:szCs w:val="36"/>
        </w:rPr>
        <w:t xml:space="preserve"> </w:t>
      </w:r>
    </w:p>
    <w:p w:rsidR="0027571B" w:rsidRPr="008B6084" w:rsidRDefault="0027571B" w:rsidP="00585249">
      <w:pPr>
        <w:pStyle w:val="ListParagraph"/>
        <w:numPr>
          <w:ilvl w:val="0"/>
          <w:numId w:val="4"/>
        </w:numPr>
        <w:rPr>
          <w:rFonts w:ascii="Times New Roman" w:hAnsi="Times New Roman" w:cs="Times New Roman"/>
          <w:sz w:val="28"/>
          <w:szCs w:val="28"/>
        </w:rPr>
      </w:pPr>
      <w:r w:rsidRPr="008B6084">
        <w:rPr>
          <w:rFonts w:ascii="Times New Roman" w:hAnsi="Times New Roman" w:cs="Times New Roman"/>
          <w:sz w:val="28"/>
          <w:szCs w:val="28"/>
        </w:rPr>
        <w:t xml:space="preserve">Salting/Salt process in </w:t>
      </w:r>
      <w:proofErr w:type="spellStart"/>
      <w:r w:rsidRPr="008B6084">
        <w:rPr>
          <w:rFonts w:ascii="Times New Roman" w:hAnsi="Times New Roman" w:cs="Times New Roman"/>
          <w:sz w:val="28"/>
          <w:szCs w:val="28"/>
        </w:rPr>
        <w:t>blockchain</w:t>
      </w:r>
      <w:proofErr w:type="spellEnd"/>
      <w:r w:rsidRPr="008B6084">
        <w:rPr>
          <w:rFonts w:ascii="Times New Roman" w:hAnsi="Times New Roman" w:cs="Times New Roman"/>
          <w:sz w:val="28"/>
          <w:szCs w:val="28"/>
        </w:rPr>
        <w:t xml:space="preserve"> is the practical method to provide high security.</w:t>
      </w:r>
    </w:p>
    <w:p w:rsidR="0027571B" w:rsidRPr="008B6084" w:rsidRDefault="007D3F12" w:rsidP="00585249">
      <w:pPr>
        <w:pStyle w:val="ListParagraph"/>
        <w:numPr>
          <w:ilvl w:val="0"/>
          <w:numId w:val="4"/>
        </w:numPr>
        <w:rPr>
          <w:rFonts w:ascii="Times New Roman" w:hAnsi="Times New Roman" w:cs="Times New Roman"/>
          <w:sz w:val="28"/>
          <w:szCs w:val="28"/>
        </w:rPr>
      </w:pPr>
      <w:r w:rsidRPr="008B6084">
        <w:rPr>
          <w:rFonts w:ascii="Times New Roman" w:hAnsi="Times New Roman" w:cs="Times New Roman"/>
          <w:noProof/>
          <w:sz w:val="28"/>
          <w:szCs w:val="28"/>
        </w:rPr>
        <mc:AlternateContent>
          <mc:Choice Requires="wps">
            <w:drawing>
              <wp:anchor distT="0" distB="0" distL="114300" distR="114300" simplePos="0" relativeHeight="251755519" behindDoc="0" locked="0" layoutInCell="1" allowOverlap="1" wp14:anchorId="6830E35E" wp14:editId="368F8842">
                <wp:simplePos x="0" y="0"/>
                <wp:positionH relativeFrom="column">
                  <wp:posOffset>1245235</wp:posOffset>
                </wp:positionH>
                <wp:positionV relativeFrom="paragraph">
                  <wp:posOffset>37465</wp:posOffset>
                </wp:positionV>
                <wp:extent cx="167640" cy="154940"/>
                <wp:effectExtent l="0" t="0" r="22860" b="16510"/>
                <wp:wrapNone/>
                <wp:docPr id="45" name="Oval 45"/>
                <wp:cNvGraphicFramePr/>
                <a:graphic xmlns:a="http://schemas.openxmlformats.org/drawingml/2006/main">
                  <a:graphicData uri="http://schemas.microsoft.com/office/word/2010/wordprocessingShape">
                    <wps:wsp>
                      <wps:cNvSpPr/>
                      <wps:spPr>
                        <a:xfrm>
                          <a:off x="0" y="0"/>
                          <a:ext cx="167640" cy="15494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E11" w:rsidRDefault="00EB7E11" w:rsidP="002C2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0E35E" id="Oval 45" o:spid="_x0000_s1027" style="position:absolute;left:0;text-align:left;margin-left:98.05pt;margin-top:2.95pt;width:13.2pt;height:12.2pt;z-index:2517555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nRoKKMAgAAiwUAAA4AAABkcnMvZTJvRG9jLnhtbKxUS28bIRC+V+p/QNyb9Vp20lhZR1ai&#13;&#10;VJWipGpS5YxZyCIBQwF71/31HdiHrSbqoaoPeIaZ+eaxH3N13RlN9sIHBbai5dmMEmE51Mq+VvTH&#13;&#10;892nz5SEyGzNNFhR0YMI9Hr98cNV61ZiDg3oWniCIDasWlfRJka3KorAG2FYOAMnLBoleMMiqv61&#13;&#10;qD1rEd3oYj6bnRct+Np54CIEvL3tjXSd8aUUPD5KGUQkuqJYW8ynz+c2n8X6iq1ePXON4kMd7B/K&#13;&#10;MExZzDpB3bLIyM6rN1BGcQ8BZDzjYAqQUnGRm8B2ytkf7Tw1zIncDE4nuGlO4f/B8of9N09UXdHF&#13;&#10;khLLDH6kxz3TJKk4nNaFFfo8OfQa1IByarWT3qR/bIJ0eZiH40hFFwnH2/L84nyBk+doK5eLyyQj&#13;&#10;TnEMdz7ELwIMSUJFhdbKhdQ1W7H9fYiD++iW7gNoVd8prbOSuCJutCdYdkVjV44ZTtyK1EdfeJbi&#13;&#10;QYsUrO13IbF9rHSeU2bmHdEY58LGsjc1rBZ9kuUMf1OasYDcVkZM0BLrm8AHhNGzRxnBhw6HgBQr&#13;&#10;MnWn6NnfShuip5CcG2ycoo2y4N9D0NjYmLsPwA5OxpPE2G27TI/eNV1toT4gGzz0ryk4fqfw092z&#13;&#10;EL8xj68HJ4MrIT7iITW0FYVBoqQB/+u9++SPpEYrJS2+xoqGnzvmBSX6q0W6X5aLxJyYlcXyYo6K&#13;&#10;P7VsTy12Z24AuYA1Y3VZTP5Rj6L0YF5wc2xSVjQxyzF3RXn0o3IT+zWBu4eLzSa74ZN1LN7bJ8cT&#13;&#10;eJp0ouVz98K8G/gbkfkPML7ctxzunVOohc0uglQ9w4+THT4CPvhMqGE5pY1yqmev4w5d/wYAAP//&#13;&#10;AwBQSwMEFAAGAAgAAAAhAF1LlPzjAAAADgEAAA8AAABkcnMvZG93bnJldi54bWxMT8tOwzAQvCPx&#13;&#10;D9YicaNOU1q1aZwKFTgVFdFw6NGJ3SQkXlu224a/ZznBZaTR7M4j34xmYBftQ2dRwHSSANNYW9Vh&#13;&#10;I+CzfH1YAgtRopKDRS3gWwfYFLc3ucyUveKHvhxiw8gEQyYFtDG6jPNQt9rIMLFOI2kn642MRH3D&#13;&#10;lZdXMjcDT5NkwY3skBJa6fS21XV/OBsB5a5/2+2P/sXG/nG7fK9c+SWdEPd34/Oa4GkNLOox/n3A&#13;&#10;7wbqDwUVq+wZVWAD8dViSqcC5itgpKdpOgdWCZglM2C8yPn/GcUPAAAA//8DAFBLAQItABQABgAI&#13;&#10;AAAAIQBaIpOj/wAAAOUBAAATAAAAAAAAAAAAAAAAAAAAAABbQ29udGVudF9UeXBlc10ueG1sUEsB&#13;&#10;Ai0AFAAGAAgAAAAhAKdKzzjXAAAAlgEAAAsAAAAAAAAAAAAAAAAAMAEAAF9yZWxzLy5yZWxzUEsB&#13;&#10;Ai0AFAAGAAgAAAAhABnRoKKMAgAAiwUAAA4AAAAAAAAAAAAAAAAAMAIAAGRycy9lMm9Eb2MueG1s&#13;&#10;UEsBAi0AFAAGAAgAAAAhAF1LlPzjAAAADgEAAA8AAAAAAAAAAAAAAAAA6AQAAGRycy9kb3ducmV2&#13;&#10;LnhtbFBLBQYAAAAABAAEAPMAAAD4BQAAAAA=&#13;&#10;" fillcolor="black [3213]" strokecolor="#1f3763 [1604]" strokeweight="1pt">
                <v:stroke joinstyle="miter"/>
                <v:textbox>
                  <w:txbxContent>
                    <w:p w:rsidR="00EB7E11" w:rsidRDefault="00EB7E11" w:rsidP="002C2906">
                      <w:pPr>
                        <w:jc w:val="center"/>
                      </w:pPr>
                    </w:p>
                  </w:txbxContent>
                </v:textbox>
              </v:oval>
            </w:pict>
          </mc:Fallback>
        </mc:AlternateContent>
      </w:r>
      <w:r w:rsidR="006F624B" w:rsidRPr="008B6084">
        <w:rPr>
          <w:rFonts w:ascii="Times New Roman" w:hAnsi="Times New Roman" w:cs="Times New Roman"/>
          <w:sz w:val="28"/>
          <w:szCs w:val="28"/>
        </w:rPr>
        <w:t>N</w:t>
      </w:r>
      <w:r w:rsidR="0027571B" w:rsidRPr="008B6084">
        <w:rPr>
          <w:rFonts w:ascii="Times New Roman" w:hAnsi="Times New Roman" w:cs="Times New Roman"/>
          <w:sz w:val="28"/>
          <w:szCs w:val="28"/>
        </w:rPr>
        <w:t>odes</w:t>
      </w:r>
      <w:r w:rsidR="00727BCE" w:rsidRPr="008B6084">
        <w:rPr>
          <w:rFonts w:ascii="Times New Roman" w:hAnsi="Times New Roman" w:cs="Times New Roman"/>
          <w:sz w:val="28"/>
          <w:szCs w:val="28"/>
        </w:rPr>
        <w:t xml:space="preserve"> </w:t>
      </w:r>
      <w:r w:rsidR="005E10AF" w:rsidRPr="008B6084">
        <w:rPr>
          <w:rFonts w:ascii="Times New Roman" w:hAnsi="Times New Roman" w:cs="Times New Roman"/>
          <w:sz w:val="28"/>
          <w:szCs w:val="28"/>
        </w:rPr>
        <w:t>(</w:t>
      </w:r>
      <w:r w:rsidR="00744143" w:rsidRPr="008B6084">
        <w:rPr>
          <w:rFonts w:ascii="Times New Roman" w:hAnsi="Times New Roman" w:cs="Times New Roman"/>
          <w:sz w:val="28"/>
          <w:szCs w:val="28"/>
        </w:rPr>
        <w:t xml:space="preserve"> </w:t>
      </w:r>
      <w:r w:rsidR="00D775BF" w:rsidRPr="008B6084">
        <w:rPr>
          <w:rFonts w:ascii="Times New Roman" w:hAnsi="Times New Roman" w:cs="Times New Roman"/>
          <w:sz w:val="28"/>
          <w:szCs w:val="28"/>
        </w:rPr>
        <w:t xml:space="preserve">  </w:t>
      </w:r>
      <w:r w:rsidRPr="008B6084">
        <w:rPr>
          <w:rFonts w:ascii="Times New Roman" w:hAnsi="Times New Roman" w:cs="Times New Roman"/>
          <w:sz w:val="28"/>
          <w:szCs w:val="28"/>
        </w:rPr>
        <w:t xml:space="preserve"> </w:t>
      </w:r>
      <w:r w:rsidR="005E10AF" w:rsidRPr="008B6084">
        <w:rPr>
          <w:rFonts w:ascii="Times New Roman" w:hAnsi="Times New Roman" w:cs="Times New Roman"/>
          <w:sz w:val="28"/>
          <w:szCs w:val="28"/>
        </w:rPr>
        <w:t>)</w:t>
      </w:r>
      <w:r w:rsidR="0027571B" w:rsidRPr="008B6084">
        <w:rPr>
          <w:rFonts w:ascii="Times New Roman" w:hAnsi="Times New Roman" w:cs="Times New Roman"/>
          <w:sz w:val="28"/>
          <w:szCs w:val="28"/>
        </w:rPr>
        <w:t xml:space="preserve"> contain Smart Contracts for information exchange between three main </w:t>
      </w:r>
      <w:r w:rsidR="006A5915" w:rsidRPr="008B6084">
        <w:rPr>
          <w:rFonts w:ascii="Times New Roman" w:hAnsi="Times New Roman" w:cs="Times New Roman"/>
          <w:sz w:val="28"/>
          <w:szCs w:val="28"/>
        </w:rPr>
        <w:t>participants</w:t>
      </w:r>
      <w:r w:rsidR="0027571B" w:rsidRPr="008B6084">
        <w:rPr>
          <w:rFonts w:ascii="Times New Roman" w:hAnsi="Times New Roman" w:cs="Times New Roman"/>
          <w:sz w:val="28"/>
          <w:szCs w:val="28"/>
        </w:rPr>
        <w:t>.</w:t>
      </w:r>
    </w:p>
    <w:p w:rsidR="00857559" w:rsidRPr="008B6084" w:rsidRDefault="009C4650" w:rsidP="00857559">
      <w:pPr>
        <w:pStyle w:val="ListParagraph"/>
        <w:numPr>
          <w:ilvl w:val="0"/>
          <w:numId w:val="4"/>
        </w:numPr>
        <w:rPr>
          <w:rFonts w:ascii="Times New Roman" w:hAnsi="Times New Roman" w:cs="Times New Roman"/>
          <w:sz w:val="28"/>
          <w:szCs w:val="28"/>
        </w:rPr>
      </w:pPr>
      <w:r w:rsidRPr="008B6084">
        <w:rPr>
          <w:rFonts w:ascii="Times New Roman" w:hAnsi="Times New Roman" w:cs="Times New Roman"/>
          <w:noProof/>
          <w:sz w:val="28"/>
          <w:szCs w:val="28"/>
        </w:rPr>
        <mc:AlternateContent>
          <mc:Choice Requires="wps">
            <w:drawing>
              <wp:anchor distT="0" distB="0" distL="114300" distR="114300" simplePos="0" relativeHeight="251753471" behindDoc="0" locked="0" layoutInCell="1" allowOverlap="1" wp14:anchorId="30AFA72E" wp14:editId="5DAD6115">
                <wp:simplePos x="0" y="0"/>
                <wp:positionH relativeFrom="column">
                  <wp:posOffset>2630805</wp:posOffset>
                </wp:positionH>
                <wp:positionV relativeFrom="paragraph">
                  <wp:posOffset>42545</wp:posOffset>
                </wp:positionV>
                <wp:extent cx="167640" cy="154940"/>
                <wp:effectExtent l="0" t="0" r="22860" b="16510"/>
                <wp:wrapNone/>
                <wp:docPr id="44" name="Oval 44"/>
                <wp:cNvGraphicFramePr/>
                <a:graphic xmlns:a="http://schemas.openxmlformats.org/drawingml/2006/main">
                  <a:graphicData uri="http://schemas.microsoft.com/office/word/2010/wordprocessingShape">
                    <wps:wsp>
                      <wps:cNvSpPr/>
                      <wps:spPr>
                        <a:xfrm>
                          <a:off x="0" y="0"/>
                          <a:ext cx="167640" cy="15494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4650" w:rsidRDefault="009C4650" w:rsidP="002C2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FA72E" id="Oval 44" o:spid="_x0000_s1028" style="position:absolute;left:0;text-align:left;margin-left:207.15pt;margin-top:3.35pt;width:13.2pt;height:12.2pt;z-index:251753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Zo5t+OAgAAjAUAAA4AAABkcnMvZTJvRG9jLnhtbKxUTW/bMAy9D9h/EHRf7QRpuwZ1iqxF&#13;&#10;hgFFW6wdelZkKRYgiZqkxM5+/SjZcYK12GFYDgopko8ffuL1TWc02QkfFNiKTs5KSoTlUCu7qeiP&#13;&#10;l9Wnz5SEyGzNNFhR0b0I9Gbx8cN16+ZiCg3oWniCIDbMW1fRJkY3L4rAG2FYOAMnLBoleMMiqn5T&#13;&#10;1J61iG50MS3Li6IFXzsPXISAt3e9kS4yvpSCx0cpg4hEVxRri/n0+Vzns1hcs/nGM9coPtTB/qEM&#13;&#10;w5TFrCPUHYuMbL16A2UU9xBAxjMOpgApFRe5CWxnUv7RznPDnMjN4HSCG+cU/h8sf9g9eaLqis5m&#13;&#10;lFhm8CM97pgmScXhtC7M0efZodegBpRTq530Jv1jE6TLw9wfRyq6SDjeTi4uL2Y4eY62yfnsKsmI&#13;&#10;UxzDnQ/xqwBDklBRobVyIXXN5mx3H+LgfnBL9wG0qldK66z4zfpWe4JFY/ryS7kaU5z4FamRvvIs&#13;&#10;xb0WKVrb70Ji/1jqNOfM1BMjIONc2DjpTQ2rRZ/nvMTfoZMxJPeVERO0xAJH8AEh8fot+NDiEJBi&#13;&#10;RebuGF3+rbQhegzJucHGMdooC/49BI2NHXL3AdjByXiSGLt1l/kxza7pag31HungoX9OwfGVwm93&#13;&#10;z0J8Yh6fD04Gd0J8xENqaCsKg0RJA/7Xe/fJH1mNVkpafI4VDT+3zAtK9DeLfL+azBJ1YlZm55dT&#13;&#10;VPypZX1qsVtzC0gHbA+ry2Lyj/ogSg/mFVfHMmVFE7Mcc1eUR39QbmO/J3D5cLFcZjd8s47Fe/vs&#13;&#10;eAJPk068fOlemXcDgSNS/wEOT/ctiXvnFGphuY0gVU/x42SHj4AvPhNq2E5ppZzq2eu4RBe/AQAA&#13;&#10;//8DAFBLAwQUAAYACAAAACEA0WaPpOEAAAAOAQAADwAAAGRycy9kb3ducmV2LnhtbExPy07DMBC8&#13;&#10;I/EP1iJxo7bbKK3SOBUPoYojpQe4ubGJ08brKHab8PcsJ3pZ7Wpm51FuJt+xix1iG1CBnAlgFutg&#13;&#10;WmwU7D9eH1bAYtJodBfQKvixETbV7U2pCxNGfLeXXWoYiWAstAKXUl9wHmtnvY6z0Fsk7DsMXic6&#13;&#10;h4abQY8k7js+FyLnXrdIDk739tnZ+rQ7ewVhPIo8POURv96W+9XWhe1cfip1fze9rGk8roElO6X/&#13;&#10;D/jrQPmhomCHcEYTWacgk9mCqAryJTDCs0zQclCwkBIYr0p+XaP6BQAA//8DAFBLAQItABQABgAI&#13;&#10;AAAAIQBaIpOj/wAAAOUBAAATAAAAAAAAAAAAAAAAAAAAAABbQ29udGVudF9UeXBlc10ueG1sUEsB&#13;&#10;Ai0AFAAGAAgAAAAhAKdKzzjXAAAAlgEAAAsAAAAAAAAAAAAAAAAAMAEAAF9yZWxzLy5yZWxzUEsB&#13;&#10;Ai0AFAAGAAgAAAAhAJZo5t+OAgAAjAUAAA4AAAAAAAAAAAAAAAAAMAIAAGRycy9lMm9Eb2MueG1s&#13;&#10;UEsBAi0AFAAGAAgAAAAhANFmj6ThAAAADgEAAA8AAAAAAAAAAAAAAAAA6gQAAGRycy9kb3ducmV2&#13;&#10;LnhtbFBLBQYAAAAABAAEAPMAAAD4BQAAAAA=&#13;&#10;" fillcolor="#00b0f0" strokecolor="#1f3763 [1604]" strokeweight="1pt">
                <v:stroke joinstyle="miter"/>
                <v:textbox>
                  <w:txbxContent>
                    <w:p w:rsidR="009C4650" w:rsidRDefault="009C4650" w:rsidP="002C2906">
                      <w:pPr>
                        <w:jc w:val="center"/>
                      </w:pPr>
                    </w:p>
                  </w:txbxContent>
                </v:textbox>
              </v:oval>
            </w:pict>
          </mc:Fallback>
        </mc:AlternateContent>
      </w:r>
      <w:r w:rsidR="0027571B" w:rsidRPr="008B6084">
        <w:rPr>
          <w:rFonts w:ascii="Times New Roman" w:hAnsi="Times New Roman" w:cs="Times New Roman"/>
          <w:sz w:val="28"/>
          <w:szCs w:val="28"/>
        </w:rPr>
        <w:t>Third party/Vendor nodes (</w:t>
      </w:r>
      <w:r w:rsidRPr="008B6084">
        <w:rPr>
          <w:rFonts w:ascii="Times New Roman" w:hAnsi="Times New Roman" w:cs="Times New Roman"/>
          <w:sz w:val="28"/>
          <w:szCs w:val="28"/>
        </w:rPr>
        <w:t xml:space="preserve">   </w:t>
      </w:r>
      <w:r w:rsidR="00022604" w:rsidRPr="008B6084">
        <w:rPr>
          <w:rFonts w:ascii="Times New Roman" w:hAnsi="Times New Roman" w:cs="Times New Roman"/>
          <w:sz w:val="28"/>
          <w:szCs w:val="28"/>
        </w:rPr>
        <w:t xml:space="preserve"> </w:t>
      </w:r>
      <w:r w:rsidR="0027571B" w:rsidRPr="008B6084">
        <w:rPr>
          <w:rFonts w:ascii="Times New Roman" w:hAnsi="Times New Roman" w:cs="Times New Roman"/>
          <w:sz w:val="28"/>
          <w:szCs w:val="28"/>
        </w:rPr>
        <w:t>) contain Smart Contracts for sharing limited information with on-boarding vendors for innovation</w:t>
      </w:r>
      <w:r w:rsidR="00954813" w:rsidRPr="008B6084">
        <w:rPr>
          <w:rFonts w:ascii="Times New Roman" w:hAnsi="Times New Roman" w:cs="Times New Roman"/>
          <w:sz w:val="28"/>
          <w:szCs w:val="28"/>
        </w:rPr>
        <w:t>,</w:t>
      </w:r>
      <w:r w:rsidR="00A352CB" w:rsidRPr="008B6084">
        <w:rPr>
          <w:rFonts w:ascii="Times New Roman" w:hAnsi="Times New Roman" w:cs="Times New Roman"/>
          <w:sz w:val="28"/>
          <w:szCs w:val="28"/>
        </w:rPr>
        <w:t xml:space="preserve"> </w:t>
      </w:r>
      <w:r w:rsidR="0027571B" w:rsidRPr="008B6084">
        <w:rPr>
          <w:rFonts w:ascii="Times New Roman" w:hAnsi="Times New Roman" w:cs="Times New Roman"/>
          <w:sz w:val="28"/>
          <w:szCs w:val="28"/>
        </w:rPr>
        <w:t>research</w:t>
      </w:r>
      <w:r w:rsidR="00954813" w:rsidRPr="008B6084">
        <w:rPr>
          <w:rFonts w:ascii="Times New Roman" w:hAnsi="Times New Roman" w:cs="Times New Roman"/>
          <w:sz w:val="28"/>
          <w:szCs w:val="28"/>
        </w:rPr>
        <w:t xml:space="preserve"> and supply(</w:t>
      </w:r>
      <w:r w:rsidR="008820B9" w:rsidRPr="008B6084">
        <w:rPr>
          <w:rFonts w:ascii="Times New Roman" w:hAnsi="Times New Roman" w:cs="Times New Roman"/>
          <w:sz w:val="28"/>
          <w:szCs w:val="28"/>
        </w:rPr>
        <w:t>pharmaceuticals)</w:t>
      </w:r>
      <w:r w:rsidR="005E10AF" w:rsidRPr="008B6084">
        <w:rPr>
          <w:rFonts w:ascii="Times New Roman" w:hAnsi="Times New Roman" w:cs="Times New Roman"/>
          <w:sz w:val="28"/>
          <w:szCs w:val="28"/>
        </w:rPr>
        <w:t>.</w:t>
      </w:r>
    </w:p>
    <w:p w:rsidR="0027571B" w:rsidRPr="0027571B" w:rsidRDefault="0027571B" w:rsidP="0027571B">
      <w:pPr>
        <w:pStyle w:val="ListParagraph"/>
        <w:ind w:left="1080"/>
        <w:rPr>
          <w:rFonts w:ascii="Times New Roman" w:hAnsi="Times New Roman" w:cs="Times New Roman"/>
          <w:sz w:val="36"/>
          <w:szCs w:val="36"/>
        </w:rPr>
      </w:pPr>
    </w:p>
    <w:p w:rsidR="00DA4A65" w:rsidRPr="00DD5B79" w:rsidRDefault="007C1123" w:rsidP="00201A78">
      <w:pPr>
        <w:pStyle w:val="ListParagraph"/>
        <w:numPr>
          <w:ilvl w:val="1"/>
          <w:numId w:val="2"/>
        </w:numPr>
        <w:rPr>
          <w:rFonts w:ascii="Times New Roman" w:hAnsi="Times New Roman" w:cs="Times New Roman"/>
          <w:b/>
          <w:i/>
          <w:sz w:val="36"/>
          <w:szCs w:val="36"/>
        </w:rPr>
      </w:pPr>
      <w:r w:rsidRPr="00DD5B79">
        <w:rPr>
          <w:rFonts w:ascii="Times New Roman" w:hAnsi="Times New Roman" w:cs="Times New Roman"/>
          <w:b/>
          <w:i/>
          <w:noProof/>
          <w:sz w:val="36"/>
          <w:szCs w:val="36"/>
        </w:rPr>
        <mc:AlternateContent>
          <mc:Choice Requires="wps">
            <w:drawing>
              <wp:anchor distT="45720" distB="45720" distL="114300" distR="114300" simplePos="0" relativeHeight="251839487" behindDoc="0" locked="0" layoutInCell="1" allowOverlap="1" wp14:anchorId="5764DE00" wp14:editId="53A59A83">
                <wp:simplePos x="0" y="0"/>
                <wp:positionH relativeFrom="column">
                  <wp:posOffset>2179320</wp:posOffset>
                </wp:positionH>
                <wp:positionV relativeFrom="paragraph">
                  <wp:posOffset>1867535</wp:posOffset>
                </wp:positionV>
                <wp:extent cx="1680210" cy="297180"/>
                <wp:effectExtent l="0" t="0" r="15240" b="26670"/>
                <wp:wrapSquare wrapText="bothSides"/>
                <wp:docPr id="87" name="Text Box 87"/>
                <wp:cNvGraphicFramePr/>
                <a:graphic xmlns:a="http://schemas.openxmlformats.org/drawingml/2006/main">
                  <a:graphicData uri="http://schemas.microsoft.com/office/word/2010/wordprocessingShape">
                    <wps:wsp>
                      <wps:cNvSpPr txBox="1"/>
                      <wps:spPr>
                        <a:xfrm>
                          <a:off x="0" y="0"/>
                          <a:ext cx="1680210" cy="297180"/>
                        </a:xfrm>
                        <a:prstGeom prst="rect">
                          <a:avLst/>
                        </a:prstGeom>
                        <a:solidFill>
                          <a:prstClr val="white"/>
                        </a:solidFill>
                        <a:ln w="6350">
                          <a:solidFill>
                            <a:schemeClr val="bg1"/>
                          </a:solidFill>
                        </a:ln>
                      </wps:spPr>
                      <wps:txbx>
                        <w:txbxContent>
                          <w:p w:rsidR="00EC67B1" w:rsidRDefault="00EC67B1">
                            <w:r>
                              <w:t>Fig.</w:t>
                            </w:r>
                            <w:r w:rsidR="00250650">
                              <w:t>2</w:t>
                            </w:r>
                            <w:r>
                              <w:t xml:space="preserve">. </w:t>
                            </w:r>
                            <w:r w:rsidR="00212DC8">
                              <w:t>Tokenization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4DE00" id="Text Box 87" o:spid="_x0000_s1029" type="#_x0000_t202" style="position:absolute;left:0;text-align:left;margin-left:171.6pt;margin-top:147.05pt;width:132.3pt;height:23.4pt;z-index:2518394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Ew0YBOAgAAtQQAAA4AAABkcnMvZTJvRG9jLnhtbKxUTW/bMAy9D9h/EHRfnaRfaVCnyFp0&#13;&#10;GFC0BdqhZ0WWYwGyqElK7O7X70lO0rTbadhFIcXnJ/KRzOVV3xq2UT5osiUfH404U1ZSpe2q5D+e&#13;&#10;b79MOQtR2EoYsqrkryrwq/nnT5edm6kJNWQq5RlIbJh1ruRNjG5WFEE2qhXhiJyyCNbkWxHh+lVR&#13;&#10;edGBvTXFZDQ6KzrylfMkVQi4vRmCfJ7561rJ+FDXQUVmSo7cYj59Ppf5LOaXYrbywjVabvMQ/5BG&#13;&#10;K7TFq3uqGxEFW3v9B1WrpadAdTyS1BZU11qqXATKGY8+lPPUCKdyMVAnuL1O4f/RyvvNo2e6Kvn0&#13;&#10;nDMrWjTpWfWRfaWepSsI1LkwA+7JARl7BNDpfSDgNhXe175NvyiJAQCxX98EToQyfXY2HU3GiEkE&#13;&#10;Jxfn4ylsvFC8fe98iN8UtSwZJfdoYRZWbO5C3GJ3mPReIKOrW21MclLg2ni2Eeh31+iodvTvYMay&#13;&#10;ruRnx6ejTP0ulkdP7UmWq6FUZHgAg2cs0k7KDAIkK/bLPkt5vFdnSdUrVPM0TF5w8lYjxzsR4qPw&#13;&#10;mDTUj/WJDzhqQ8iKthZnDflff7tPeAwAopx1mNySh59r4VGq+W4xGhfjkxPQxuycnJ5P4PjDyPIw&#13;&#10;YtftNUEtlInsspnw0ezM2lP7gi1bpFcRElbi7ZLHnXkdh4XClkq1WGQQhtuJeGefnEzUu9489y/C&#13;&#10;u21rI6binnYzLmYfOzyA06eWFutItR76n6QedN12AKuRR2i7xmn3Dv2Mevu3mf8GAAD//wMAUEsD&#13;&#10;BBQABgAIAAAAIQB16fbb5QAAABEBAAAPAAAAZHJzL2Rvd25yZXYueG1sTI/NTsMwEITvSLyDtUjc&#13;&#10;qF2nlDaNUyEKXCtCpV6d2CQhsR1i56dvz/YEl5VWMzs7X7KfTUtG3fvaWQHLBQOibeFUbUsBp8+3&#13;&#10;hw0QH6RVsnVWC7hoD/v09iaRsXKT/dBjFkqCIdbHUkAVQhdT6otKG+kXrtMWtS/XGxlw7Uuqejlh&#13;&#10;uGkpZ2xNjawtfqhkp18qXTTZYARM/HV4fxy/N1ng5zo6/DTHS94IcX83H3Y4nndAgp7D3wVcGbA/&#13;&#10;pFgsd4NVnrQColXE0SqAb1dLIOhYsyckyq8S2wKhaUL/k6S/AAAA//8DAFBLAQItABQABgAIAAAA&#13;&#10;IQBaIpOj/wAAAOUBAAATAAAAAAAAAAAAAAAAAAAAAABbQ29udGVudF9UeXBlc10ueG1sUEsBAi0A&#13;&#10;FAAGAAgAAAAhAKdKzzjXAAAAlgEAAAsAAAAAAAAAAAAAAAAAMAEAAF9yZWxzLy5yZWxzUEsBAi0A&#13;&#10;FAAGAAgAAAAhAJEw0YBOAgAAtQQAAA4AAAAAAAAAAAAAAAAAMAIAAGRycy9lMm9Eb2MueG1sUEsB&#13;&#10;Ai0AFAAGAAgAAAAhAHXp9tvlAAAAEQEAAA8AAAAAAAAAAAAAAAAAqgQAAGRycy9kb3ducmV2Lnht&#13;&#10;bFBLBQYAAAAABAAEAPMAAAC8BQAAAAA=&#13;&#10;" strokecolor="white [3212]" strokeweight=".5pt">
                <v:textbox>
                  <w:txbxContent>
                    <w:p w:rsidR="00EC67B1" w:rsidRDefault="00EC67B1">
                      <w:r>
                        <w:t>Fig.</w:t>
                      </w:r>
                      <w:r w:rsidR="00250650">
                        <w:t>2</w:t>
                      </w:r>
                      <w:r>
                        <w:t xml:space="preserve">. </w:t>
                      </w:r>
                      <w:r w:rsidR="00212DC8">
                        <w:t>Tokenization Flow</w:t>
                      </w:r>
                    </w:p>
                  </w:txbxContent>
                </v:textbox>
                <w10:wrap type="square"/>
              </v:shape>
            </w:pict>
          </mc:Fallback>
        </mc:AlternateContent>
      </w:r>
      <w:r w:rsidRPr="00DD5B79">
        <w:rPr>
          <w:rFonts w:ascii="Times New Roman" w:hAnsi="Times New Roman" w:cs="Times New Roman"/>
          <w:b/>
          <w:i/>
          <w:noProof/>
          <w:sz w:val="36"/>
          <w:szCs w:val="36"/>
        </w:rPr>
        <w:drawing>
          <wp:anchor distT="0" distB="0" distL="114300" distR="114300" simplePos="0" relativeHeight="251778047" behindDoc="0" locked="0" layoutInCell="1" allowOverlap="1">
            <wp:simplePos x="0" y="0"/>
            <wp:positionH relativeFrom="column">
              <wp:posOffset>326390</wp:posOffset>
            </wp:positionH>
            <wp:positionV relativeFrom="paragraph">
              <wp:posOffset>419100</wp:posOffset>
            </wp:positionV>
            <wp:extent cx="5540375" cy="1687195"/>
            <wp:effectExtent l="0" t="0" r="3175" b="825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8">
                      <a:extLst>
                        <a:ext uri="{28A0092B-C50C-407E-A947-70E740481C1C}">
                          <a14:useLocalDpi xmlns:a14="http://schemas.microsoft.com/office/drawing/2010/main" val="0"/>
                        </a:ext>
                      </a:extLst>
                    </a:blip>
                    <a:stretch>
                      <a:fillRect/>
                    </a:stretch>
                  </pic:blipFill>
                  <pic:spPr>
                    <a:xfrm>
                      <a:off x="0" y="0"/>
                      <a:ext cx="5540375" cy="1687195"/>
                    </a:xfrm>
                    <a:prstGeom prst="rect">
                      <a:avLst/>
                    </a:prstGeom>
                  </pic:spPr>
                </pic:pic>
              </a:graphicData>
            </a:graphic>
            <wp14:sizeRelH relativeFrom="margin">
              <wp14:pctWidth>0</wp14:pctWidth>
            </wp14:sizeRelH>
            <wp14:sizeRelV relativeFrom="margin">
              <wp14:pctHeight>0</wp14:pctHeight>
            </wp14:sizeRelV>
          </wp:anchor>
        </w:drawing>
      </w:r>
      <w:r w:rsidR="00B81001" w:rsidRPr="00DD5B79">
        <w:rPr>
          <w:rFonts w:ascii="Times New Roman" w:hAnsi="Times New Roman" w:cs="Times New Roman"/>
          <w:b/>
          <w:i/>
          <w:sz w:val="36"/>
          <w:szCs w:val="36"/>
        </w:rPr>
        <w:t>Tokenization</w:t>
      </w:r>
      <w:r w:rsidR="0036063E" w:rsidRPr="00DD5B79">
        <w:rPr>
          <w:rFonts w:ascii="Times New Roman" w:hAnsi="Times New Roman" w:cs="Times New Roman"/>
          <w:b/>
          <w:i/>
          <w:sz w:val="36"/>
          <w:szCs w:val="36"/>
        </w:rPr>
        <w:t xml:space="preserve"> for privacy</w:t>
      </w:r>
      <w:r w:rsidR="00BF77E1" w:rsidRPr="00DD5B79">
        <w:rPr>
          <w:rFonts w:ascii="Times New Roman" w:hAnsi="Times New Roman" w:cs="Times New Roman"/>
          <w:b/>
          <w:i/>
          <w:sz w:val="36"/>
          <w:szCs w:val="36"/>
        </w:rPr>
        <w:t xml:space="preserve"> </w:t>
      </w:r>
    </w:p>
    <w:p w:rsidR="00201A78" w:rsidRPr="00201A78" w:rsidRDefault="00201A78" w:rsidP="00201A78">
      <w:pPr>
        <w:rPr>
          <w:rFonts w:ascii="Times New Roman" w:hAnsi="Times New Roman" w:cs="Times New Roman"/>
          <w:b/>
          <w:i/>
          <w:sz w:val="40"/>
          <w:szCs w:val="40"/>
        </w:rPr>
      </w:pPr>
    </w:p>
    <w:p w:rsidR="00FD26F7" w:rsidRPr="00DD5B79" w:rsidRDefault="001A6077" w:rsidP="00FD26F7">
      <w:pPr>
        <w:rPr>
          <w:rFonts w:ascii="Times New Roman" w:hAnsi="Times New Roman" w:cs="Times New Roman"/>
          <w:sz w:val="28"/>
          <w:szCs w:val="28"/>
        </w:rPr>
      </w:pPr>
      <w:r w:rsidRPr="00DD5B79">
        <w:rPr>
          <w:rFonts w:ascii="Times New Roman" w:hAnsi="Times New Roman" w:cs="Times New Roman"/>
          <w:sz w:val="28"/>
          <w:szCs w:val="28"/>
        </w:rPr>
        <w:t xml:space="preserve">      </w:t>
      </w:r>
      <w:r w:rsidR="00FD26F7" w:rsidRPr="00DD5B79">
        <w:rPr>
          <w:rFonts w:ascii="Times New Roman" w:hAnsi="Times New Roman" w:cs="Times New Roman"/>
          <w:sz w:val="28"/>
          <w:szCs w:val="28"/>
        </w:rPr>
        <w:t xml:space="preserve">The </w:t>
      </w:r>
      <w:r w:rsidRPr="00DD5B79">
        <w:rPr>
          <w:rFonts w:ascii="Times New Roman" w:hAnsi="Times New Roman" w:cs="Times New Roman"/>
          <w:sz w:val="28"/>
          <w:szCs w:val="28"/>
        </w:rPr>
        <w:t xml:space="preserve">tokenization </w:t>
      </w:r>
      <w:r w:rsidR="00FD26F7" w:rsidRPr="00DD5B79">
        <w:rPr>
          <w:rFonts w:ascii="Times New Roman" w:hAnsi="Times New Roman" w:cs="Times New Roman"/>
          <w:sz w:val="28"/>
          <w:szCs w:val="28"/>
        </w:rPr>
        <w:t xml:space="preserve">process </w:t>
      </w:r>
      <w:r w:rsidR="009F6583" w:rsidRPr="00DD5B79">
        <w:rPr>
          <w:rFonts w:ascii="Times New Roman" w:hAnsi="Times New Roman" w:cs="Times New Roman"/>
          <w:sz w:val="28"/>
          <w:szCs w:val="28"/>
        </w:rPr>
        <w:t>is carried out to securely store the personal information of the patient</w:t>
      </w:r>
      <w:r w:rsidR="00704D63" w:rsidRPr="00DD5B79">
        <w:rPr>
          <w:rFonts w:ascii="Times New Roman" w:hAnsi="Times New Roman" w:cs="Times New Roman"/>
          <w:sz w:val="28"/>
          <w:szCs w:val="28"/>
        </w:rPr>
        <w:t>/</w:t>
      </w:r>
      <w:r w:rsidR="00FA2FB2" w:rsidRPr="00DD5B79">
        <w:rPr>
          <w:rFonts w:ascii="Times New Roman" w:hAnsi="Times New Roman" w:cs="Times New Roman"/>
          <w:sz w:val="28"/>
          <w:szCs w:val="28"/>
        </w:rPr>
        <w:t xml:space="preserve">healthcare provider/health plan/payer such as name, relevant IDs, </w:t>
      </w:r>
      <w:r w:rsidR="007B72D6" w:rsidRPr="00DD5B79">
        <w:rPr>
          <w:rFonts w:ascii="Times New Roman" w:hAnsi="Times New Roman" w:cs="Times New Roman"/>
          <w:sz w:val="28"/>
          <w:szCs w:val="28"/>
        </w:rPr>
        <w:t>etc…</w:t>
      </w:r>
      <w:r w:rsidR="00704D63" w:rsidRPr="00DD5B79">
        <w:rPr>
          <w:rFonts w:ascii="Times New Roman" w:hAnsi="Times New Roman" w:cs="Times New Roman"/>
          <w:sz w:val="28"/>
          <w:szCs w:val="28"/>
        </w:rPr>
        <w:t xml:space="preserve"> in the </w:t>
      </w:r>
      <w:proofErr w:type="spellStart"/>
      <w:r w:rsidR="00704D63" w:rsidRPr="00DD5B79">
        <w:rPr>
          <w:rFonts w:ascii="Times New Roman" w:hAnsi="Times New Roman" w:cs="Times New Roman"/>
          <w:sz w:val="28"/>
          <w:szCs w:val="28"/>
        </w:rPr>
        <w:t>blockchain</w:t>
      </w:r>
      <w:proofErr w:type="spellEnd"/>
      <w:r w:rsidR="00704D63" w:rsidRPr="00DD5B79">
        <w:rPr>
          <w:rFonts w:ascii="Times New Roman" w:hAnsi="Times New Roman" w:cs="Times New Roman"/>
          <w:sz w:val="28"/>
          <w:szCs w:val="28"/>
        </w:rPr>
        <w:t xml:space="preserve">. </w:t>
      </w:r>
      <w:r w:rsidR="007B72D6" w:rsidRPr="00DD5B79">
        <w:rPr>
          <w:rFonts w:ascii="Times New Roman" w:hAnsi="Times New Roman" w:cs="Times New Roman"/>
          <w:sz w:val="28"/>
          <w:szCs w:val="28"/>
        </w:rPr>
        <w:t>This is done through cryptographic hashing.</w:t>
      </w:r>
      <w:r w:rsidR="0001218D" w:rsidRPr="00DD5B79">
        <w:rPr>
          <w:rFonts w:ascii="Times New Roman" w:hAnsi="Times New Roman" w:cs="Times New Roman"/>
          <w:sz w:val="28"/>
          <w:szCs w:val="28"/>
        </w:rPr>
        <w:t xml:space="preserve"> The illustration of tokenization flow is depicted in the </w:t>
      </w:r>
      <w:r w:rsidRPr="00DD5B79">
        <w:rPr>
          <w:rFonts w:ascii="Times New Roman" w:hAnsi="Times New Roman" w:cs="Times New Roman"/>
          <w:sz w:val="28"/>
          <w:szCs w:val="28"/>
        </w:rPr>
        <w:t>Fig.2.</w:t>
      </w:r>
      <w:r w:rsidR="00D24929" w:rsidRPr="00DD5B79">
        <w:rPr>
          <w:rFonts w:ascii="Times New Roman" w:hAnsi="Times New Roman" w:cs="Times New Roman"/>
          <w:sz w:val="28"/>
          <w:szCs w:val="28"/>
        </w:rPr>
        <w:t xml:space="preserve"> This serves confidentiality</w:t>
      </w:r>
      <w:r w:rsidR="00216B8F" w:rsidRPr="00DD5B79">
        <w:rPr>
          <w:rFonts w:ascii="Times New Roman" w:hAnsi="Times New Roman" w:cs="Times New Roman"/>
          <w:sz w:val="28"/>
          <w:szCs w:val="28"/>
        </w:rPr>
        <w:t xml:space="preserve"> to patient.</w:t>
      </w:r>
    </w:p>
    <w:p w:rsidR="000640A8" w:rsidRPr="000640A8" w:rsidRDefault="009D101C" w:rsidP="00DA037D">
      <w:pPr>
        <w:pStyle w:val="ListParagraph"/>
        <w:numPr>
          <w:ilvl w:val="1"/>
          <w:numId w:val="2"/>
        </w:numPr>
        <w:rPr>
          <w:rFonts w:ascii="Times New Roman" w:hAnsi="Times New Roman" w:cs="Times New Roman"/>
          <w:b/>
          <w:i/>
          <w:sz w:val="40"/>
          <w:szCs w:val="40"/>
        </w:rPr>
      </w:pPr>
      <w:r w:rsidRPr="000B3F0B">
        <w:rPr>
          <w:rFonts w:ascii="Times New Roman" w:hAnsi="Times New Roman" w:cs="Times New Roman"/>
          <w:b/>
          <w:i/>
          <w:noProof/>
          <w:sz w:val="36"/>
          <w:szCs w:val="36"/>
        </w:rPr>
        <w:lastRenderedPageBreak/>
        <w:drawing>
          <wp:anchor distT="0" distB="0" distL="114300" distR="114300" simplePos="0" relativeHeight="251779071" behindDoc="0" locked="0" layoutInCell="1" allowOverlap="1">
            <wp:simplePos x="0" y="0"/>
            <wp:positionH relativeFrom="column">
              <wp:posOffset>0</wp:posOffset>
            </wp:positionH>
            <wp:positionV relativeFrom="paragraph">
              <wp:posOffset>822960</wp:posOffset>
            </wp:positionV>
            <wp:extent cx="6152515" cy="6975475"/>
            <wp:effectExtent l="0" t="0" r="63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9">
                      <a:extLst>
                        <a:ext uri="{28A0092B-C50C-407E-A947-70E740481C1C}">
                          <a14:useLocalDpi xmlns:a14="http://schemas.microsoft.com/office/drawing/2010/main" val="0"/>
                        </a:ext>
                      </a:extLst>
                    </a:blip>
                    <a:stretch>
                      <a:fillRect/>
                    </a:stretch>
                  </pic:blipFill>
                  <pic:spPr>
                    <a:xfrm>
                      <a:off x="0" y="0"/>
                      <a:ext cx="6152515" cy="6975475"/>
                    </a:xfrm>
                    <a:prstGeom prst="rect">
                      <a:avLst/>
                    </a:prstGeom>
                  </pic:spPr>
                </pic:pic>
              </a:graphicData>
            </a:graphic>
            <wp14:sizeRelH relativeFrom="margin">
              <wp14:pctWidth>0</wp14:pctWidth>
            </wp14:sizeRelH>
            <wp14:sizeRelV relativeFrom="margin">
              <wp14:pctHeight>0</wp14:pctHeight>
            </wp14:sizeRelV>
          </wp:anchor>
        </w:drawing>
      </w:r>
      <w:r w:rsidR="009161F2" w:rsidRPr="000B3F0B">
        <w:rPr>
          <w:rFonts w:ascii="Times New Roman" w:hAnsi="Times New Roman" w:cs="Times New Roman"/>
          <w:b/>
          <w:i/>
          <w:sz w:val="36"/>
          <w:szCs w:val="36"/>
        </w:rPr>
        <w:t xml:space="preserve">Patient, Provider and Payer Interactions </w:t>
      </w:r>
    </w:p>
    <w:p w:rsidR="00701A3E" w:rsidRPr="00DA037D" w:rsidRDefault="000640A8" w:rsidP="000640A8">
      <w:pPr>
        <w:pStyle w:val="ListParagraph"/>
        <w:ind w:left="1800"/>
        <w:rPr>
          <w:rFonts w:ascii="Times New Roman" w:hAnsi="Times New Roman" w:cs="Times New Roman"/>
          <w:b/>
          <w:i/>
          <w:sz w:val="40"/>
          <w:szCs w:val="40"/>
        </w:rPr>
      </w:pPr>
      <w:r>
        <w:rPr>
          <w:rFonts w:ascii="Times New Roman" w:hAnsi="Times New Roman" w:cs="Times New Roman"/>
          <w:b/>
          <w:i/>
          <w:sz w:val="36"/>
          <w:szCs w:val="36"/>
        </w:rPr>
        <w:t xml:space="preserve">                </w:t>
      </w:r>
      <w:r w:rsidR="009161F2" w:rsidRPr="000B3F0B">
        <w:rPr>
          <w:rFonts w:ascii="Times New Roman" w:hAnsi="Times New Roman" w:cs="Times New Roman"/>
          <w:b/>
          <w:i/>
          <w:sz w:val="36"/>
          <w:szCs w:val="36"/>
        </w:rPr>
        <w:t>(3Ps' interactions)</w:t>
      </w:r>
      <w:r w:rsidR="000B3F0B">
        <w:rPr>
          <w:rFonts w:ascii="Times New Roman" w:hAnsi="Times New Roman" w:cs="Times New Roman"/>
          <w:b/>
          <w:i/>
          <w:sz w:val="40"/>
          <w:szCs w:val="40"/>
        </w:rPr>
        <w:t xml:space="preserve"> </w:t>
      </w:r>
    </w:p>
    <w:p w:rsidR="00701A3E" w:rsidRDefault="000640A8" w:rsidP="00701A3E">
      <w:pPr>
        <w:ind w:left="1080"/>
        <w:rPr>
          <w:rFonts w:ascii="Times New Roman" w:hAnsi="Times New Roman" w:cs="Times New Roman"/>
          <w:b/>
          <w:i/>
          <w:sz w:val="40"/>
          <w:szCs w:val="40"/>
        </w:rPr>
      </w:pPr>
      <w:r w:rsidRPr="000B3F0B">
        <w:rPr>
          <w:rFonts w:ascii="Times New Roman" w:hAnsi="Times New Roman" w:cs="Times New Roman"/>
          <w:b/>
          <w:i/>
          <w:noProof/>
          <w:sz w:val="36"/>
          <w:szCs w:val="36"/>
        </w:rPr>
        <mc:AlternateContent>
          <mc:Choice Requires="wps">
            <w:drawing>
              <wp:anchor distT="45720" distB="45720" distL="114300" distR="114300" simplePos="0" relativeHeight="251841535" behindDoc="0" locked="0" layoutInCell="1" allowOverlap="1" wp14:anchorId="1B89E75F" wp14:editId="147DF55D">
                <wp:simplePos x="0" y="0"/>
                <wp:positionH relativeFrom="column">
                  <wp:posOffset>2275840</wp:posOffset>
                </wp:positionH>
                <wp:positionV relativeFrom="paragraph">
                  <wp:posOffset>7127240</wp:posOffset>
                </wp:positionV>
                <wp:extent cx="1680210" cy="297180"/>
                <wp:effectExtent l="0" t="0" r="15240" b="26670"/>
                <wp:wrapSquare wrapText="bothSides"/>
                <wp:docPr id="102" name="Text Box 102"/>
                <wp:cNvGraphicFramePr/>
                <a:graphic xmlns:a="http://schemas.openxmlformats.org/drawingml/2006/main">
                  <a:graphicData uri="http://schemas.microsoft.com/office/word/2010/wordprocessingShape">
                    <wps:wsp>
                      <wps:cNvSpPr txBox="1"/>
                      <wps:spPr>
                        <a:xfrm>
                          <a:off x="0" y="0"/>
                          <a:ext cx="1680210" cy="297180"/>
                        </a:xfrm>
                        <a:prstGeom prst="rect">
                          <a:avLst/>
                        </a:prstGeom>
                        <a:solidFill>
                          <a:prstClr val="white"/>
                        </a:solidFill>
                        <a:ln w="6350">
                          <a:solidFill>
                            <a:schemeClr val="bg1"/>
                          </a:solidFill>
                        </a:ln>
                      </wps:spPr>
                      <wps:txbx>
                        <w:txbxContent>
                          <w:p w:rsidR="00212DC8" w:rsidRDefault="00212DC8">
                            <w:r>
                              <w:t>Fig.</w:t>
                            </w:r>
                            <w:r w:rsidR="00F33A11">
                              <w:t>3. 3Ps'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9E75F" id="Text Box 102" o:spid="_x0000_s1030" type="#_x0000_t202" style="position:absolute;left:0;text-align:left;margin-left:179.2pt;margin-top:561.2pt;width:132.3pt;height:23.4pt;z-index:25184153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I815RPAgAAtwQAAA4AAABkcnMvZTJvRG9jLnhtbKxUTW/bMAy9D9h/EHRf7WTpV1CnyFp0&#13;&#10;GFC0BdqiZ0WWYwOyqElK7O7X70l20rTbadhFIcXnJ/KRzMVl32q2Vc43ZAo+Oco5U0ZS2Zh1wZ+f&#13;&#10;br6cceaDMKXQZFTBX5Xnl4vPny46O1dTqkmXyjGQGD/vbMHrEOw8y7ysVSv8EVllEKzItSLAdeus&#13;&#10;dKIDe6uzaZ6fZB250jqSynvcXg9Bvkj8VaVkuK8qrwLTBUduIZ0unat0ZosLMV87YetGjnmIf0ij&#13;&#10;FY3Bq3uqaxEE27jmD6q2kY48VeFIUptRVTVSpSJQziT/UM5jLaxKxUAdb/c6+f9HK++2D441JZqX&#13;&#10;TzkzokWXnlQf2DfqWbqDRJ31cyAfLbChRwRwzsaAx20sva9cG39RFAMAcr++SRwZZfzs5CyfThCT&#13;&#10;CE7PTydnsEGUvX1vnQ/fFbUsGgV3aGKSVmxvfRixO0x8z5NuyptG6+jEwJV2bCvQ8a5ugtrRv4Np&#13;&#10;w7qCn3w9zhP1u1gaPrUnWa2HUpHhAQyeNkg7KjMIEK3Qr/ok5myvzorKV6jmaJg9b+VNgxxvhQ8P&#13;&#10;wmHWUD8WKNzjqDQhKxotzmpyv/52H/EYAUQ56zC7Bfc/N8KhVP3DYDjOJ7MZaENyZsenUzjuMLI6&#13;&#10;jJhNe0VQC2Uiu2RGfNA7s3LUvmDPlvFVhISReLvgYWdehWGlsKdSLZcJhPG2ItyaRysj9a43T/2L&#13;&#10;cHZsbcBU3NFuysX8Y4cHcPzU0HITqGqG/kepB13HDmA50giNixy379BPqLf/m8VvAAAA//8DAFBL&#13;&#10;AwQUAAYACAAAACEAz+oGw+QAAAATAQAADwAAAGRycy9kb3ducmV2LnhtbExPTU+EMBC9m/gfmjHx&#13;&#10;5pYtLkGWsjGuejWLJl4LVEDoFGn52H/v7Ekvk5l5b968lx5W07NZj661KGG7CYBpLG3VYi3h4/3l&#13;&#10;LgbmvMJK9Ra1hLN2cMiur1KVVHbBk55zXzMSQZcoCY33Q8K5KxttlNvYQSNhX3Y0ytM41rwa1ULi&#13;&#10;puciCCJuVIv0oVGDfmp02eWTkbCI5+l1N3/HuRefbXj86d7ORSfl7c163FN53APzevV/F3DJQP4h&#13;&#10;I2OFnbByrJcQ7uJ7ohKwFYI6okQipIzFZRU9CGA8S/n/LNkvAAAA//8DAFBLAQItABQABgAIAAAA&#13;&#10;IQBaIpOj/wAAAOUBAAATAAAAAAAAAAAAAAAAAAAAAABbQ29udGVudF9UeXBlc10ueG1sUEsBAi0A&#13;&#10;FAAGAAgAAAAhAKdKzzjXAAAAlgEAAAsAAAAAAAAAAAAAAAAAMAEAAF9yZWxzLy5yZWxzUEsBAi0A&#13;&#10;FAAGAAgAAAAhAAI815RPAgAAtwQAAA4AAAAAAAAAAAAAAAAAMAIAAGRycy9lMm9Eb2MueG1sUEsB&#13;&#10;Ai0AFAAGAAgAAAAhAM/qBsPkAAAAEwEAAA8AAAAAAAAAAAAAAAAAqwQAAGRycy9kb3ducmV2Lnht&#13;&#10;bFBLBQYAAAAABAAEAPMAAAC8BQAAAAA=&#13;&#10;" strokecolor="white [3212]" strokeweight=".5pt">
                <v:textbox>
                  <w:txbxContent>
                    <w:p w:rsidR="00212DC8" w:rsidRDefault="00212DC8">
                      <w:r>
                        <w:t>Fig.</w:t>
                      </w:r>
                      <w:r w:rsidR="00F33A11">
                        <w:t>3. 3Ps' Interaction</w:t>
                      </w:r>
                    </w:p>
                  </w:txbxContent>
                </v:textbox>
                <w10:wrap type="square"/>
              </v:shape>
            </w:pict>
          </mc:Fallback>
        </mc:AlternateContent>
      </w:r>
    </w:p>
    <w:p w:rsidR="002F34D7" w:rsidRDefault="002F34D7" w:rsidP="00701A3E">
      <w:pPr>
        <w:ind w:left="1080"/>
        <w:rPr>
          <w:rFonts w:ascii="Times New Roman" w:hAnsi="Times New Roman" w:cs="Times New Roman"/>
          <w:b/>
          <w:i/>
          <w:sz w:val="40"/>
          <w:szCs w:val="40"/>
        </w:rPr>
      </w:pPr>
    </w:p>
    <w:p w:rsidR="002F34D7" w:rsidRDefault="002F34D7" w:rsidP="00701A3E">
      <w:pPr>
        <w:ind w:left="1080"/>
        <w:rPr>
          <w:rFonts w:ascii="Times New Roman" w:hAnsi="Times New Roman" w:cs="Times New Roman"/>
          <w:b/>
          <w:i/>
          <w:sz w:val="40"/>
          <w:szCs w:val="40"/>
        </w:rPr>
      </w:pPr>
    </w:p>
    <w:p w:rsidR="0010764F" w:rsidRDefault="00BE2069" w:rsidP="00F55409">
      <w:pPr>
        <w:rPr>
          <w:rFonts w:ascii="Times New Roman" w:hAnsi="Times New Roman" w:cs="Times New Roman"/>
          <w:sz w:val="28"/>
          <w:szCs w:val="28"/>
        </w:rPr>
      </w:pPr>
      <w:r w:rsidRPr="00C85FAE">
        <w:rPr>
          <w:rFonts w:ascii="Times New Roman" w:hAnsi="Times New Roman" w:cs="Times New Roman"/>
          <w:sz w:val="28"/>
          <w:szCs w:val="28"/>
        </w:rPr>
        <w:t xml:space="preserve">     </w:t>
      </w:r>
      <w:r w:rsidR="009B6CFC" w:rsidRPr="00C85FAE">
        <w:rPr>
          <w:rFonts w:ascii="Times New Roman" w:hAnsi="Times New Roman" w:cs="Times New Roman"/>
          <w:sz w:val="28"/>
          <w:szCs w:val="28"/>
        </w:rPr>
        <w:t xml:space="preserve"> </w:t>
      </w:r>
      <w:r w:rsidR="00CD12C7" w:rsidRPr="00C85FAE">
        <w:rPr>
          <w:rFonts w:ascii="Times New Roman" w:hAnsi="Times New Roman" w:cs="Times New Roman"/>
          <w:sz w:val="28"/>
          <w:szCs w:val="28"/>
        </w:rPr>
        <w:t xml:space="preserve">The 3Ps' interaction process </w:t>
      </w:r>
      <w:r w:rsidR="00227144" w:rsidRPr="00C85FAE">
        <w:rPr>
          <w:rFonts w:ascii="Times New Roman" w:hAnsi="Times New Roman" w:cs="Times New Roman"/>
          <w:sz w:val="28"/>
          <w:szCs w:val="28"/>
        </w:rPr>
        <w:t>can have</w:t>
      </w:r>
      <w:r w:rsidR="00F94A7B" w:rsidRPr="00C85FAE">
        <w:rPr>
          <w:rFonts w:ascii="Times New Roman" w:hAnsi="Times New Roman" w:cs="Times New Roman"/>
          <w:sz w:val="28"/>
          <w:szCs w:val="28"/>
        </w:rPr>
        <w:t xml:space="preserve"> greatest impact on the healthcare management. </w:t>
      </w:r>
      <w:r w:rsidRPr="00C85FAE">
        <w:rPr>
          <w:rFonts w:ascii="Times New Roman" w:hAnsi="Times New Roman" w:cs="Times New Roman"/>
          <w:sz w:val="28"/>
          <w:szCs w:val="28"/>
        </w:rPr>
        <w:t>As</w:t>
      </w:r>
      <w:r w:rsidR="00A55897" w:rsidRPr="00C85FAE">
        <w:rPr>
          <w:rFonts w:ascii="Times New Roman" w:hAnsi="Times New Roman" w:cs="Times New Roman"/>
          <w:sz w:val="28"/>
          <w:szCs w:val="28"/>
        </w:rPr>
        <w:t xml:space="preserve"> </w:t>
      </w:r>
      <w:r w:rsidR="00C64197" w:rsidRPr="00C85FAE">
        <w:rPr>
          <w:rFonts w:ascii="Times New Roman" w:hAnsi="Times New Roman" w:cs="Times New Roman"/>
          <w:sz w:val="28"/>
          <w:szCs w:val="28"/>
        </w:rPr>
        <w:t>detailed</w:t>
      </w:r>
      <w:r w:rsidRPr="00C85FAE">
        <w:rPr>
          <w:rFonts w:ascii="Times New Roman" w:hAnsi="Times New Roman" w:cs="Times New Roman"/>
          <w:sz w:val="28"/>
          <w:szCs w:val="28"/>
        </w:rPr>
        <w:t xml:space="preserve"> in </w:t>
      </w:r>
      <w:r w:rsidR="00FE7408" w:rsidRPr="00C85FAE">
        <w:rPr>
          <w:rFonts w:ascii="Times New Roman" w:hAnsi="Times New Roman" w:cs="Times New Roman"/>
          <w:sz w:val="28"/>
          <w:szCs w:val="28"/>
        </w:rPr>
        <w:t xml:space="preserve">the </w:t>
      </w:r>
      <w:r w:rsidR="00B23C5E" w:rsidRPr="00C85FAE">
        <w:rPr>
          <w:rFonts w:ascii="Times New Roman" w:hAnsi="Times New Roman" w:cs="Times New Roman"/>
          <w:sz w:val="28"/>
          <w:szCs w:val="28"/>
        </w:rPr>
        <w:t xml:space="preserve">Fig.3., the 3Ps include the patient, the healthcare provider and the </w:t>
      </w:r>
      <w:r w:rsidR="00C245EF" w:rsidRPr="00C85FAE">
        <w:rPr>
          <w:rFonts w:ascii="Times New Roman" w:hAnsi="Times New Roman" w:cs="Times New Roman"/>
          <w:sz w:val="28"/>
          <w:szCs w:val="28"/>
        </w:rPr>
        <w:t xml:space="preserve">payer. </w:t>
      </w:r>
      <w:r w:rsidR="008C3875" w:rsidRPr="00C85FAE">
        <w:rPr>
          <w:rFonts w:ascii="Times New Roman" w:hAnsi="Times New Roman" w:cs="Times New Roman"/>
          <w:sz w:val="28"/>
          <w:szCs w:val="28"/>
        </w:rPr>
        <w:t xml:space="preserve">The well organized interaction/communication </w:t>
      </w:r>
      <w:r w:rsidR="003E22AD" w:rsidRPr="00C85FAE">
        <w:rPr>
          <w:rFonts w:ascii="Times New Roman" w:hAnsi="Times New Roman" w:cs="Times New Roman"/>
          <w:sz w:val="28"/>
          <w:szCs w:val="28"/>
        </w:rPr>
        <w:t xml:space="preserve">between these 3Ps can influence the existing systems to implement the solution. </w:t>
      </w:r>
      <w:r w:rsidR="00184858" w:rsidRPr="00C85FAE">
        <w:rPr>
          <w:rFonts w:ascii="Times New Roman" w:hAnsi="Times New Roman" w:cs="Times New Roman"/>
          <w:sz w:val="28"/>
          <w:szCs w:val="28"/>
        </w:rPr>
        <w:t>As a initiation</w:t>
      </w:r>
      <w:r w:rsidR="00C1265F" w:rsidRPr="00C85FAE">
        <w:rPr>
          <w:rFonts w:ascii="Times New Roman" w:hAnsi="Times New Roman" w:cs="Times New Roman"/>
          <w:sz w:val="28"/>
          <w:szCs w:val="28"/>
        </w:rPr>
        <w:t>/first step, the payer and the healthcare provider</w:t>
      </w:r>
      <w:r w:rsidR="00545304" w:rsidRPr="00C85FAE">
        <w:rPr>
          <w:rFonts w:ascii="Times New Roman" w:hAnsi="Times New Roman" w:cs="Times New Roman"/>
          <w:sz w:val="28"/>
          <w:szCs w:val="28"/>
        </w:rPr>
        <w:t xml:space="preserve"> </w:t>
      </w:r>
      <w:r w:rsidR="00CD1EBB" w:rsidRPr="00C85FAE">
        <w:rPr>
          <w:rFonts w:ascii="Times New Roman" w:hAnsi="Times New Roman" w:cs="Times New Roman"/>
          <w:sz w:val="28"/>
          <w:szCs w:val="28"/>
        </w:rPr>
        <w:t>accept</w:t>
      </w:r>
      <w:r w:rsidR="00500C84" w:rsidRPr="00C85FAE">
        <w:rPr>
          <w:rFonts w:ascii="Times New Roman" w:hAnsi="Times New Roman" w:cs="Times New Roman"/>
          <w:sz w:val="28"/>
          <w:szCs w:val="28"/>
        </w:rPr>
        <w:t xml:space="preserve"> to the</w:t>
      </w:r>
      <w:r w:rsidR="00B80B5F" w:rsidRPr="00C85FAE">
        <w:rPr>
          <w:rFonts w:ascii="Times New Roman" w:hAnsi="Times New Roman" w:cs="Times New Roman"/>
          <w:sz w:val="28"/>
          <w:szCs w:val="28"/>
        </w:rPr>
        <w:t xml:space="preserve"> </w:t>
      </w:r>
      <w:r w:rsidR="002E11DA" w:rsidRPr="00C85FAE">
        <w:rPr>
          <w:rFonts w:ascii="Times New Roman" w:hAnsi="Times New Roman" w:cs="Times New Roman"/>
          <w:sz w:val="28"/>
          <w:szCs w:val="28"/>
        </w:rPr>
        <w:t>agreements</w:t>
      </w:r>
      <w:r w:rsidR="00CD1EBB" w:rsidRPr="00C85FAE">
        <w:rPr>
          <w:rFonts w:ascii="Times New Roman" w:hAnsi="Times New Roman" w:cs="Times New Roman"/>
          <w:sz w:val="28"/>
          <w:szCs w:val="28"/>
        </w:rPr>
        <w:t xml:space="preserve"> </w:t>
      </w:r>
      <w:r w:rsidR="00026AE0" w:rsidRPr="00C85FAE">
        <w:rPr>
          <w:rFonts w:ascii="Times New Roman" w:hAnsi="Times New Roman" w:cs="Times New Roman"/>
          <w:sz w:val="28"/>
          <w:szCs w:val="28"/>
        </w:rPr>
        <w:t>(</w:t>
      </w:r>
      <w:r w:rsidR="002E11DA" w:rsidRPr="00C85FAE">
        <w:rPr>
          <w:rFonts w:ascii="Times New Roman" w:hAnsi="Times New Roman" w:cs="Times New Roman"/>
          <w:sz w:val="28"/>
          <w:szCs w:val="28"/>
        </w:rPr>
        <w:t>deployment</w:t>
      </w:r>
      <w:r w:rsidR="00026AE0" w:rsidRPr="00C85FAE">
        <w:rPr>
          <w:rFonts w:ascii="Times New Roman" w:hAnsi="Times New Roman" w:cs="Times New Roman"/>
          <w:sz w:val="28"/>
          <w:szCs w:val="28"/>
        </w:rPr>
        <w:t xml:space="preserve"> of smart contracts)</w:t>
      </w:r>
      <w:r w:rsidR="002E11DA" w:rsidRPr="00C85FAE">
        <w:rPr>
          <w:rFonts w:ascii="Times New Roman" w:hAnsi="Times New Roman" w:cs="Times New Roman"/>
          <w:sz w:val="28"/>
          <w:szCs w:val="28"/>
        </w:rPr>
        <w:t>.</w:t>
      </w:r>
      <w:r w:rsidR="00500C84" w:rsidRPr="00C85FAE">
        <w:rPr>
          <w:rFonts w:ascii="Times New Roman" w:hAnsi="Times New Roman" w:cs="Times New Roman"/>
          <w:sz w:val="28"/>
          <w:szCs w:val="28"/>
        </w:rPr>
        <w:t xml:space="preserve"> Later, patient enrolls </w:t>
      </w:r>
      <w:r w:rsidR="003C2C1C" w:rsidRPr="00C85FAE">
        <w:rPr>
          <w:rFonts w:ascii="Times New Roman" w:hAnsi="Times New Roman" w:cs="Times New Roman"/>
          <w:sz w:val="28"/>
          <w:szCs w:val="28"/>
        </w:rPr>
        <w:t>to the health plan (Execution of smart contracts). Further, the services are rendered to the patient.</w:t>
      </w:r>
      <w:r w:rsidR="00265750" w:rsidRPr="00C85FAE">
        <w:rPr>
          <w:rFonts w:ascii="Times New Roman" w:hAnsi="Times New Roman" w:cs="Times New Roman"/>
          <w:sz w:val="28"/>
          <w:szCs w:val="28"/>
        </w:rPr>
        <w:t xml:space="preserve"> Now</w:t>
      </w:r>
      <w:r w:rsidR="00A138F0" w:rsidRPr="00C85FAE">
        <w:rPr>
          <w:rFonts w:ascii="Times New Roman" w:hAnsi="Times New Roman" w:cs="Times New Roman"/>
          <w:sz w:val="28"/>
          <w:szCs w:val="28"/>
        </w:rPr>
        <w:t>,</w:t>
      </w:r>
      <w:r w:rsidR="00265750" w:rsidRPr="00C85FAE">
        <w:rPr>
          <w:rFonts w:ascii="Times New Roman" w:hAnsi="Times New Roman" w:cs="Times New Roman"/>
          <w:sz w:val="28"/>
          <w:szCs w:val="28"/>
        </w:rPr>
        <w:t xml:space="preserve"> its time for healthcare provider to </w:t>
      </w:r>
      <w:r w:rsidR="00A138F0" w:rsidRPr="00C85FAE">
        <w:rPr>
          <w:rFonts w:ascii="Times New Roman" w:hAnsi="Times New Roman" w:cs="Times New Roman"/>
          <w:sz w:val="28"/>
          <w:szCs w:val="28"/>
        </w:rPr>
        <w:t>get</w:t>
      </w:r>
      <w:r w:rsidR="00265750" w:rsidRPr="00C85FAE">
        <w:rPr>
          <w:rFonts w:ascii="Times New Roman" w:hAnsi="Times New Roman" w:cs="Times New Roman"/>
          <w:sz w:val="28"/>
          <w:szCs w:val="28"/>
        </w:rPr>
        <w:t xml:space="preserve"> </w:t>
      </w:r>
      <w:r w:rsidR="00A138F0" w:rsidRPr="00C85FAE">
        <w:rPr>
          <w:rFonts w:ascii="Times New Roman" w:hAnsi="Times New Roman" w:cs="Times New Roman"/>
          <w:sz w:val="28"/>
          <w:szCs w:val="28"/>
        </w:rPr>
        <w:t>paid from payer. So, the healthcare provider claims</w:t>
      </w:r>
      <w:r w:rsidR="00952144" w:rsidRPr="00C85FAE">
        <w:rPr>
          <w:rFonts w:ascii="Times New Roman" w:hAnsi="Times New Roman" w:cs="Times New Roman"/>
          <w:sz w:val="28"/>
          <w:szCs w:val="28"/>
        </w:rPr>
        <w:t xml:space="preserve"> the</w:t>
      </w:r>
      <w:r w:rsidR="00A138F0" w:rsidRPr="00C85FAE">
        <w:rPr>
          <w:rFonts w:ascii="Times New Roman" w:hAnsi="Times New Roman" w:cs="Times New Roman"/>
          <w:sz w:val="28"/>
          <w:szCs w:val="28"/>
        </w:rPr>
        <w:t xml:space="preserve"> </w:t>
      </w:r>
      <w:r w:rsidR="00952144" w:rsidRPr="00C85FAE">
        <w:rPr>
          <w:rFonts w:ascii="Times New Roman" w:hAnsi="Times New Roman" w:cs="Times New Roman"/>
          <w:sz w:val="28"/>
          <w:szCs w:val="28"/>
        </w:rPr>
        <w:t xml:space="preserve">payer for </w:t>
      </w:r>
      <w:r w:rsidR="00DD02EA" w:rsidRPr="00C85FAE">
        <w:rPr>
          <w:rFonts w:ascii="Times New Roman" w:hAnsi="Times New Roman" w:cs="Times New Roman"/>
          <w:sz w:val="28"/>
          <w:szCs w:val="28"/>
        </w:rPr>
        <w:t>payment</w:t>
      </w:r>
      <w:r w:rsidR="00824258" w:rsidRPr="00C85FAE">
        <w:rPr>
          <w:rFonts w:ascii="Times New Roman" w:hAnsi="Times New Roman" w:cs="Times New Roman"/>
          <w:sz w:val="28"/>
          <w:szCs w:val="28"/>
        </w:rPr>
        <w:t xml:space="preserve"> </w:t>
      </w:r>
      <w:r w:rsidR="00061451" w:rsidRPr="00C85FAE">
        <w:rPr>
          <w:rFonts w:ascii="Times New Roman" w:hAnsi="Times New Roman" w:cs="Times New Roman"/>
          <w:sz w:val="28"/>
          <w:szCs w:val="28"/>
        </w:rPr>
        <w:t xml:space="preserve">which </w:t>
      </w:r>
      <w:r w:rsidR="00824258" w:rsidRPr="00C85FAE">
        <w:rPr>
          <w:rFonts w:ascii="Times New Roman" w:hAnsi="Times New Roman" w:cs="Times New Roman"/>
          <w:sz w:val="28"/>
          <w:szCs w:val="28"/>
        </w:rPr>
        <w:t xml:space="preserve">is </w:t>
      </w:r>
      <w:r w:rsidR="00061451" w:rsidRPr="00C85FAE">
        <w:rPr>
          <w:rFonts w:ascii="Times New Roman" w:hAnsi="Times New Roman" w:cs="Times New Roman"/>
          <w:sz w:val="28"/>
          <w:szCs w:val="28"/>
        </w:rPr>
        <w:t xml:space="preserve">paid </w:t>
      </w:r>
      <w:r w:rsidR="00824258" w:rsidRPr="00C85FAE">
        <w:rPr>
          <w:rFonts w:ascii="Times New Roman" w:hAnsi="Times New Roman" w:cs="Times New Roman"/>
          <w:sz w:val="28"/>
          <w:szCs w:val="28"/>
        </w:rPr>
        <w:t>as a response from the payer.</w:t>
      </w:r>
      <w:r w:rsidR="00952144" w:rsidRPr="00C85FAE">
        <w:rPr>
          <w:rFonts w:ascii="Times New Roman" w:hAnsi="Times New Roman" w:cs="Times New Roman"/>
          <w:sz w:val="28"/>
          <w:szCs w:val="28"/>
        </w:rPr>
        <w:t xml:space="preserve"> </w:t>
      </w:r>
      <w:r w:rsidR="007F44A1" w:rsidRPr="00C85FAE">
        <w:rPr>
          <w:rFonts w:ascii="Times New Roman" w:hAnsi="Times New Roman" w:cs="Times New Roman"/>
          <w:sz w:val="28"/>
          <w:szCs w:val="28"/>
        </w:rPr>
        <w:t>The entire process is known as 3Ps' interaction (here)</w:t>
      </w:r>
      <w:r w:rsidR="00A903A1">
        <w:rPr>
          <w:rFonts w:ascii="Times New Roman" w:hAnsi="Times New Roman" w:cs="Times New Roman"/>
          <w:sz w:val="28"/>
          <w:szCs w:val="28"/>
        </w:rPr>
        <w:t>.</w:t>
      </w:r>
    </w:p>
    <w:p w:rsidR="005E36EB" w:rsidRDefault="00C648B6" w:rsidP="004462AA">
      <w:pPr>
        <w:pStyle w:val="ListParagraph"/>
        <w:numPr>
          <w:ilvl w:val="1"/>
          <w:numId w:val="2"/>
        </w:numPr>
        <w:rPr>
          <w:rFonts w:ascii="Times New Roman" w:hAnsi="Times New Roman" w:cs="Times New Roman"/>
          <w:b/>
          <w:i/>
          <w:sz w:val="40"/>
          <w:szCs w:val="40"/>
        </w:rPr>
      </w:pPr>
      <w:r w:rsidRPr="004368B4">
        <w:rPr>
          <w:rFonts w:ascii="Times New Roman" w:hAnsi="Times New Roman" w:cs="Times New Roman"/>
          <w:b/>
          <w:i/>
          <w:noProof/>
          <w:sz w:val="36"/>
          <w:szCs w:val="36"/>
        </w:rPr>
        <mc:AlternateContent>
          <mc:Choice Requires="wps">
            <w:drawing>
              <wp:anchor distT="45720" distB="45720" distL="114300" distR="114300" simplePos="0" relativeHeight="251855871" behindDoc="0" locked="0" layoutInCell="1" allowOverlap="1" wp14:anchorId="7B724E0D" wp14:editId="6B294194">
                <wp:simplePos x="0" y="0"/>
                <wp:positionH relativeFrom="column">
                  <wp:posOffset>2423160</wp:posOffset>
                </wp:positionH>
                <wp:positionV relativeFrom="paragraph">
                  <wp:posOffset>5621020</wp:posOffset>
                </wp:positionV>
                <wp:extent cx="1645920" cy="354330"/>
                <wp:effectExtent l="0" t="0" r="11430" b="26670"/>
                <wp:wrapSquare wrapText="bothSides"/>
                <wp:docPr id="103" name="Text Box 103"/>
                <wp:cNvGraphicFramePr/>
                <a:graphic xmlns:a="http://schemas.openxmlformats.org/drawingml/2006/main">
                  <a:graphicData uri="http://schemas.microsoft.com/office/word/2010/wordprocessingShape">
                    <wps:wsp>
                      <wps:cNvSpPr txBox="1"/>
                      <wps:spPr>
                        <a:xfrm>
                          <a:off x="0" y="0"/>
                          <a:ext cx="1645920" cy="354330"/>
                        </a:xfrm>
                        <a:prstGeom prst="rect">
                          <a:avLst/>
                        </a:prstGeom>
                        <a:solidFill>
                          <a:prstClr val="white"/>
                        </a:solidFill>
                        <a:ln w="6350">
                          <a:solidFill>
                            <a:schemeClr val="bg1"/>
                          </a:solidFill>
                        </a:ln>
                      </wps:spPr>
                      <wps:txbx>
                        <w:txbxContent>
                          <w:p w:rsidR="003F48A3" w:rsidRDefault="003F48A3">
                            <w:r>
                              <w:t>Fig.5. Authorization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24E0D" id="Text Box 103" o:spid="_x0000_s1031" type="#_x0000_t202" style="position:absolute;left:0;text-align:left;margin-left:190.8pt;margin-top:442.6pt;width:129.6pt;height:27.9pt;z-index:2518558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JYhDJPAgAAtwQAAA4AAABkcnMvZTJvRG9jLnhtbKxUTW/bMAy9D9h/EHRfneajW4M6RZai&#13;&#10;w4CiLZAOPSuyHBuQRU1SYne/fk+yk6bdTsMuMiU+PZGPpK+uu0azvXK+JpPz87MRZ8pIKmqzzfmP&#13;&#10;p9tPXzjzQZhCaDIq5y/K8+vFxw9XrZ2rMVWkC+UYSIyftzbnVQh2nmVeVqoR/oysMnCW5BoRsHXb&#13;&#10;rHCiBXujs/FodJG15ArrSCrvcXrTO/ki8ZelkuGhLL0KTOccsYW0urRu0potrsR864StajnEIf4h&#13;&#10;jEbUBq8eqW5EEGzn6j+omlo68lSGM0lNRmVZS5WSQDrno3fprCthVUoG6nh71Mn/P1p5v390rC5Q&#13;&#10;vNGEMyMaVOlJdYF9pY6lM0jUWj8Hcm2BDR08gHM2ODxOY+pd6Zr4RVIMAMj98ipxZJTx2sV0djmG&#13;&#10;T8I5mU0nE9ggyl7vW+fDN0UNi0bOHYqYpBX7Ox8G7AET3/Ok6+K21jpuomOlHdsLVLyt6qAO9G9g&#13;&#10;2rA25xeT2ShRv/Gl5lNHks22TxURnsCw0wZhR2V6AaIVuk2XxJwd1dlQ8QLVHPW95628rRHjnfDh&#13;&#10;UTj0GvLHAIUHLKUmREWDxVlF7tffziMeLQAvZy16N+f+5044pKq/GzTH5fl0CtqQNtPZ56i3O/Vs&#13;&#10;Tj1m16wIaiFNRJfMiA/6YJaOmmfM2TK+CpcwEm/nPBzMVehHCnMq1XKZQGhvK8KdWVsZqQ+1eeqe&#13;&#10;hbNDaQO64p4OXS7m7yvcg+NVQ8tdoLLu6x+l7nUdKoDhSC00DHKcvtN9Qr3+bxa/AQAA//8DAFBL&#13;&#10;AwQUAAYACAAAACEA1hbjoeUAAAARAQAADwAAAGRycy9kb3ducmV2LnhtbEyPT0+EMBDF7yZ+h2ZM&#13;&#10;vLkFdpdUlrIxrno1iyZeC1RA6BRp+bPf3vGkl0km896b90uPq+nZrEfXWpQQbgJgGktbtVhLeH97&#13;&#10;vhPAnFdYqd6ilnDRDo7Z9VWqksoueNZz7mtGIegSJaHxfkg4d2WjjXIbO2ik26cdjfK0jjWvRrVQ&#13;&#10;uOl5FAQxN6pF+tCoQT82uuzyyUhYoqfpZT9/idxHH+329N29XopOytub9XSg8XAA5vXq/xzwy0D9&#13;&#10;IaNihZ2wcqyXsBVhTFIJQuwjYKSIdwERFRLudyGx8izl/0myHwAAAP//AwBQSwECLQAUAAYACAAA&#13;&#10;ACEAWiKTo/8AAADlAQAAEwAAAAAAAAAAAAAAAAAAAAAAW0NvbnRlbnRfVHlwZXNdLnhtbFBLAQIt&#13;&#10;ABQABgAIAAAAIQCnSs841wAAAJYBAAALAAAAAAAAAAAAAAAAADABAABfcmVscy8ucmVsc1BLAQIt&#13;&#10;ABQABgAIAAAAIQDCWIQyTwIAALcEAAAOAAAAAAAAAAAAAAAAADACAABkcnMvZTJvRG9jLnhtbFBL&#13;&#10;AQItABQABgAIAAAAIQDWFuOh5QAAABEBAAAPAAAAAAAAAAAAAAAAAKsEAABkcnMvZG93bnJldi54&#13;&#10;bWxQSwUGAAAAAAQABADzAAAAvQUAAAAA&#13;&#10;" strokecolor="white [3212]" strokeweight=".5pt">
                <v:textbox>
                  <w:txbxContent>
                    <w:p w:rsidR="003F48A3" w:rsidRDefault="003F48A3">
                      <w:r>
                        <w:t>Fig.5. Authorization Flow</w:t>
                      </w:r>
                    </w:p>
                  </w:txbxContent>
                </v:textbox>
                <w10:wrap type="square"/>
              </v:shape>
            </w:pict>
          </mc:Fallback>
        </mc:AlternateContent>
      </w:r>
      <w:r w:rsidR="0054153E" w:rsidRPr="00D043A2">
        <w:rPr>
          <w:rFonts w:ascii="Times New Roman" w:hAnsi="Times New Roman" w:cs="Times New Roman"/>
          <w:b/>
          <w:i/>
          <w:sz w:val="36"/>
          <w:szCs w:val="36"/>
        </w:rPr>
        <w:t>Authorization to access Patient’s data</w:t>
      </w:r>
      <w:r w:rsidR="00DE1F6D">
        <w:rPr>
          <w:rFonts w:ascii="Times New Roman" w:hAnsi="Times New Roman" w:cs="Times New Roman"/>
          <w:b/>
          <w:i/>
          <w:sz w:val="36"/>
          <w:szCs w:val="36"/>
        </w:rPr>
        <w:t xml:space="preserve"> and</w:t>
      </w:r>
      <w:r w:rsidR="0054153E">
        <w:rPr>
          <w:rFonts w:ascii="Times New Roman" w:hAnsi="Times New Roman" w:cs="Times New Roman"/>
          <w:b/>
          <w:i/>
          <w:sz w:val="36"/>
          <w:szCs w:val="36"/>
        </w:rPr>
        <w:t xml:space="preserve"> </w:t>
      </w:r>
      <w:r w:rsidR="003B4FC9">
        <w:rPr>
          <w:rFonts w:ascii="Times New Roman" w:hAnsi="Times New Roman" w:cs="Times New Roman"/>
          <w:b/>
          <w:i/>
          <w:sz w:val="36"/>
          <w:szCs w:val="36"/>
        </w:rPr>
        <w:t>Nationwide Interoperability</w:t>
      </w:r>
      <w:r w:rsidR="00A903A1" w:rsidRPr="003B4FC9">
        <w:rPr>
          <w:rFonts w:ascii="Times New Roman" w:hAnsi="Times New Roman" w:cs="Times New Roman"/>
          <w:b/>
          <w:i/>
          <w:sz w:val="40"/>
          <w:szCs w:val="40"/>
        </w:rPr>
        <w:t xml:space="preserve"> </w:t>
      </w:r>
    </w:p>
    <w:p w:rsidR="00C54C6A" w:rsidRDefault="004E07A6" w:rsidP="005E36EB">
      <w:pPr>
        <w:rPr>
          <w:rFonts w:ascii="Times New Roman" w:hAnsi="Times New Roman" w:cs="Times New Roman"/>
          <w:sz w:val="36"/>
          <w:szCs w:val="36"/>
        </w:rPr>
      </w:pPr>
      <w:r>
        <w:rPr>
          <w:rFonts w:ascii="Times New Roman" w:hAnsi="Times New Roman" w:cs="Times New Roman"/>
          <w:noProof/>
          <w:sz w:val="40"/>
          <w:szCs w:val="40"/>
        </w:rPr>
        <w:drawing>
          <wp:anchor distT="0" distB="0" distL="114300" distR="114300" simplePos="0" relativeHeight="251853823" behindDoc="0" locked="0" layoutInCell="1" allowOverlap="1" wp14:anchorId="3F05F244" wp14:editId="622BEC00">
            <wp:simplePos x="0" y="0"/>
            <wp:positionH relativeFrom="column">
              <wp:posOffset>857250</wp:posOffset>
            </wp:positionH>
            <wp:positionV relativeFrom="paragraph">
              <wp:posOffset>12700</wp:posOffset>
            </wp:positionV>
            <wp:extent cx="4183380" cy="5094605"/>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3380" cy="5094605"/>
                    </a:xfrm>
                    <a:prstGeom prst="rect">
                      <a:avLst/>
                    </a:prstGeom>
                  </pic:spPr>
                </pic:pic>
              </a:graphicData>
            </a:graphic>
            <wp14:sizeRelH relativeFrom="margin">
              <wp14:pctWidth>0</wp14:pctWidth>
            </wp14:sizeRelH>
            <wp14:sizeRelV relativeFrom="margin">
              <wp14:pctHeight>0</wp14:pctHeight>
            </wp14:sizeRelV>
          </wp:anchor>
        </w:drawing>
      </w:r>
    </w:p>
    <w:p w:rsidR="00C54C6A" w:rsidRDefault="00781E93" w:rsidP="005E36EB">
      <w:pPr>
        <w:rPr>
          <w:rFonts w:ascii="Times New Roman" w:hAnsi="Times New Roman" w:cs="Times New Roman"/>
          <w:sz w:val="36"/>
          <w:szCs w:val="36"/>
        </w:rPr>
      </w:pPr>
      <w:r>
        <w:rPr>
          <w:rFonts w:ascii="Times New Roman" w:hAnsi="Times New Roman" w:cs="Times New Roman"/>
          <w:sz w:val="40"/>
          <w:szCs w:val="40"/>
        </w:rPr>
        <w:lastRenderedPageBreak/>
        <w:t xml:space="preserve">   </w:t>
      </w:r>
      <w:r w:rsidRPr="004368B4">
        <w:rPr>
          <w:rFonts w:ascii="Times New Roman" w:hAnsi="Times New Roman" w:cs="Times New Roman"/>
          <w:sz w:val="28"/>
          <w:szCs w:val="28"/>
        </w:rPr>
        <w:t xml:space="preserve">Whenever it’s the time to access the patient’s identifiable data from </w:t>
      </w:r>
      <w:proofErr w:type="spellStart"/>
      <w:r w:rsidRPr="004368B4">
        <w:rPr>
          <w:rFonts w:ascii="Times New Roman" w:hAnsi="Times New Roman" w:cs="Times New Roman"/>
          <w:sz w:val="28"/>
          <w:szCs w:val="28"/>
        </w:rPr>
        <w:t>blockchain</w:t>
      </w:r>
      <w:proofErr w:type="spellEnd"/>
      <w:r w:rsidRPr="004368B4">
        <w:rPr>
          <w:rFonts w:ascii="Times New Roman" w:hAnsi="Times New Roman" w:cs="Times New Roman"/>
          <w:sz w:val="28"/>
          <w:szCs w:val="28"/>
        </w:rPr>
        <w:t xml:space="preserve"> by healthcare organizations, they can use the private key (password/fingerprint) under his/her permission. Otherwise, identifiable data remains non-identifiable. (Refer Fig.5.) This serves privacy to the patient</w:t>
      </w:r>
      <w:r w:rsidR="000E70ED">
        <w:rPr>
          <w:rFonts w:ascii="Times New Roman" w:hAnsi="Times New Roman" w:cs="Times New Roman"/>
          <w:sz w:val="28"/>
          <w:szCs w:val="28"/>
        </w:rPr>
        <w:t>.</w:t>
      </w:r>
    </w:p>
    <w:p w:rsidR="004462AA" w:rsidRPr="005E36EB" w:rsidRDefault="004462AA" w:rsidP="005E36EB">
      <w:pPr>
        <w:rPr>
          <w:rFonts w:ascii="Times New Roman" w:hAnsi="Times New Roman" w:cs="Times New Roman"/>
          <w:b/>
          <w:i/>
          <w:sz w:val="40"/>
          <w:szCs w:val="40"/>
        </w:rPr>
      </w:pPr>
      <w:r w:rsidRPr="005E36EB">
        <w:rPr>
          <w:rFonts w:ascii="Times New Roman" w:hAnsi="Times New Roman" w:cs="Times New Roman"/>
          <w:sz w:val="36"/>
          <w:szCs w:val="36"/>
        </w:rPr>
        <w:t xml:space="preserve">     </w:t>
      </w:r>
      <w:r w:rsidRPr="005E36EB">
        <w:rPr>
          <w:rFonts w:ascii="Times New Roman" w:hAnsi="Times New Roman" w:cs="Times New Roman"/>
          <w:sz w:val="28"/>
          <w:szCs w:val="28"/>
        </w:rPr>
        <w:t xml:space="preserve">To serve patient with nationwide interoperability, </w:t>
      </w:r>
      <w:proofErr w:type="spellStart"/>
      <w:r w:rsidRPr="005E36EB">
        <w:rPr>
          <w:rFonts w:ascii="Times New Roman" w:hAnsi="Times New Roman" w:cs="Times New Roman"/>
          <w:sz w:val="28"/>
          <w:szCs w:val="28"/>
        </w:rPr>
        <w:t>blockchain</w:t>
      </w:r>
      <w:proofErr w:type="spellEnd"/>
      <w:r w:rsidRPr="005E36EB">
        <w:rPr>
          <w:rFonts w:ascii="Times New Roman" w:hAnsi="Times New Roman" w:cs="Times New Roman"/>
          <w:sz w:val="28"/>
          <w:szCs w:val="28"/>
        </w:rPr>
        <w:t xml:space="preserve"> found its importance. After patient being served by healthcare provider, the clinical data is tracked. The tracked data along with patient’s public ID (after being authorized) is processed by smart contracts. Finally, as a result the data is stored in </w:t>
      </w:r>
      <w:proofErr w:type="spellStart"/>
      <w:r w:rsidRPr="005E36EB">
        <w:rPr>
          <w:rFonts w:ascii="Times New Roman" w:hAnsi="Times New Roman" w:cs="Times New Roman"/>
          <w:sz w:val="28"/>
          <w:szCs w:val="28"/>
        </w:rPr>
        <w:t>blockchain</w:t>
      </w:r>
      <w:proofErr w:type="spellEnd"/>
      <w:r w:rsidRPr="005E36EB">
        <w:rPr>
          <w:rFonts w:ascii="Times New Roman" w:hAnsi="Times New Roman" w:cs="Times New Roman"/>
          <w:sz w:val="28"/>
          <w:szCs w:val="28"/>
        </w:rPr>
        <w:t xml:space="preserve"> where the patient’s public ID is pre-stored.</w:t>
      </w:r>
    </w:p>
    <w:p w:rsidR="00120707" w:rsidRDefault="004462AA" w:rsidP="001D1F99">
      <w:pPr>
        <w:rPr>
          <w:rFonts w:ascii="Times New Roman" w:hAnsi="Times New Roman" w:cs="Times New Roman"/>
          <w:sz w:val="28"/>
          <w:szCs w:val="28"/>
        </w:rPr>
      </w:pPr>
      <w:r w:rsidRPr="004462AA">
        <w:rPr>
          <w:rFonts w:ascii="Times New Roman" w:hAnsi="Times New Roman" w:cs="Times New Roman"/>
          <w:sz w:val="28"/>
          <w:szCs w:val="28"/>
        </w:rPr>
        <w:t xml:space="preserve">     Further, the healthcare organizations and institutions from anywhere at anytime can request for accessibility to patient's non-identifiable (specially health records) data via APIs. Once the request is approved, the organizations/institutions can access and use the non-identifiable data for research and innovation.</w:t>
      </w:r>
    </w:p>
    <w:p w:rsidR="00C03D6F" w:rsidRPr="0087034D" w:rsidRDefault="0087034D" w:rsidP="0087034D">
      <w:pPr>
        <w:rPr>
          <w:rFonts w:ascii="Times New Roman" w:hAnsi="Times New Roman" w:cs="Times New Roman"/>
          <w:sz w:val="28"/>
          <w:szCs w:val="28"/>
        </w:rPr>
      </w:pPr>
      <w:r>
        <w:rPr>
          <w:noProof/>
        </w:rPr>
        <w:drawing>
          <wp:anchor distT="0" distB="0" distL="114300" distR="114300" simplePos="0" relativeHeight="251847679" behindDoc="0" locked="0" layoutInCell="1" allowOverlap="1">
            <wp:simplePos x="0" y="0"/>
            <wp:positionH relativeFrom="column">
              <wp:posOffset>653415</wp:posOffset>
            </wp:positionH>
            <wp:positionV relativeFrom="paragraph">
              <wp:posOffset>179070</wp:posOffset>
            </wp:positionV>
            <wp:extent cx="3908425" cy="50634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8425" cy="5063490"/>
                    </a:xfrm>
                    <a:prstGeom prst="rect">
                      <a:avLst/>
                    </a:prstGeom>
                  </pic:spPr>
                </pic:pic>
              </a:graphicData>
            </a:graphic>
            <wp14:sizeRelH relativeFrom="margin">
              <wp14:pctWidth>0</wp14:pctWidth>
            </wp14:sizeRelH>
            <wp14:sizeRelV relativeFrom="margin">
              <wp14:pctHeight>0</wp14:pctHeight>
            </wp14:sizeRelV>
          </wp:anchor>
        </w:drawing>
      </w:r>
    </w:p>
    <w:sectPr w:rsidR="00C03D6F" w:rsidRPr="0087034D" w:rsidSect="003D14C5">
      <w:headerReference w:type="even" r:id="rId12"/>
      <w:headerReference w:type="default" r:id="rId13"/>
      <w:footerReference w:type="default" r:id="rId14"/>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9E9" w:rsidRDefault="006739E9" w:rsidP="00F1337F">
      <w:pPr>
        <w:spacing w:after="0" w:line="240" w:lineRule="auto"/>
      </w:pPr>
      <w:r>
        <w:separator/>
      </w:r>
    </w:p>
  </w:endnote>
  <w:endnote w:type="continuationSeparator" w:id="0">
    <w:p w:rsidR="006739E9" w:rsidRDefault="006739E9" w:rsidP="00F13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BB3" w:rsidRDefault="00B01BB3">
    <w:pPr>
      <w:pStyle w:val="Footer"/>
    </w:pPr>
  </w:p>
  <w:p w:rsidR="005F24D8" w:rsidRDefault="005F24D8">
    <w:pPr>
      <w:pStyle w:val="Footer"/>
    </w:pPr>
    <w:r>
      <w:t xml:space="preserve">                                                                                                                                                                                         P.T.O.</w:t>
    </w:r>
  </w:p>
  <w:p w:rsidR="00B01BB3" w:rsidRDefault="00B01BB3">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9E9" w:rsidRDefault="006739E9" w:rsidP="00F1337F">
      <w:pPr>
        <w:spacing w:after="0" w:line="240" w:lineRule="auto"/>
      </w:pPr>
      <w:r>
        <w:separator/>
      </w:r>
    </w:p>
  </w:footnote>
  <w:footnote w:type="continuationSeparator" w:id="0">
    <w:p w:rsidR="006739E9" w:rsidRDefault="006739E9" w:rsidP="00F13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610417"/>
      <w:docPartObj>
        <w:docPartGallery w:val="Page Numbers (Top of Page)"/>
        <w:docPartUnique/>
      </w:docPartObj>
    </w:sdtPr>
    <w:sdtEndPr>
      <w:rPr>
        <w:rStyle w:val="PageNumber"/>
      </w:rPr>
    </w:sdtEndPr>
    <w:sdtContent>
      <w:p w:rsidR="00B01BB3" w:rsidRDefault="00B01BB3" w:rsidP="00D164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01BB3" w:rsidRDefault="00B01BB3" w:rsidP="00B01B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0126791"/>
      <w:docPartObj>
        <w:docPartGallery w:val="Page Numbers (Top of Page)"/>
        <w:docPartUnique/>
      </w:docPartObj>
    </w:sdtPr>
    <w:sdtEndPr>
      <w:rPr>
        <w:rStyle w:val="PageNumber"/>
      </w:rPr>
    </w:sdtEndPr>
    <w:sdtContent>
      <w:p w:rsidR="00B01BB3" w:rsidRDefault="00B01BB3" w:rsidP="00D164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760E2" w:rsidRDefault="008760E2" w:rsidP="00B01BB3">
    <w:pPr>
      <w:pStyle w:val="Header"/>
      <w:ind w:right="360"/>
    </w:pPr>
    <w:r>
      <w:t>EMB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8DE"/>
    <w:multiLevelType w:val="hybridMultilevel"/>
    <w:tmpl w:val="990AB484"/>
    <w:lvl w:ilvl="0" w:tplc="FFFFFFFF">
      <w:numFmt w:val="bullet"/>
      <w:lvlText w:val=""/>
      <w:lvlJc w:val="left"/>
      <w:pPr>
        <w:ind w:left="1080" w:hanging="72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526AF"/>
    <w:multiLevelType w:val="hybridMultilevel"/>
    <w:tmpl w:val="979E02E2"/>
    <w:lvl w:ilvl="0" w:tplc="FFFFFFFF">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42918"/>
    <w:multiLevelType w:val="hybridMultilevel"/>
    <w:tmpl w:val="86C251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75B58"/>
    <w:multiLevelType w:val="hybridMultilevel"/>
    <w:tmpl w:val="EB92D4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17B69"/>
    <w:multiLevelType w:val="hybridMultilevel"/>
    <w:tmpl w:val="354AAE18"/>
    <w:lvl w:ilvl="0" w:tplc="4E80FCEC">
      <w:start w:val="1"/>
      <w:numFmt w:val="lowerLetter"/>
      <w:lvlText w:val="%1."/>
      <w:lvlJc w:val="left"/>
      <w:pPr>
        <w:ind w:left="3240" w:hanging="720"/>
      </w:pPr>
      <w:rPr>
        <w:rFonts w:ascii="Times New Roman" w:eastAsiaTheme="minorEastAsia"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3B34206"/>
    <w:multiLevelType w:val="hybridMultilevel"/>
    <w:tmpl w:val="496ACD48"/>
    <w:lvl w:ilvl="0" w:tplc="FFFFFFFF">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B77E6"/>
    <w:multiLevelType w:val="hybridMultilevel"/>
    <w:tmpl w:val="1F1A7952"/>
    <w:lvl w:ilvl="0" w:tplc="FFFFFFFF">
      <w:start w:val="8"/>
      <w:numFmt w:val="upperLetter"/>
      <w:lvlText w:val="%1."/>
      <w:lvlJc w:val="left"/>
      <w:pPr>
        <w:ind w:left="5121" w:hanging="360"/>
      </w:pPr>
      <w:rPr>
        <w:rFonts w:hint="default"/>
      </w:rPr>
    </w:lvl>
    <w:lvl w:ilvl="1" w:tplc="04090019" w:tentative="1">
      <w:start w:val="1"/>
      <w:numFmt w:val="lowerLetter"/>
      <w:lvlText w:val="%2."/>
      <w:lvlJc w:val="left"/>
      <w:pPr>
        <w:ind w:left="5841" w:hanging="360"/>
      </w:pPr>
    </w:lvl>
    <w:lvl w:ilvl="2" w:tplc="0409001B" w:tentative="1">
      <w:start w:val="1"/>
      <w:numFmt w:val="lowerRoman"/>
      <w:lvlText w:val="%3."/>
      <w:lvlJc w:val="right"/>
      <w:pPr>
        <w:ind w:left="6561" w:hanging="180"/>
      </w:pPr>
    </w:lvl>
    <w:lvl w:ilvl="3" w:tplc="0409000F" w:tentative="1">
      <w:start w:val="1"/>
      <w:numFmt w:val="decimal"/>
      <w:lvlText w:val="%4."/>
      <w:lvlJc w:val="left"/>
      <w:pPr>
        <w:ind w:left="7281" w:hanging="360"/>
      </w:pPr>
    </w:lvl>
    <w:lvl w:ilvl="4" w:tplc="04090019" w:tentative="1">
      <w:start w:val="1"/>
      <w:numFmt w:val="lowerLetter"/>
      <w:lvlText w:val="%5."/>
      <w:lvlJc w:val="left"/>
      <w:pPr>
        <w:ind w:left="8001" w:hanging="360"/>
      </w:pPr>
    </w:lvl>
    <w:lvl w:ilvl="5" w:tplc="0409001B" w:tentative="1">
      <w:start w:val="1"/>
      <w:numFmt w:val="lowerRoman"/>
      <w:lvlText w:val="%6."/>
      <w:lvlJc w:val="right"/>
      <w:pPr>
        <w:ind w:left="8721" w:hanging="180"/>
      </w:pPr>
    </w:lvl>
    <w:lvl w:ilvl="6" w:tplc="0409000F" w:tentative="1">
      <w:start w:val="1"/>
      <w:numFmt w:val="decimal"/>
      <w:lvlText w:val="%7."/>
      <w:lvlJc w:val="left"/>
      <w:pPr>
        <w:ind w:left="9441" w:hanging="360"/>
      </w:pPr>
    </w:lvl>
    <w:lvl w:ilvl="7" w:tplc="04090019" w:tentative="1">
      <w:start w:val="1"/>
      <w:numFmt w:val="lowerLetter"/>
      <w:lvlText w:val="%8."/>
      <w:lvlJc w:val="left"/>
      <w:pPr>
        <w:ind w:left="10161" w:hanging="360"/>
      </w:pPr>
    </w:lvl>
    <w:lvl w:ilvl="8" w:tplc="0409001B" w:tentative="1">
      <w:start w:val="1"/>
      <w:numFmt w:val="lowerRoman"/>
      <w:lvlText w:val="%9."/>
      <w:lvlJc w:val="right"/>
      <w:pPr>
        <w:ind w:left="10881" w:hanging="180"/>
      </w:pPr>
    </w:lvl>
  </w:abstractNum>
  <w:abstractNum w:abstractNumId="7" w15:restartNumberingAfterBreak="0">
    <w:nsid w:val="31862AA4"/>
    <w:multiLevelType w:val="hybridMultilevel"/>
    <w:tmpl w:val="79264674"/>
    <w:lvl w:ilvl="0" w:tplc="9976B99E">
      <w:start w:val="1"/>
      <w:numFmt w:val="upperLetter"/>
      <w:lvlText w:val="%1."/>
      <w:lvlJc w:val="left"/>
      <w:pPr>
        <w:ind w:left="1080" w:hanging="720"/>
      </w:pPr>
      <w:rPr>
        <w:rFonts w:ascii="Times New Roman" w:eastAsiaTheme="minorEastAsia" w:hAnsi="Times New Roman" w:cs="Times New Roman"/>
      </w:rPr>
    </w:lvl>
    <w:lvl w:ilvl="1" w:tplc="57CCB62C">
      <w:start w:val="1"/>
      <w:numFmt w:val="lowerLetter"/>
      <w:lvlText w:val="%2."/>
      <w:lvlJc w:val="left"/>
      <w:pPr>
        <w:ind w:left="1800" w:hanging="720"/>
      </w:pPr>
      <w:rPr>
        <w:rFonts w:ascii="Times New Roman" w:eastAsiaTheme="minorEastAsia"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E2E3A"/>
    <w:multiLevelType w:val="hybridMultilevel"/>
    <w:tmpl w:val="58F087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807D0"/>
    <w:multiLevelType w:val="hybridMultilevel"/>
    <w:tmpl w:val="BAC833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A0FA6"/>
    <w:multiLevelType w:val="hybridMultilevel"/>
    <w:tmpl w:val="1A9086D8"/>
    <w:lvl w:ilvl="0" w:tplc="FFFFFFF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8025C"/>
    <w:multiLevelType w:val="hybridMultilevel"/>
    <w:tmpl w:val="686A251A"/>
    <w:lvl w:ilvl="0" w:tplc="FFFFFFFF">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7D72A1"/>
    <w:multiLevelType w:val="hybridMultilevel"/>
    <w:tmpl w:val="9CC242CA"/>
    <w:lvl w:ilvl="0" w:tplc="FFFFFFFF">
      <w:numFmt w:val="bullet"/>
      <w:lvlText w:val="-"/>
      <w:lvlJc w:val="left"/>
      <w:pPr>
        <w:ind w:left="7011" w:hanging="360"/>
      </w:pPr>
      <w:rPr>
        <w:rFonts w:ascii="Times New Roman" w:eastAsiaTheme="minorEastAsia" w:hAnsi="Times New Roman" w:cs="Times New Roman" w:hint="default"/>
      </w:rPr>
    </w:lvl>
    <w:lvl w:ilvl="1" w:tplc="04090003" w:tentative="1">
      <w:start w:val="1"/>
      <w:numFmt w:val="bullet"/>
      <w:lvlText w:val="o"/>
      <w:lvlJc w:val="left"/>
      <w:pPr>
        <w:ind w:left="7731" w:hanging="360"/>
      </w:pPr>
      <w:rPr>
        <w:rFonts w:ascii="Courier New" w:hAnsi="Courier New" w:cs="Courier New" w:hint="default"/>
      </w:rPr>
    </w:lvl>
    <w:lvl w:ilvl="2" w:tplc="04090005" w:tentative="1">
      <w:start w:val="1"/>
      <w:numFmt w:val="bullet"/>
      <w:lvlText w:val=""/>
      <w:lvlJc w:val="left"/>
      <w:pPr>
        <w:ind w:left="8451" w:hanging="360"/>
      </w:pPr>
      <w:rPr>
        <w:rFonts w:ascii="Wingdings" w:hAnsi="Wingdings" w:hint="default"/>
      </w:rPr>
    </w:lvl>
    <w:lvl w:ilvl="3" w:tplc="04090001" w:tentative="1">
      <w:start w:val="1"/>
      <w:numFmt w:val="bullet"/>
      <w:lvlText w:val=""/>
      <w:lvlJc w:val="left"/>
      <w:pPr>
        <w:ind w:left="9171" w:hanging="360"/>
      </w:pPr>
      <w:rPr>
        <w:rFonts w:ascii="Symbol" w:hAnsi="Symbol" w:hint="default"/>
      </w:rPr>
    </w:lvl>
    <w:lvl w:ilvl="4" w:tplc="04090003" w:tentative="1">
      <w:start w:val="1"/>
      <w:numFmt w:val="bullet"/>
      <w:lvlText w:val="o"/>
      <w:lvlJc w:val="left"/>
      <w:pPr>
        <w:ind w:left="9891" w:hanging="360"/>
      </w:pPr>
      <w:rPr>
        <w:rFonts w:ascii="Courier New" w:hAnsi="Courier New" w:cs="Courier New" w:hint="default"/>
      </w:rPr>
    </w:lvl>
    <w:lvl w:ilvl="5" w:tplc="04090005" w:tentative="1">
      <w:start w:val="1"/>
      <w:numFmt w:val="bullet"/>
      <w:lvlText w:val=""/>
      <w:lvlJc w:val="left"/>
      <w:pPr>
        <w:ind w:left="10611" w:hanging="360"/>
      </w:pPr>
      <w:rPr>
        <w:rFonts w:ascii="Wingdings" w:hAnsi="Wingdings" w:hint="default"/>
      </w:rPr>
    </w:lvl>
    <w:lvl w:ilvl="6" w:tplc="04090001" w:tentative="1">
      <w:start w:val="1"/>
      <w:numFmt w:val="bullet"/>
      <w:lvlText w:val=""/>
      <w:lvlJc w:val="left"/>
      <w:pPr>
        <w:ind w:left="11331" w:hanging="360"/>
      </w:pPr>
      <w:rPr>
        <w:rFonts w:ascii="Symbol" w:hAnsi="Symbol" w:hint="default"/>
      </w:rPr>
    </w:lvl>
    <w:lvl w:ilvl="7" w:tplc="04090003" w:tentative="1">
      <w:start w:val="1"/>
      <w:numFmt w:val="bullet"/>
      <w:lvlText w:val="o"/>
      <w:lvlJc w:val="left"/>
      <w:pPr>
        <w:ind w:left="12051" w:hanging="360"/>
      </w:pPr>
      <w:rPr>
        <w:rFonts w:ascii="Courier New" w:hAnsi="Courier New" w:cs="Courier New" w:hint="default"/>
      </w:rPr>
    </w:lvl>
    <w:lvl w:ilvl="8" w:tplc="04090005" w:tentative="1">
      <w:start w:val="1"/>
      <w:numFmt w:val="bullet"/>
      <w:lvlText w:val=""/>
      <w:lvlJc w:val="left"/>
      <w:pPr>
        <w:ind w:left="12771" w:hanging="360"/>
      </w:pPr>
      <w:rPr>
        <w:rFonts w:ascii="Wingdings" w:hAnsi="Wingdings" w:hint="default"/>
      </w:rPr>
    </w:lvl>
  </w:abstractNum>
  <w:abstractNum w:abstractNumId="13" w15:restartNumberingAfterBreak="0">
    <w:nsid w:val="637B3005"/>
    <w:multiLevelType w:val="hybridMultilevel"/>
    <w:tmpl w:val="F0D81C06"/>
    <w:lvl w:ilvl="0" w:tplc="FFFFFFFF">
      <w:numFmt w:val="bullet"/>
      <w:lvlText w:val=""/>
      <w:lvlJc w:val="left"/>
      <w:pPr>
        <w:ind w:left="1080" w:hanging="72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3"/>
  </w:num>
  <w:num w:numId="5">
    <w:abstractNumId w:val="2"/>
  </w:num>
  <w:num w:numId="6">
    <w:abstractNumId w:val="9"/>
  </w:num>
  <w:num w:numId="7">
    <w:abstractNumId w:val="10"/>
  </w:num>
  <w:num w:numId="8">
    <w:abstractNumId w:val="3"/>
  </w:num>
  <w:num w:numId="9">
    <w:abstractNumId w:val="8"/>
  </w:num>
  <w:num w:numId="10">
    <w:abstractNumId w:val="5"/>
  </w:num>
  <w:num w:numId="11">
    <w:abstractNumId w:val="11"/>
  </w:num>
  <w:num w:numId="12">
    <w:abstractNumId w:val="12"/>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5F"/>
    <w:rsid w:val="000010DB"/>
    <w:rsid w:val="000050A1"/>
    <w:rsid w:val="000054E2"/>
    <w:rsid w:val="00005664"/>
    <w:rsid w:val="00006174"/>
    <w:rsid w:val="0001218D"/>
    <w:rsid w:val="000121ED"/>
    <w:rsid w:val="00012EC4"/>
    <w:rsid w:val="00015FA1"/>
    <w:rsid w:val="000176EB"/>
    <w:rsid w:val="00022604"/>
    <w:rsid w:val="00026AE0"/>
    <w:rsid w:val="00035A7C"/>
    <w:rsid w:val="00040893"/>
    <w:rsid w:val="00041EA3"/>
    <w:rsid w:val="00043320"/>
    <w:rsid w:val="0004388C"/>
    <w:rsid w:val="00044FEE"/>
    <w:rsid w:val="00045A98"/>
    <w:rsid w:val="000460F9"/>
    <w:rsid w:val="00050293"/>
    <w:rsid w:val="000514B0"/>
    <w:rsid w:val="0005606D"/>
    <w:rsid w:val="000560A2"/>
    <w:rsid w:val="00061451"/>
    <w:rsid w:val="00062213"/>
    <w:rsid w:val="000640A8"/>
    <w:rsid w:val="0006500E"/>
    <w:rsid w:val="0006539F"/>
    <w:rsid w:val="00070E2B"/>
    <w:rsid w:val="000770EF"/>
    <w:rsid w:val="00077C91"/>
    <w:rsid w:val="00080E17"/>
    <w:rsid w:val="00080ECB"/>
    <w:rsid w:val="00090002"/>
    <w:rsid w:val="00094F4C"/>
    <w:rsid w:val="0009512C"/>
    <w:rsid w:val="000A08E9"/>
    <w:rsid w:val="000A0CEA"/>
    <w:rsid w:val="000A1C8C"/>
    <w:rsid w:val="000A3EC9"/>
    <w:rsid w:val="000A4E11"/>
    <w:rsid w:val="000B08E8"/>
    <w:rsid w:val="000B3F0B"/>
    <w:rsid w:val="000B421D"/>
    <w:rsid w:val="000B6C10"/>
    <w:rsid w:val="000C41E6"/>
    <w:rsid w:val="000D02CE"/>
    <w:rsid w:val="000D4213"/>
    <w:rsid w:val="000D5067"/>
    <w:rsid w:val="000D6F9B"/>
    <w:rsid w:val="000E008B"/>
    <w:rsid w:val="000E2C7C"/>
    <w:rsid w:val="000E70ED"/>
    <w:rsid w:val="000F1DE2"/>
    <w:rsid w:val="000F2307"/>
    <w:rsid w:val="000F52A2"/>
    <w:rsid w:val="000F74BA"/>
    <w:rsid w:val="001018AF"/>
    <w:rsid w:val="0010764F"/>
    <w:rsid w:val="0011093A"/>
    <w:rsid w:val="00111AD7"/>
    <w:rsid w:val="0011449F"/>
    <w:rsid w:val="00116C91"/>
    <w:rsid w:val="00120707"/>
    <w:rsid w:val="00120858"/>
    <w:rsid w:val="00125461"/>
    <w:rsid w:val="00125B88"/>
    <w:rsid w:val="00126DE5"/>
    <w:rsid w:val="0013091F"/>
    <w:rsid w:val="001323C1"/>
    <w:rsid w:val="001326BF"/>
    <w:rsid w:val="001346D4"/>
    <w:rsid w:val="00134BC4"/>
    <w:rsid w:val="00136A32"/>
    <w:rsid w:val="00137883"/>
    <w:rsid w:val="0014087A"/>
    <w:rsid w:val="0014175A"/>
    <w:rsid w:val="00142B69"/>
    <w:rsid w:val="00150874"/>
    <w:rsid w:val="00151533"/>
    <w:rsid w:val="0015711C"/>
    <w:rsid w:val="0016186C"/>
    <w:rsid w:val="00165FCE"/>
    <w:rsid w:val="00166E5C"/>
    <w:rsid w:val="0017163C"/>
    <w:rsid w:val="00172F5F"/>
    <w:rsid w:val="001734FB"/>
    <w:rsid w:val="001753A8"/>
    <w:rsid w:val="001769CC"/>
    <w:rsid w:val="00180DA7"/>
    <w:rsid w:val="00182BD7"/>
    <w:rsid w:val="00182DF9"/>
    <w:rsid w:val="00183EF3"/>
    <w:rsid w:val="00184858"/>
    <w:rsid w:val="00185802"/>
    <w:rsid w:val="00186FCB"/>
    <w:rsid w:val="0018719E"/>
    <w:rsid w:val="00187F1F"/>
    <w:rsid w:val="001A5BE7"/>
    <w:rsid w:val="001A6077"/>
    <w:rsid w:val="001B3B60"/>
    <w:rsid w:val="001B454A"/>
    <w:rsid w:val="001B6FE0"/>
    <w:rsid w:val="001B7A21"/>
    <w:rsid w:val="001C293F"/>
    <w:rsid w:val="001C3BF3"/>
    <w:rsid w:val="001C50B4"/>
    <w:rsid w:val="001C79B4"/>
    <w:rsid w:val="001D1F99"/>
    <w:rsid w:val="001D4DAE"/>
    <w:rsid w:val="001E0F72"/>
    <w:rsid w:val="001E3550"/>
    <w:rsid w:val="001E3615"/>
    <w:rsid w:val="001E54AE"/>
    <w:rsid w:val="001F33F6"/>
    <w:rsid w:val="001F4083"/>
    <w:rsid w:val="00201A78"/>
    <w:rsid w:val="002027F0"/>
    <w:rsid w:val="00205A34"/>
    <w:rsid w:val="00207CE6"/>
    <w:rsid w:val="002126FA"/>
    <w:rsid w:val="00212DC8"/>
    <w:rsid w:val="00216B8F"/>
    <w:rsid w:val="00220424"/>
    <w:rsid w:val="00220BA4"/>
    <w:rsid w:val="00222A35"/>
    <w:rsid w:val="00223293"/>
    <w:rsid w:val="00227144"/>
    <w:rsid w:val="00231B44"/>
    <w:rsid w:val="0023366F"/>
    <w:rsid w:val="00241927"/>
    <w:rsid w:val="00243553"/>
    <w:rsid w:val="00246E5E"/>
    <w:rsid w:val="00250650"/>
    <w:rsid w:val="0025154F"/>
    <w:rsid w:val="00254765"/>
    <w:rsid w:val="00256B81"/>
    <w:rsid w:val="00265750"/>
    <w:rsid w:val="00265CA6"/>
    <w:rsid w:val="002662A9"/>
    <w:rsid w:val="00266A30"/>
    <w:rsid w:val="00271F52"/>
    <w:rsid w:val="00272504"/>
    <w:rsid w:val="00272F65"/>
    <w:rsid w:val="002740CE"/>
    <w:rsid w:val="0027571B"/>
    <w:rsid w:val="00283920"/>
    <w:rsid w:val="00292DD6"/>
    <w:rsid w:val="00293833"/>
    <w:rsid w:val="00296FF7"/>
    <w:rsid w:val="002A0B2D"/>
    <w:rsid w:val="002A40C8"/>
    <w:rsid w:val="002A4EE9"/>
    <w:rsid w:val="002A6067"/>
    <w:rsid w:val="002A774E"/>
    <w:rsid w:val="002B1166"/>
    <w:rsid w:val="002B1CCA"/>
    <w:rsid w:val="002B3A0D"/>
    <w:rsid w:val="002B55A9"/>
    <w:rsid w:val="002C2640"/>
    <w:rsid w:val="002C2906"/>
    <w:rsid w:val="002C43D0"/>
    <w:rsid w:val="002C6D76"/>
    <w:rsid w:val="002D236C"/>
    <w:rsid w:val="002D686F"/>
    <w:rsid w:val="002D737C"/>
    <w:rsid w:val="002E0E15"/>
    <w:rsid w:val="002E11DA"/>
    <w:rsid w:val="002E25ED"/>
    <w:rsid w:val="002E44E5"/>
    <w:rsid w:val="002E6C01"/>
    <w:rsid w:val="002F195F"/>
    <w:rsid w:val="002F32FF"/>
    <w:rsid w:val="002F34D7"/>
    <w:rsid w:val="003007EA"/>
    <w:rsid w:val="00303ED9"/>
    <w:rsid w:val="003044BF"/>
    <w:rsid w:val="0031209F"/>
    <w:rsid w:val="00316872"/>
    <w:rsid w:val="003202F8"/>
    <w:rsid w:val="0032050D"/>
    <w:rsid w:val="0032064F"/>
    <w:rsid w:val="0032388D"/>
    <w:rsid w:val="00332BBB"/>
    <w:rsid w:val="00333DAE"/>
    <w:rsid w:val="00336560"/>
    <w:rsid w:val="003367E3"/>
    <w:rsid w:val="00336EB9"/>
    <w:rsid w:val="003401F3"/>
    <w:rsid w:val="0034108D"/>
    <w:rsid w:val="00344DC6"/>
    <w:rsid w:val="00345830"/>
    <w:rsid w:val="003459CE"/>
    <w:rsid w:val="00352F94"/>
    <w:rsid w:val="00356273"/>
    <w:rsid w:val="0036063E"/>
    <w:rsid w:val="00361154"/>
    <w:rsid w:val="003613EC"/>
    <w:rsid w:val="00361C3C"/>
    <w:rsid w:val="00364F25"/>
    <w:rsid w:val="00367D2B"/>
    <w:rsid w:val="00374E27"/>
    <w:rsid w:val="00375ABE"/>
    <w:rsid w:val="00381901"/>
    <w:rsid w:val="0038201D"/>
    <w:rsid w:val="00394F1F"/>
    <w:rsid w:val="00396172"/>
    <w:rsid w:val="00396DAD"/>
    <w:rsid w:val="003A039A"/>
    <w:rsid w:val="003A0529"/>
    <w:rsid w:val="003A196E"/>
    <w:rsid w:val="003B2BE8"/>
    <w:rsid w:val="003B4FC9"/>
    <w:rsid w:val="003B5363"/>
    <w:rsid w:val="003B74C5"/>
    <w:rsid w:val="003C2AAC"/>
    <w:rsid w:val="003C2C1C"/>
    <w:rsid w:val="003C520B"/>
    <w:rsid w:val="003C5337"/>
    <w:rsid w:val="003C773D"/>
    <w:rsid w:val="003C7B7F"/>
    <w:rsid w:val="003D14C5"/>
    <w:rsid w:val="003D3D13"/>
    <w:rsid w:val="003E22AD"/>
    <w:rsid w:val="003F02E3"/>
    <w:rsid w:val="003F3661"/>
    <w:rsid w:val="003F48A3"/>
    <w:rsid w:val="003F5235"/>
    <w:rsid w:val="003F5745"/>
    <w:rsid w:val="003F6B84"/>
    <w:rsid w:val="003F7595"/>
    <w:rsid w:val="0040298E"/>
    <w:rsid w:val="00402C7A"/>
    <w:rsid w:val="00404F6C"/>
    <w:rsid w:val="00406DE8"/>
    <w:rsid w:val="00410A9F"/>
    <w:rsid w:val="00411BF3"/>
    <w:rsid w:val="0041256D"/>
    <w:rsid w:val="004127E0"/>
    <w:rsid w:val="0041566F"/>
    <w:rsid w:val="00415F0C"/>
    <w:rsid w:val="0041787C"/>
    <w:rsid w:val="0041799B"/>
    <w:rsid w:val="0042189C"/>
    <w:rsid w:val="00425D43"/>
    <w:rsid w:val="00427542"/>
    <w:rsid w:val="00427D22"/>
    <w:rsid w:val="00430774"/>
    <w:rsid w:val="004309D3"/>
    <w:rsid w:val="0043514E"/>
    <w:rsid w:val="004368B4"/>
    <w:rsid w:val="0043698C"/>
    <w:rsid w:val="00442437"/>
    <w:rsid w:val="0044276A"/>
    <w:rsid w:val="0044369D"/>
    <w:rsid w:val="004439F4"/>
    <w:rsid w:val="004462AA"/>
    <w:rsid w:val="00447D85"/>
    <w:rsid w:val="00450F5B"/>
    <w:rsid w:val="00451115"/>
    <w:rsid w:val="00452C6D"/>
    <w:rsid w:val="004536F2"/>
    <w:rsid w:val="00454F30"/>
    <w:rsid w:val="0045697C"/>
    <w:rsid w:val="004573FC"/>
    <w:rsid w:val="00460535"/>
    <w:rsid w:val="004620C2"/>
    <w:rsid w:val="004623AE"/>
    <w:rsid w:val="00464B60"/>
    <w:rsid w:val="0046656A"/>
    <w:rsid w:val="00470FC2"/>
    <w:rsid w:val="00471647"/>
    <w:rsid w:val="00472CD9"/>
    <w:rsid w:val="00475599"/>
    <w:rsid w:val="004756DC"/>
    <w:rsid w:val="004769FE"/>
    <w:rsid w:val="0047776B"/>
    <w:rsid w:val="00480618"/>
    <w:rsid w:val="00481139"/>
    <w:rsid w:val="00483948"/>
    <w:rsid w:val="004840A2"/>
    <w:rsid w:val="00485FF3"/>
    <w:rsid w:val="004864FC"/>
    <w:rsid w:val="00487C2C"/>
    <w:rsid w:val="00490C0A"/>
    <w:rsid w:val="00492E3E"/>
    <w:rsid w:val="00496B65"/>
    <w:rsid w:val="004A239C"/>
    <w:rsid w:val="004A455D"/>
    <w:rsid w:val="004B2509"/>
    <w:rsid w:val="004B41FE"/>
    <w:rsid w:val="004B7781"/>
    <w:rsid w:val="004B7CF5"/>
    <w:rsid w:val="004B7D49"/>
    <w:rsid w:val="004C23D4"/>
    <w:rsid w:val="004C5C22"/>
    <w:rsid w:val="004D3010"/>
    <w:rsid w:val="004D574E"/>
    <w:rsid w:val="004D7E22"/>
    <w:rsid w:val="004E07A6"/>
    <w:rsid w:val="004E3E0B"/>
    <w:rsid w:val="004E4920"/>
    <w:rsid w:val="004E4B3C"/>
    <w:rsid w:val="004E59B3"/>
    <w:rsid w:val="004F26D2"/>
    <w:rsid w:val="004F4BD9"/>
    <w:rsid w:val="005008FC"/>
    <w:rsid w:val="00500C84"/>
    <w:rsid w:val="005076D4"/>
    <w:rsid w:val="00507A29"/>
    <w:rsid w:val="0051799A"/>
    <w:rsid w:val="00517A21"/>
    <w:rsid w:val="005204BB"/>
    <w:rsid w:val="005237C2"/>
    <w:rsid w:val="00523A13"/>
    <w:rsid w:val="0052758A"/>
    <w:rsid w:val="00530C92"/>
    <w:rsid w:val="005336DB"/>
    <w:rsid w:val="00535D38"/>
    <w:rsid w:val="00537138"/>
    <w:rsid w:val="00537CA6"/>
    <w:rsid w:val="0054153E"/>
    <w:rsid w:val="00545304"/>
    <w:rsid w:val="00545C37"/>
    <w:rsid w:val="005469D4"/>
    <w:rsid w:val="005507BF"/>
    <w:rsid w:val="00551B22"/>
    <w:rsid w:val="00551F3E"/>
    <w:rsid w:val="0055253A"/>
    <w:rsid w:val="00553B8D"/>
    <w:rsid w:val="00564104"/>
    <w:rsid w:val="0057369F"/>
    <w:rsid w:val="005753B6"/>
    <w:rsid w:val="005803B9"/>
    <w:rsid w:val="005831A4"/>
    <w:rsid w:val="0058551A"/>
    <w:rsid w:val="0058660E"/>
    <w:rsid w:val="00586748"/>
    <w:rsid w:val="00587920"/>
    <w:rsid w:val="00590C04"/>
    <w:rsid w:val="00595D23"/>
    <w:rsid w:val="00595E48"/>
    <w:rsid w:val="005A67FF"/>
    <w:rsid w:val="005B4526"/>
    <w:rsid w:val="005B6456"/>
    <w:rsid w:val="005C67AF"/>
    <w:rsid w:val="005C6E7D"/>
    <w:rsid w:val="005D0554"/>
    <w:rsid w:val="005D4EF8"/>
    <w:rsid w:val="005D7F5E"/>
    <w:rsid w:val="005E10AF"/>
    <w:rsid w:val="005E1E7E"/>
    <w:rsid w:val="005E29D6"/>
    <w:rsid w:val="005E36EB"/>
    <w:rsid w:val="005E3A6D"/>
    <w:rsid w:val="005E3B89"/>
    <w:rsid w:val="005E6D7F"/>
    <w:rsid w:val="005E7268"/>
    <w:rsid w:val="005E7B82"/>
    <w:rsid w:val="005F0C1C"/>
    <w:rsid w:val="005F12AD"/>
    <w:rsid w:val="005F24D8"/>
    <w:rsid w:val="005F39EA"/>
    <w:rsid w:val="005F67A2"/>
    <w:rsid w:val="00604571"/>
    <w:rsid w:val="00610D64"/>
    <w:rsid w:val="0061199E"/>
    <w:rsid w:val="00617A70"/>
    <w:rsid w:val="00620921"/>
    <w:rsid w:val="00621FC2"/>
    <w:rsid w:val="00630D6F"/>
    <w:rsid w:val="00640595"/>
    <w:rsid w:val="00640A76"/>
    <w:rsid w:val="00642C35"/>
    <w:rsid w:val="00643039"/>
    <w:rsid w:val="00643C99"/>
    <w:rsid w:val="00647EA4"/>
    <w:rsid w:val="00652099"/>
    <w:rsid w:val="00663796"/>
    <w:rsid w:val="006651E5"/>
    <w:rsid w:val="00670352"/>
    <w:rsid w:val="00671C04"/>
    <w:rsid w:val="006732A9"/>
    <w:rsid w:val="006739E9"/>
    <w:rsid w:val="0068546C"/>
    <w:rsid w:val="00692122"/>
    <w:rsid w:val="006928C5"/>
    <w:rsid w:val="00693D75"/>
    <w:rsid w:val="006944F6"/>
    <w:rsid w:val="006A0161"/>
    <w:rsid w:val="006A0664"/>
    <w:rsid w:val="006A5081"/>
    <w:rsid w:val="006A5915"/>
    <w:rsid w:val="006A6A54"/>
    <w:rsid w:val="006A6D4B"/>
    <w:rsid w:val="006A7294"/>
    <w:rsid w:val="006A7503"/>
    <w:rsid w:val="006A7EAB"/>
    <w:rsid w:val="006B3A5A"/>
    <w:rsid w:val="006B3AC1"/>
    <w:rsid w:val="006B78B6"/>
    <w:rsid w:val="006C048F"/>
    <w:rsid w:val="006C3540"/>
    <w:rsid w:val="006C78C9"/>
    <w:rsid w:val="006D0A79"/>
    <w:rsid w:val="006D1100"/>
    <w:rsid w:val="006D67A2"/>
    <w:rsid w:val="006D6E16"/>
    <w:rsid w:val="006F18CE"/>
    <w:rsid w:val="006F624B"/>
    <w:rsid w:val="007001D0"/>
    <w:rsid w:val="00701147"/>
    <w:rsid w:val="00701A3E"/>
    <w:rsid w:val="00703686"/>
    <w:rsid w:val="00704D63"/>
    <w:rsid w:val="00707D2D"/>
    <w:rsid w:val="00710AD3"/>
    <w:rsid w:val="00711230"/>
    <w:rsid w:val="0072071B"/>
    <w:rsid w:val="007208E6"/>
    <w:rsid w:val="0072238E"/>
    <w:rsid w:val="00722C59"/>
    <w:rsid w:val="00722D2D"/>
    <w:rsid w:val="00724F5D"/>
    <w:rsid w:val="00727BCE"/>
    <w:rsid w:val="00732AA9"/>
    <w:rsid w:val="007331B9"/>
    <w:rsid w:val="00733356"/>
    <w:rsid w:val="00734381"/>
    <w:rsid w:val="00736717"/>
    <w:rsid w:val="00740BFD"/>
    <w:rsid w:val="0074175E"/>
    <w:rsid w:val="00744143"/>
    <w:rsid w:val="00747AB5"/>
    <w:rsid w:val="00751987"/>
    <w:rsid w:val="00752D30"/>
    <w:rsid w:val="007533F5"/>
    <w:rsid w:val="00756204"/>
    <w:rsid w:val="007609FD"/>
    <w:rsid w:val="00761A32"/>
    <w:rsid w:val="00762108"/>
    <w:rsid w:val="0076499E"/>
    <w:rsid w:val="00770489"/>
    <w:rsid w:val="007726D5"/>
    <w:rsid w:val="00775B31"/>
    <w:rsid w:val="0077715D"/>
    <w:rsid w:val="00777731"/>
    <w:rsid w:val="00777D13"/>
    <w:rsid w:val="007811BB"/>
    <w:rsid w:val="00781E93"/>
    <w:rsid w:val="00783C47"/>
    <w:rsid w:val="00790E76"/>
    <w:rsid w:val="00790EB6"/>
    <w:rsid w:val="00792A45"/>
    <w:rsid w:val="00793A4B"/>
    <w:rsid w:val="00796832"/>
    <w:rsid w:val="00797C58"/>
    <w:rsid w:val="007A00A8"/>
    <w:rsid w:val="007A084F"/>
    <w:rsid w:val="007A16B3"/>
    <w:rsid w:val="007A2E27"/>
    <w:rsid w:val="007A46B7"/>
    <w:rsid w:val="007A5BB8"/>
    <w:rsid w:val="007A7E6E"/>
    <w:rsid w:val="007B17D2"/>
    <w:rsid w:val="007B3400"/>
    <w:rsid w:val="007B44F8"/>
    <w:rsid w:val="007B72D6"/>
    <w:rsid w:val="007B7400"/>
    <w:rsid w:val="007C04CC"/>
    <w:rsid w:val="007C1123"/>
    <w:rsid w:val="007C1BE3"/>
    <w:rsid w:val="007C5846"/>
    <w:rsid w:val="007C612D"/>
    <w:rsid w:val="007D2279"/>
    <w:rsid w:val="007D26FE"/>
    <w:rsid w:val="007D2849"/>
    <w:rsid w:val="007D38A2"/>
    <w:rsid w:val="007D3F12"/>
    <w:rsid w:val="007E0346"/>
    <w:rsid w:val="007E047B"/>
    <w:rsid w:val="007E2BB8"/>
    <w:rsid w:val="007E45FB"/>
    <w:rsid w:val="007E66E0"/>
    <w:rsid w:val="007F0B90"/>
    <w:rsid w:val="007F2393"/>
    <w:rsid w:val="007F3457"/>
    <w:rsid w:val="007F3881"/>
    <w:rsid w:val="007F44A1"/>
    <w:rsid w:val="007F6D46"/>
    <w:rsid w:val="007F74F4"/>
    <w:rsid w:val="007F7EA1"/>
    <w:rsid w:val="00800745"/>
    <w:rsid w:val="00800AB5"/>
    <w:rsid w:val="00800D5A"/>
    <w:rsid w:val="008012CD"/>
    <w:rsid w:val="00802365"/>
    <w:rsid w:val="00806524"/>
    <w:rsid w:val="00814084"/>
    <w:rsid w:val="00814EED"/>
    <w:rsid w:val="00814F91"/>
    <w:rsid w:val="00823100"/>
    <w:rsid w:val="00824258"/>
    <w:rsid w:val="00826644"/>
    <w:rsid w:val="00826730"/>
    <w:rsid w:val="008323FB"/>
    <w:rsid w:val="008355A9"/>
    <w:rsid w:val="008360BF"/>
    <w:rsid w:val="00836337"/>
    <w:rsid w:val="0084051F"/>
    <w:rsid w:val="00841638"/>
    <w:rsid w:val="00842BAB"/>
    <w:rsid w:val="00842C44"/>
    <w:rsid w:val="008436C7"/>
    <w:rsid w:val="00843B8A"/>
    <w:rsid w:val="00844630"/>
    <w:rsid w:val="008465EF"/>
    <w:rsid w:val="008470C7"/>
    <w:rsid w:val="008511BF"/>
    <w:rsid w:val="00853E66"/>
    <w:rsid w:val="008549EF"/>
    <w:rsid w:val="00855E82"/>
    <w:rsid w:val="00857559"/>
    <w:rsid w:val="00861825"/>
    <w:rsid w:val="008628CD"/>
    <w:rsid w:val="0087034D"/>
    <w:rsid w:val="00870480"/>
    <w:rsid w:val="008714C8"/>
    <w:rsid w:val="00875F0F"/>
    <w:rsid w:val="00875F2E"/>
    <w:rsid w:val="008760E2"/>
    <w:rsid w:val="00877173"/>
    <w:rsid w:val="008820B9"/>
    <w:rsid w:val="00887590"/>
    <w:rsid w:val="00890B7A"/>
    <w:rsid w:val="00890D2E"/>
    <w:rsid w:val="0089490D"/>
    <w:rsid w:val="00894E87"/>
    <w:rsid w:val="008A0E44"/>
    <w:rsid w:val="008A42F9"/>
    <w:rsid w:val="008A5723"/>
    <w:rsid w:val="008A70CE"/>
    <w:rsid w:val="008B0182"/>
    <w:rsid w:val="008B120E"/>
    <w:rsid w:val="008B274C"/>
    <w:rsid w:val="008B3C9C"/>
    <w:rsid w:val="008B6084"/>
    <w:rsid w:val="008B681A"/>
    <w:rsid w:val="008B7655"/>
    <w:rsid w:val="008C3875"/>
    <w:rsid w:val="008C5A23"/>
    <w:rsid w:val="008C64D6"/>
    <w:rsid w:val="008D0CA7"/>
    <w:rsid w:val="008D431F"/>
    <w:rsid w:val="008D5267"/>
    <w:rsid w:val="008D66B2"/>
    <w:rsid w:val="008E0858"/>
    <w:rsid w:val="008E3AFE"/>
    <w:rsid w:val="008E493E"/>
    <w:rsid w:val="008E4992"/>
    <w:rsid w:val="008E792D"/>
    <w:rsid w:val="008F01E8"/>
    <w:rsid w:val="008F03F1"/>
    <w:rsid w:val="008F0E15"/>
    <w:rsid w:val="008F1D1D"/>
    <w:rsid w:val="008F1FB5"/>
    <w:rsid w:val="00900646"/>
    <w:rsid w:val="009007FF"/>
    <w:rsid w:val="009024FA"/>
    <w:rsid w:val="00902AD9"/>
    <w:rsid w:val="00904992"/>
    <w:rsid w:val="009064A7"/>
    <w:rsid w:val="009161F2"/>
    <w:rsid w:val="00920EEE"/>
    <w:rsid w:val="00921644"/>
    <w:rsid w:val="0092286D"/>
    <w:rsid w:val="00923583"/>
    <w:rsid w:val="00924DE7"/>
    <w:rsid w:val="009259F9"/>
    <w:rsid w:val="00930254"/>
    <w:rsid w:val="00931096"/>
    <w:rsid w:val="00935977"/>
    <w:rsid w:val="00935B12"/>
    <w:rsid w:val="00941A71"/>
    <w:rsid w:val="009429D6"/>
    <w:rsid w:val="00944DE8"/>
    <w:rsid w:val="00944EB9"/>
    <w:rsid w:val="0095066C"/>
    <w:rsid w:val="00950B81"/>
    <w:rsid w:val="00951F12"/>
    <w:rsid w:val="009520B2"/>
    <w:rsid w:val="00952144"/>
    <w:rsid w:val="00953AF9"/>
    <w:rsid w:val="00954813"/>
    <w:rsid w:val="00955918"/>
    <w:rsid w:val="009603CB"/>
    <w:rsid w:val="009609F1"/>
    <w:rsid w:val="009649D1"/>
    <w:rsid w:val="009657D0"/>
    <w:rsid w:val="00971E71"/>
    <w:rsid w:val="00975181"/>
    <w:rsid w:val="0098475E"/>
    <w:rsid w:val="00985654"/>
    <w:rsid w:val="00990E9C"/>
    <w:rsid w:val="00996880"/>
    <w:rsid w:val="009A2631"/>
    <w:rsid w:val="009A43C9"/>
    <w:rsid w:val="009A6297"/>
    <w:rsid w:val="009A75A5"/>
    <w:rsid w:val="009B1A1E"/>
    <w:rsid w:val="009B301A"/>
    <w:rsid w:val="009B4D54"/>
    <w:rsid w:val="009B5220"/>
    <w:rsid w:val="009B6CFC"/>
    <w:rsid w:val="009B76EB"/>
    <w:rsid w:val="009C0152"/>
    <w:rsid w:val="009C01FA"/>
    <w:rsid w:val="009C118C"/>
    <w:rsid w:val="009C1D52"/>
    <w:rsid w:val="009C4650"/>
    <w:rsid w:val="009D0927"/>
    <w:rsid w:val="009D101C"/>
    <w:rsid w:val="009D2053"/>
    <w:rsid w:val="009D5B9B"/>
    <w:rsid w:val="009D5E6B"/>
    <w:rsid w:val="009D6C3D"/>
    <w:rsid w:val="009E04A8"/>
    <w:rsid w:val="009E06C4"/>
    <w:rsid w:val="009E159D"/>
    <w:rsid w:val="009E20F1"/>
    <w:rsid w:val="009E2128"/>
    <w:rsid w:val="009E6B3E"/>
    <w:rsid w:val="009F134C"/>
    <w:rsid w:val="009F5C3E"/>
    <w:rsid w:val="009F604E"/>
    <w:rsid w:val="009F6583"/>
    <w:rsid w:val="00A06AF1"/>
    <w:rsid w:val="00A077B6"/>
    <w:rsid w:val="00A10FE5"/>
    <w:rsid w:val="00A10FF3"/>
    <w:rsid w:val="00A138F0"/>
    <w:rsid w:val="00A24406"/>
    <w:rsid w:val="00A262E7"/>
    <w:rsid w:val="00A30049"/>
    <w:rsid w:val="00A31D9E"/>
    <w:rsid w:val="00A3311A"/>
    <w:rsid w:val="00A3328E"/>
    <w:rsid w:val="00A34759"/>
    <w:rsid w:val="00A352CB"/>
    <w:rsid w:val="00A4116B"/>
    <w:rsid w:val="00A41CF6"/>
    <w:rsid w:val="00A44025"/>
    <w:rsid w:val="00A45BA9"/>
    <w:rsid w:val="00A4656C"/>
    <w:rsid w:val="00A47177"/>
    <w:rsid w:val="00A50254"/>
    <w:rsid w:val="00A50FF2"/>
    <w:rsid w:val="00A5506D"/>
    <w:rsid w:val="00A55897"/>
    <w:rsid w:val="00A565C2"/>
    <w:rsid w:val="00A5711D"/>
    <w:rsid w:val="00A57B44"/>
    <w:rsid w:val="00A63F62"/>
    <w:rsid w:val="00A7269F"/>
    <w:rsid w:val="00A756C3"/>
    <w:rsid w:val="00A75EF8"/>
    <w:rsid w:val="00A76429"/>
    <w:rsid w:val="00A76A4F"/>
    <w:rsid w:val="00A77107"/>
    <w:rsid w:val="00A803AB"/>
    <w:rsid w:val="00A864D8"/>
    <w:rsid w:val="00A868D7"/>
    <w:rsid w:val="00A903A1"/>
    <w:rsid w:val="00A9225F"/>
    <w:rsid w:val="00A92655"/>
    <w:rsid w:val="00A928B9"/>
    <w:rsid w:val="00A9374A"/>
    <w:rsid w:val="00A94C15"/>
    <w:rsid w:val="00A94C7E"/>
    <w:rsid w:val="00AA0643"/>
    <w:rsid w:val="00AA4EDB"/>
    <w:rsid w:val="00AA50A2"/>
    <w:rsid w:val="00AB1599"/>
    <w:rsid w:val="00AB1E85"/>
    <w:rsid w:val="00AB3272"/>
    <w:rsid w:val="00AB3686"/>
    <w:rsid w:val="00AB65F1"/>
    <w:rsid w:val="00AC2C68"/>
    <w:rsid w:val="00AC2F00"/>
    <w:rsid w:val="00AC5786"/>
    <w:rsid w:val="00AC6E0C"/>
    <w:rsid w:val="00AE2FF0"/>
    <w:rsid w:val="00AE4E10"/>
    <w:rsid w:val="00AE67AA"/>
    <w:rsid w:val="00AE68C0"/>
    <w:rsid w:val="00AF1DDF"/>
    <w:rsid w:val="00AF1F31"/>
    <w:rsid w:val="00AF2131"/>
    <w:rsid w:val="00AF41F4"/>
    <w:rsid w:val="00B01987"/>
    <w:rsid w:val="00B01BB3"/>
    <w:rsid w:val="00B045B7"/>
    <w:rsid w:val="00B0781B"/>
    <w:rsid w:val="00B07981"/>
    <w:rsid w:val="00B1042F"/>
    <w:rsid w:val="00B16D92"/>
    <w:rsid w:val="00B23BB2"/>
    <w:rsid w:val="00B23C5E"/>
    <w:rsid w:val="00B244E0"/>
    <w:rsid w:val="00B25B8C"/>
    <w:rsid w:val="00B27398"/>
    <w:rsid w:val="00B34F6F"/>
    <w:rsid w:val="00B35BF4"/>
    <w:rsid w:val="00B37DBE"/>
    <w:rsid w:val="00B43F23"/>
    <w:rsid w:val="00B516DB"/>
    <w:rsid w:val="00B52EFE"/>
    <w:rsid w:val="00B6224B"/>
    <w:rsid w:val="00B76146"/>
    <w:rsid w:val="00B76834"/>
    <w:rsid w:val="00B80299"/>
    <w:rsid w:val="00B80B5F"/>
    <w:rsid w:val="00B81001"/>
    <w:rsid w:val="00B81179"/>
    <w:rsid w:val="00B81360"/>
    <w:rsid w:val="00B814E3"/>
    <w:rsid w:val="00B84350"/>
    <w:rsid w:val="00B86CEB"/>
    <w:rsid w:val="00B90716"/>
    <w:rsid w:val="00B921FA"/>
    <w:rsid w:val="00B92F53"/>
    <w:rsid w:val="00B939AD"/>
    <w:rsid w:val="00B94C2D"/>
    <w:rsid w:val="00B97C13"/>
    <w:rsid w:val="00BA3EFF"/>
    <w:rsid w:val="00BA6616"/>
    <w:rsid w:val="00BA71DE"/>
    <w:rsid w:val="00BA779E"/>
    <w:rsid w:val="00BB0870"/>
    <w:rsid w:val="00BB3581"/>
    <w:rsid w:val="00BB4026"/>
    <w:rsid w:val="00BB71CC"/>
    <w:rsid w:val="00BD0EAC"/>
    <w:rsid w:val="00BD1AED"/>
    <w:rsid w:val="00BD3BB5"/>
    <w:rsid w:val="00BD4539"/>
    <w:rsid w:val="00BD4E6C"/>
    <w:rsid w:val="00BD5827"/>
    <w:rsid w:val="00BD61D1"/>
    <w:rsid w:val="00BE1847"/>
    <w:rsid w:val="00BE1899"/>
    <w:rsid w:val="00BE1BA8"/>
    <w:rsid w:val="00BE2069"/>
    <w:rsid w:val="00BE2843"/>
    <w:rsid w:val="00BF11EC"/>
    <w:rsid w:val="00BF1759"/>
    <w:rsid w:val="00BF3E97"/>
    <w:rsid w:val="00BF6245"/>
    <w:rsid w:val="00BF77E1"/>
    <w:rsid w:val="00C00DE9"/>
    <w:rsid w:val="00C010AE"/>
    <w:rsid w:val="00C03D6F"/>
    <w:rsid w:val="00C07F0C"/>
    <w:rsid w:val="00C1265F"/>
    <w:rsid w:val="00C14ACD"/>
    <w:rsid w:val="00C23045"/>
    <w:rsid w:val="00C23E9A"/>
    <w:rsid w:val="00C245EF"/>
    <w:rsid w:val="00C31842"/>
    <w:rsid w:val="00C339F6"/>
    <w:rsid w:val="00C34DE7"/>
    <w:rsid w:val="00C37A57"/>
    <w:rsid w:val="00C37DBF"/>
    <w:rsid w:val="00C4020C"/>
    <w:rsid w:val="00C41AE3"/>
    <w:rsid w:val="00C44BC5"/>
    <w:rsid w:val="00C44BF2"/>
    <w:rsid w:val="00C46F05"/>
    <w:rsid w:val="00C50FFF"/>
    <w:rsid w:val="00C54C6A"/>
    <w:rsid w:val="00C54DC6"/>
    <w:rsid w:val="00C621F3"/>
    <w:rsid w:val="00C63B9C"/>
    <w:rsid w:val="00C64197"/>
    <w:rsid w:val="00C648B6"/>
    <w:rsid w:val="00C65DAE"/>
    <w:rsid w:val="00C7044F"/>
    <w:rsid w:val="00C71144"/>
    <w:rsid w:val="00C733B2"/>
    <w:rsid w:val="00C7582E"/>
    <w:rsid w:val="00C778D3"/>
    <w:rsid w:val="00C83897"/>
    <w:rsid w:val="00C85FAE"/>
    <w:rsid w:val="00C876D6"/>
    <w:rsid w:val="00C94974"/>
    <w:rsid w:val="00C955B0"/>
    <w:rsid w:val="00CA31E4"/>
    <w:rsid w:val="00CA56BB"/>
    <w:rsid w:val="00CB078D"/>
    <w:rsid w:val="00CB6FC7"/>
    <w:rsid w:val="00CC332D"/>
    <w:rsid w:val="00CC64CD"/>
    <w:rsid w:val="00CD12C7"/>
    <w:rsid w:val="00CD1EBB"/>
    <w:rsid w:val="00CD4B53"/>
    <w:rsid w:val="00CD5FCC"/>
    <w:rsid w:val="00CD649F"/>
    <w:rsid w:val="00CE2C0A"/>
    <w:rsid w:val="00CE3694"/>
    <w:rsid w:val="00CE4DDC"/>
    <w:rsid w:val="00CE5E20"/>
    <w:rsid w:val="00CE6D5F"/>
    <w:rsid w:val="00CF2B3A"/>
    <w:rsid w:val="00CF35E6"/>
    <w:rsid w:val="00CF4035"/>
    <w:rsid w:val="00CF40D0"/>
    <w:rsid w:val="00D0234D"/>
    <w:rsid w:val="00D02866"/>
    <w:rsid w:val="00D02C42"/>
    <w:rsid w:val="00D043A2"/>
    <w:rsid w:val="00D05408"/>
    <w:rsid w:val="00D0580E"/>
    <w:rsid w:val="00D069A8"/>
    <w:rsid w:val="00D10FE8"/>
    <w:rsid w:val="00D127DE"/>
    <w:rsid w:val="00D13244"/>
    <w:rsid w:val="00D2148C"/>
    <w:rsid w:val="00D22865"/>
    <w:rsid w:val="00D22C40"/>
    <w:rsid w:val="00D24792"/>
    <w:rsid w:val="00D24929"/>
    <w:rsid w:val="00D2592A"/>
    <w:rsid w:val="00D269F5"/>
    <w:rsid w:val="00D316E4"/>
    <w:rsid w:val="00D360F5"/>
    <w:rsid w:val="00D40130"/>
    <w:rsid w:val="00D40677"/>
    <w:rsid w:val="00D40864"/>
    <w:rsid w:val="00D40B94"/>
    <w:rsid w:val="00D5171E"/>
    <w:rsid w:val="00D55AE6"/>
    <w:rsid w:val="00D655B8"/>
    <w:rsid w:val="00D66041"/>
    <w:rsid w:val="00D660F5"/>
    <w:rsid w:val="00D7142B"/>
    <w:rsid w:val="00D72659"/>
    <w:rsid w:val="00D72AE0"/>
    <w:rsid w:val="00D745B6"/>
    <w:rsid w:val="00D775BF"/>
    <w:rsid w:val="00D77EDB"/>
    <w:rsid w:val="00D80E49"/>
    <w:rsid w:val="00D81952"/>
    <w:rsid w:val="00D82CAA"/>
    <w:rsid w:val="00D86C5C"/>
    <w:rsid w:val="00D93BCD"/>
    <w:rsid w:val="00D9464D"/>
    <w:rsid w:val="00D95546"/>
    <w:rsid w:val="00D97CFF"/>
    <w:rsid w:val="00DA037D"/>
    <w:rsid w:val="00DA0400"/>
    <w:rsid w:val="00DA4A65"/>
    <w:rsid w:val="00DA729C"/>
    <w:rsid w:val="00DB5C82"/>
    <w:rsid w:val="00DC6AC9"/>
    <w:rsid w:val="00DD02EA"/>
    <w:rsid w:val="00DD1415"/>
    <w:rsid w:val="00DD150C"/>
    <w:rsid w:val="00DD5B79"/>
    <w:rsid w:val="00DE0A6A"/>
    <w:rsid w:val="00DE1F6D"/>
    <w:rsid w:val="00DE5C1E"/>
    <w:rsid w:val="00DE7C3E"/>
    <w:rsid w:val="00DF0893"/>
    <w:rsid w:val="00DF37E2"/>
    <w:rsid w:val="00DF6DCC"/>
    <w:rsid w:val="00E04051"/>
    <w:rsid w:val="00E05591"/>
    <w:rsid w:val="00E072D7"/>
    <w:rsid w:val="00E10567"/>
    <w:rsid w:val="00E1464D"/>
    <w:rsid w:val="00E1468A"/>
    <w:rsid w:val="00E25787"/>
    <w:rsid w:val="00E276E3"/>
    <w:rsid w:val="00E27E01"/>
    <w:rsid w:val="00E3209A"/>
    <w:rsid w:val="00E34332"/>
    <w:rsid w:val="00E40A39"/>
    <w:rsid w:val="00E43BFF"/>
    <w:rsid w:val="00E473BC"/>
    <w:rsid w:val="00E479E8"/>
    <w:rsid w:val="00E52330"/>
    <w:rsid w:val="00E52F69"/>
    <w:rsid w:val="00E53106"/>
    <w:rsid w:val="00E55D3F"/>
    <w:rsid w:val="00E57DA8"/>
    <w:rsid w:val="00E601FF"/>
    <w:rsid w:val="00E62E58"/>
    <w:rsid w:val="00E659CE"/>
    <w:rsid w:val="00E70528"/>
    <w:rsid w:val="00E75EC8"/>
    <w:rsid w:val="00E772CD"/>
    <w:rsid w:val="00E774AE"/>
    <w:rsid w:val="00E77DD2"/>
    <w:rsid w:val="00E81D06"/>
    <w:rsid w:val="00E8405A"/>
    <w:rsid w:val="00E87436"/>
    <w:rsid w:val="00E91E23"/>
    <w:rsid w:val="00E92931"/>
    <w:rsid w:val="00E936D3"/>
    <w:rsid w:val="00EA1C92"/>
    <w:rsid w:val="00EA3595"/>
    <w:rsid w:val="00EA3835"/>
    <w:rsid w:val="00EA6F2D"/>
    <w:rsid w:val="00EB5A07"/>
    <w:rsid w:val="00EB5B1B"/>
    <w:rsid w:val="00EB6A9D"/>
    <w:rsid w:val="00EB7E11"/>
    <w:rsid w:val="00EC04ED"/>
    <w:rsid w:val="00EC67B1"/>
    <w:rsid w:val="00EC6BFA"/>
    <w:rsid w:val="00ED05BB"/>
    <w:rsid w:val="00ED2E8D"/>
    <w:rsid w:val="00ED3D47"/>
    <w:rsid w:val="00ED4EE5"/>
    <w:rsid w:val="00EE13BB"/>
    <w:rsid w:val="00EE25FD"/>
    <w:rsid w:val="00EE45C8"/>
    <w:rsid w:val="00EF0436"/>
    <w:rsid w:val="00EF10E6"/>
    <w:rsid w:val="00EF1B71"/>
    <w:rsid w:val="00EF3780"/>
    <w:rsid w:val="00EF4730"/>
    <w:rsid w:val="00EF61BD"/>
    <w:rsid w:val="00EF70AE"/>
    <w:rsid w:val="00F03B09"/>
    <w:rsid w:val="00F045F8"/>
    <w:rsid w:val="00F04A27"/>
    <w:rsid w:val="00F074B7"/>
    <w:rsid w:val="00F076D9"/>
    <w:rsid w:val="00F1337F"/>
    <w:rsid w:val="00F141E7"/>
    <w:rsid w:val="00F143BD"/>
    <w:rsid w:val="00F1449F"/>
    <w:rsid w:val="00F16645"/>
    <w:rsid w:val="00F1693F"/>
    <w:rsid w:val="00F17904"/>
    <w:rsid w:val="00F20017"/>
    <w:rsid w:val="00F22D80"/>
    <w:rsid w:val="00F304E6"/>
    <w:rsid w:val="00F31226"/>
    <w:rsid w:val="00F33A11"/>
    <w:rsid w:val="00F34CF2"/>
    <w:rsid w:val="00F37051"/>
    <w:rsid w:val="00F37ABB"/>
    <w:rsid w:val="00F41828"/>
    <w:rsid w:val="00F44F56"/>
    <w:rsid w:val="00F531EB"/>
    <w:rsid w:val="00F55409"/>
    <w:rsid w:val="00F555E9"/>
    <w:rsid w:val="00F556ED"/>
    <w:rsid w:val="00F55CE1"/>
    <w:rsid w:val="00F55D1C"/>
    <w:rsid w:val="00F648DD"/>
    <w:rsid w:val="00F653F2"/>
    <w:rsid w:val="00F656C1"/>
    <w:rsid w:val="00F70DC1"/>
    <w:rsid w:val="00F72094"/>
    <w:rsid w:val="00F74A28"/>
    <w:rsid w:val="00F7540E"/>
    <w:rsid w:val="00F7669A"/>
    <w:rsid w:val="00F7791D"/>
    <w:rsid w:val="00F802D2"/>
    <w:rsid w:val="00F84941"/>
    <w:rsid w:val="00F85029"/>
    <w:rsid w:val="00F85DA7"/>
    <w:rsid w:val="00F90027"/>
    <w:rsid w:val="00F92161"/>
    <w:rsid w:val="00F922F1"/>
    <w:rsid w:val="00F94A7B"/>
    <w:rsid w:val="00FA133C"/>
    <w:rsid w:val="00FA1413"/>
    <w:rsid w:val="00FA2FB2"/>
    <w:rsid w:val="00FA3637"/>
    <w:rsid w:val="00FA4584"/>
    <w:rsid w:val="00FA7B60"/>
    <w:rsid w:val="00FB1EA8"/>
    <w:rsid w:val="00FB2486"/>
    <w:rsid w:val="00FB3D28"/>
    <w:rsid w:val="00FB4358"/>
    <w:rsid w:val="00FC03EC"/>
    <w:rsid w:val="00FC3FC7"/>
    <w:rsid w:val="00FC461B"/>
    <w:rsid w:val="00FD26F7"/>
    <w:rsid w:val="00FD5899"/>
    <w:rsid w:val="00FE0C01"/>
    <w:rsid w:val="00FE15CE"/>
    <w:rsid w:val="00FE3B0A"/>
    <w:rsid w:val="00FE6600"/>
    <w:rsid w:val="00FE7408"/>
    <w:rsid w:val="00FE7BD8"/>
    <w:rsid w:val="00FE7C36"/>
    <w:rsid w:val="00FF0447"/>
    <w:rsid w:val="00FF14C5"/>
    <w:rsid w:val="00FF2F15"/>
    <w:rsid w:val="00FF329B"/>
    <w:rsid w:val="00FF32DF"/>
    <w:rsid w:val="00FF3E07"/>
    <w:rsid w:val="00FF47B9"/>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64950"/>
  <w15:chartTrackingRefBased/>
  <w15:docId w15:val="{20D4AE76-E78B-F34D-A592-E1B577C6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AAC"/>
    <w:pPr>
      <w:ind w:left="720"/>
      <w:contextualSpacing/>
    </w:pPr>
  </w:style>
  <w:style w:type="paragraph" w:styleId="Header">
    <w:name w:val="header"/>
    <w:basedOn w:val="Normal"/>
    <w:link w:val="HeaderChar"/>
    <w:uiPriority w:val="99"/>
    <w:unhideWhenUsed/>
    <w:rsid w:val="00F13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37F"/>
  </w:style>
  <w:style w:type="paragraph" w:styleId="Footer">
    <w:name w:val="footer"/>
    <w:basedOn w:val="Normal"/>
    <w:link w:val="FooterChar"/>
    <w:uiPriority w:val="99"/>
    <w:unhideWhenUsed/>
    <w:rsid w:val="00F13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37F"/>
  </w:style>
  <w:style w:type="character" w:styleId="PageNumber">
    <w:name w:val="page number"/>
    <w:basedOn w:val="DefaultParagraphFont"/>
    <w:uiPriority w:val="99"/>
    <w:semiHidden/>
    <w:unhideWhenUsed/>
    <w:rsid w:val="00B0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1.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vijayakumarp3@outlook.com</dc:creator>
  <cp:keywords/>
  <dc:description/>
  <cp:lastModifiedBy>Vijayakumar Pattanashetti</cp:lastModifiedBy>
  <cp:revision>4</cp:revision>
  <dcterms:created xsi:type="dcterms:W3CDTF">2019-06-21T14:01:00Z</dcterms:created>
  <dcterms:modified xsi:type="dcterms:W3CDTF">2019-06-21T14:05:00Z</dcterms:modified>
</cp:coreProperties>
</file>