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7B2EA" w14:textId="77777777" w:rsidR="005841C1" w:rsidRDefault="00000000">
      <w:pPr>
        <w:spacing w:after="0"/>
        <w:jc w:val="center"/>
        <w:rPr>
          <w:b/>
          <w:bCs/>
          <w:sz w:val="24"/>
          <w:szCs w:val="24"/>
        </w:rPr>
      </w:pPr>
      <w:r>
        <w:rPr>
          <w:b/>
          <w:bCs/>
          <w:sz w:val="24"/>
          <w:szCs w:val="24"/>
        </w:rPr>
        <w:t>Project Design Phase</w:t>
      </w:r>
    </w:p>
    <w:p w14:paraId="088795F9" w14:textId="77777777" w:rsidR="005841C1" w:rsidRDefault="00000000">
      <w:pPr>
        <w:spacing w:after="0"/>
        <w:jc w:val="center"/>
        <w:rPr>
          <w:b/>
          <w:bCs/>
          <w:sz w:val="24"/>
          <w:szCs w:val="24"/>
        </w:rPr>
      </w:pPr>
      <w:r>
        <w:rPr>
          <w:b/>
          <w:bCs/>
          <w:sz w:val="24"/>
          <w:szCs w:val="24"/>
        </w:rPr>
        <w:t>Proposed Solution Template</w:t>
      </w:r>
    </w:p>
    <w:p w14:paraId="54913890" w14:textId="77777777" w:rsidR="005841C1" w:rsidRDefault="005841C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841C1" w14:paraId="66F4C164" w14:textId="77777777">
        <w:tc>
          <w:tcPr>
            <w:tcW w:w="4695" w:type="dxa"/>
          </w:tcPr>
          <w:p w14:paraId="6233D49C" w14:textId="77777777" w:rsidR="005841C1" w:rsidRDefault="00000000">
            <w:r>
              <w:t>Date</w:t>
            </w:r>
          </w:p>
        </w:tc>
        <w:tc>
          <w:tcPr>
            <w:tcW w:w="4335" w:type="dxa"/>
          </w:tcPr>
          <w:p w14:paraId="79705EE0" w14:textId="77777777" w:rsidR="005841C1" w:rsidRDefault="00000000">
            <w:r>
              <w:t>30 September 2026</w:t>
            </w:r>
          </w:p>
        </w:tc>
      </w:tr>
      <w:tr w:rsidR="005841C1" w14:paraId="53F64FD5" w14:textId="77777777">
        <w:tc>
          <w:tcPr>
            <w:tcW w:w="4695" w:type="dxa"/>
          </w:tcPr>
          <w:p w14:paraId="56AC09A5" w14:textId="77777777" w:rsidR="005841C1" w:rsidRDefault="00000000">
            <w:r>
              <w:t>Team ID</w:t>
            </w:r>
          </w:p>
        </w:tc>
        <w:tc>
          <w:tcPr>
            <w:tcW w:w="4335" w:type="dxa"/>
          </w:tcPr>
          <w:p w14:paraId="20FAE37F" w14:textId="6EAF4A8E" w:rsidR="005841C1" w:rsidRDefault="00000000">
            <w:r>
              <w:t>SWTID-2026-</w:t>
            </w:r>
            <w:r w:rsidR="00677C7B">
              <w:t>1800</w:t>
            </w:r>
          </w:p>
        </w:tc>
      </w:tr>
      <w:tr w:rsidR="005841C1" w14:paraId="6B300FBE" w14:textId="77777777">
        <w:tc>
          <w:tcPr>
            <w:tcW w:w="4695" w:type="dxa"/>
          </w:tcPr>
          <w:p w14:paraId="2B619046" w14:textId="77777777" w:rsidR="005841C1" w:rsidRDefault="00000000">
            <w:r>
              <w:t>Project Name</w:t>
            </w:r>
          </w:p>
        </w:tc>
        <w:tc>
          <w:tcPr>
            <w:tcW w:w="4335" w:type="dxa"/>
          </w:tcPr>
          <w:p w14:paraId="58E88480" w14:textId="77777777" w:rsidR="005841C1" w:rsidRDefault="00000000">
            <w:r>
              <w:t>AI FITTRACK API</w:t>
            </w:r>
          </w:p>
        </w:tc>
      </w:tr>
      <w:tr w:rsidR="005841C1" w14:paraId="512E25B0" w14:textId="77777777">
        <w:tc>
          <w:tcPr>
            <w:tcW w:w="4695" w:type="dxa"/>
          </w:tcPr>
          <w:p w14:paraId="2DD8E5C9" w14:textId="77777777" w:rsidR="005841C1" w:rsidRDefault="00000000">
            <w:r>
              <w:t>Maximum Marks</w:t>
            </w:r>
          </w:p>
        </w:tc>
        <w:tc>
          <w:tcPr>
            <w:tcW w:w="4335" w:type="dxa"/>
          </w:tcPr>
          <w:p w14:paraId="74F409F0" w14:textId="77777777" w:rsidR="005841C1" w:rsidRDefault="00000000">
            <w:r>
              <w:t>2 Marks</w:t>
            </w:r>
          </w:p>
        </w:tc>
      </w:tr>
    </w:tbl>
    <w:p w14:paraId="7268A12F" w14:textId="77777777" w:rsidR="005841C1" w:rsidRDefault="005841C1">
      <w:pPr>
        <w:rPr>
          <w:b/>
          <w:bCs/>
        </w:rPr>
      </w:pPr>
    </w:p>
    <w:p w14:paraId="32FC7685" w14:textId="77777777" w:rsidR="005841C1" w:rsidRDefault="00000000">
      <w:pPr>
        <w:rPr>
          <w:b/>
          <w:bCs/>
        </w:rPr>
      </w:pPr>
      <w:r>
        <w:rPr>
          <w:b/>
          <w:bCs/>
        </w:rPr>
        <w:t>Proposed Solution Template:</w:t>
      </w:r>
    </w:p>
    <w:p w14:paraId="1A5B9C44" w14:textId="77777777" w:rsidR="005841C1"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5841C1" w14:paraId="331200A6" w14:textId="77777777">
        <w:trPr>
          <w:trHeight w:val="557"/>
        </w:trPr>
        <w:tc>
          <w:tcPr>
            <w:tcW w:w="855" w:type="dxa"/>
          </w:tcPr>
          <w:p w14:paraId="4786AF46" w14:textId="77777777" w:rsidR="005841C1" w:rsidRDefault="00000000">
            <w:pPr>
              <w:rPr>
                <w:b/>
                <w:bCs/>
              </w:rPr>
            </w:pPr>
            <w:r>
              <w:rPr>
                <w:b/>
                <w:bCs/>
              </w:rPr>
              <w:t>S.No.</w:t>
            </w:r>
          </w:p>
        </w:tc>
        <w:tc>
          <w:tcPr>
            <w:tcW w:w="3705" w:type="dxa"/>
          </w:tcPr>
          <w:p w14:paraId="14FEF0B7" w14:textId="77777777" w:rsidR="005841C1" w:rsidRDefault="00000000">
            <w:pPr>
              <w:rPr>
                <w:b/>
                <w:bCs/>
              </w:rPr>
            </w:pPr>
            <w:r>
              <w:rPr>
                <w:b/>
                <w:bCs/>
              </w:rPr>
              <w:t>Parameter</w:t>
            </w:r>
          </w:p>
        </w:tc>
        <w:tc>
          <w:tcPr>
            <w:tcW w:w="4515" w:type="dxa"/>
          </w:tcPr>
          <w:p w14:paraId="13655F9F" w14:textId="77777777" w:rsidR="005841C1" w:rsidRDefault="00000000">
            <w:pPr>
              <w:rPr>
                <w:b/>
                <w:bCs/>
              </w:rPr>
            </w:pPr>
            <w:r>
              <w:rPr>
                <w:b/>
                <w:bCs/>
              </w:rPr>
              <w:t>Description</w:t>
            </w:r>
          </w:p>
        </w:tc>
      </w:tr>
      <w:tr w:rsidR="005841C1" w14:paraId="61E18644" w14:textId="77777777">
        <w:trPr>
          <w:trHeight w:val="817"/>
        </w:trPr>
        <w:tc>
          <w:tcPr>
            <w:tcW w:w="855" w:type="dxa"/>
          </w:tcPr>
          <w:p w14:paraId="54AFA863"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1DBADC3" w14:textId="77777777" w:rsidR="005841C1" w:rsidRDefault="00000000">
            <w:r>
              <w:rPr>
                <w:color w:val="222222"/>
              </w:rPr>
              <w:t>Problem Statement (Problem to be solved)</w:t>
            </w:r>
          </w:p>
        </w:tc>
        <w:tc>
          <w:tcPr>
            <w:tcW w:w="4515" w:type="dxa"/>
          </w:tcPr>
          <w:p w14:paraId="13A5FCD7" w14:textId="77777777" w:rsidR="005841C1" w:rsidRDefault="00000000">
            <w:r>
              <w:t>Fitness users keep workout, nutrition and sleep data in different apps and receive generic advice that does not adapt to their progress. Developers who want smart fitness features have no simple, ready-to-use API that combines tracking with AI insights.</w:t>
            </w:r>
          </w:p>
        </w:tc>
      </w:tr>
      <w:tr w:rsidR="005841C1" w14:paraId="08C8C6AB" w14:textId="77777777">
        <w:trPr>
          <w:trHeight w:val="817"/>
        </w:trPr>
        <w:tc>
          <w:tcPr>
            <w:tcW w:w="855" w:type="dxa"/>
          </w:tcPr>
          <w:p w14:paraId="23E8C774"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438846F" w14:textId="77777777" w:rsidR="005841C1" w:rsidRDefault="00000000">
            <w:r>
              <w:rPr>
                <w:color w:val="222222"/>
              </w:rPr>
              <w:t>Idea / Solution description</w:t>
            </w:r>
          </w:p>
        </w:tc>
        <w:tc>
          <w:tcPr>
            <w:tcW w:w="4515" w:type="dxa"/>
          </w:tcPr>
          <w:p w14:paraId="773D6140" w14:textId="77777777" w:rsidR="005841C1" w:rsidRDefault="00000000">
            <w:r>
              <w:t>AI FITTRACK API is a secure RESTful service that lets apps register users, log workouts, meals and sleep, set goals and sync wearable data. An AI engine analyses this history to generate personalised weekly workout plans, calorie and macro targets, plateau / overtraining alerts and weekly progress reports, all available through documented endpoints.</w:t>
            </w:r>
          </w:p>
        </w:tc>
      </w:tr>
      <w:tr w:rsidR="005841C1" w14:paraId="01F5F1B6" w14:textId="77777777">
        <w:trPr>
          <w:trHeight w:val="787"/>
        </w:trPr>
        <w:tc>
          <w:tcPr>
            <w:tcW w:w="855" w:type="dxa"/>
          </w:tcPr>
          <w:p w14:paraId="197A4FB0"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44FC3F2" w14:textId="77777777" w:rsidR="005841C1" w:rsidRDefault="00000000">
            <w:r>
              <w:rPr>
                <w:color w:val="222222"/>
              </w:rPr>
              <w:t xml:space="preserve">Novelty / Uniqueness </w:t>
            </w:r>
          </w:p>
        </w:tc>
        <w:tc>
          <w:tcPr>
            <w:tcW w:w="4515" w:type="dxa"/>
          </w:tcPr>
          <w:p w14:paraId="031CC674" w14:textId="77777777" w:rsidR="005841C1" w:rsidRDefault="00000000">
            <w:r>
              <w:t>Tracking and AI recommendations are offered together as one plug-and-play API; plans re-calibrate every week from the user's real progress; developers get API keys and OpenAPI (Swagger) documentation so a fitness feature can be added in hours instead of months.</w:t>
            </w:r>
          </w:p>
        </w:tc>
      </w:tr>
      <w:tr w:rsidR="005841C1" w14:paraId="4FC4CF57" w14:textId="77777777">
        <w:trPr>
          <w:trHeight w:val="817"/>
        </w:trPr>
        <w:tc>
          <w:tcPr>
            <w:tcW w:w="855" w:type="dxa"/>
          </w:tcPr>
          <w:p w14:paraId="534694FB"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5CE450F" w14:textId="77777777" w:rsidR="005841C1" w:rsidRDefault="00000000">
            <w:r>
              <w:rPr>
                <w:color w:val="222222"/>
              </w:rPr>
              <w:t>Social Impact / Customer Satisfaction</w:t>
            </w:r>
          </w:p>
        </w:tc>
        <w:tc>
          <w:tcPr>
            <w:tcW w:w="4515" w:type="dxa"/>
          </w:tcPr>
          <w:p w14:paraId="653C2784" w14:textId="77777777" w:rsidR="005841C1" w:rsidRDefault="00000000">
            <w:r>
              <w:t>Makes personalised guidance affordable and accessible to everyone, encourages regular exercise and healthier eating, improves adherence through adaptive plans and clear progress reports, and increases user satisfaction and motivation.</w:t>
            </w:r>
          </w:p>
        </w:tc>
      </w:tr>
      <w:tr w:rsidR="005841C1" w14:paraId="56A1C7F9" w14:textId="77777777">
        <w:trPr>
          <w:trHeight w:val="817"/>
        </w:trPr>
        <w:tc>
          <w:tcPr>
            <w:tcW w:w="855" w:type="dxa"/>
          </w:tcPr>
          <w:p w14:paraId="4C531505"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A5A478B" w14:textId="77777777" w:rsidR="005841C1" w:rsidRDefault="00000000">
            <w:r>
              <w:rPr>
                <w:color w:val="222222"/>
              </w:rPr>
              <w:t>Business Model (Revenue Model)</w:t>
            </w:r>
          </w:p>
        </w:tc>
        <w:tc>
          <w:tcPr>
            <w:tcW w:w="4515" w:type="dxa"/>
          </w:tcPr>
          <w:p w14:paraId="64777A75" w14:textId="77777777" w:rsidR="005841C1" w:rsidRDefault="00000000">
            <w:r>
              <w:t>Freemium API: a free tier with limited requests for students and startups; paid tiers based on API-call volume; B2B licensing for gyms and fitness-app companies; optional premium subscription for advanced insights and reports.</w:t>
            </w:r>
          </w:p>
        </w:tc>
      </w:tr>
      <w:tr w:rsidR="005841C1" w14:paraId="29845D38" w14:textId="77777777">
        <w:trPr>
          <w:trHeight w:val="817"/>
        </w:trPr>
        <w:tc>
          <w:tcPr>
            <w:tcW w:w="855" w:type="dxa"/>
          </w:tcPr>
          <w:p w14:paraId="178183C3" w14:textId="77777777" w:rsidR="005841C1" w:rsidRDefault="005841C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EA87D52" w14:textId="77777777" w:rsidR="005841C1" w:rsidRDefault="00000000">
            <w:pPr>
              <w:rPr>
                <w:color w:val="222222"/>
              </w:rPr>
            </w:pPr>
            <w:r>
              <w:rPr>
                <w:color w:val="222222"/>
              </w:rPr>
              <w:t>Scalability of the Solution</w:t>
            </w:r>
          </w:p>
        </w:tc>
        <w:tc>
          <w:tcPr>
            <w:tcW w:w="4515" w:type="dxa"/>
          </w:tcPr>
          <w:p w14:paraId="00DC9673" w14:textId="77777777" w:rsidR="005841C1" w:rsidRDefault="00000000">
            <w:r>
              <w:t>Stateless API services packaged in Docker containers can be scaled horizontally behind a load balancer; Redis caching and database read replicas handle growing traffic; the AI engine runs as a separate service so models can be retrained and scaled independently.</w:t>
            </w:r>
          </w:p>
        </w:tc>
      </w:tr>
    </w:tbl>
    <w:p w14:paraId="55F903F6" w14:textId="77777777" w:rsidR="005841C1" w:rsidRDefault="005841C1"/>
    <w:sectPr w:rsidR="005841C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1A5DFC8-DCD3-47B5-B279-95F847CEA93E}"/>
    <w:embedBold r:id="rId2" w:fontKey="{F9566729-991F-4864-BE12-4FEFCFE7A2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7B5F2EA-AAE5-4A8A-9B33-7B1A9A303261}"/>
  </w:font>
  <w:font w:name="Cambria">
    <w:panose1 w:val="02040503050406030204"/>
    <w:charset w:val="00"/>
    <w:family w:val="roman"/>
    <w:pitch w:val="variable"/>
    <w:sig w:usb0="E00006FF" w:usb1="420024FF" w:usb2="02000000" w:usb3="00000000" w:csb0="0000019F" w:csb1="00000000"/>
    <w:embedRegular r:id="rId4" w:fontKey="{EABC5954-7B63-4B68-BAD1-3520ADBD07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66C9A"/>
    <w:multiLevelType w:val="multilevel"/>
    <w:tmpl w:val="5B146C4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17881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1C1"/>
    <w:rsid w:val="004454FC"/>
    <w:rsid w:val="005841C1"/>
    <w:rsid w:val="00677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98E8"/>
  <w15:docId w15:val="{F6390423-EAA0-49F0-86A2-35A5BEAB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S0649360</cp:lastModifiedBy>
  <cp:revision>2</cp:revision>
  <dcterms:created xsi:type="dcterms:W3CDTF">2026-09-29T07:27:00Z</dcterms:created>
  <dcterms:modified xsi:type="dcterms:W3CDTF">2026-09-29T07:28:00Z</dcterms:modified>
</cp:coreProperties>
</file>