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TESTING DOCUMENT</w:t>
      </w:r>
    </w:p>
    <w:p>
      <w:pPr>
        <w:jc w:val="center"/>
      </w:pPr>
      <w:r>
        <w:rPr>
          <w:b/>
          <w:sz w:val="32"/>
        </w:rPr>
        <w:t>PHASE – 1</w:t>
      </w:r>
    </w:p>
    <w:p>
      <w:pPr>
        <w:jc w:val="center"/>
      </w:pPr>
      <w:r>
        <w:rPr>
          <w:b/>
          <w:sz w:val="28"/>
        </w:rPr>
        <w:t>Auto Ticket Classification using Flow Designer</w:t>
      </w:r>
    </w:p>
    <w:p/>
    <w:p>
      <w:r>
        <w:rPr>
          <w:b/>
          <w:sz w:val="26"/>
        </w:rPr>
        <w:t>1. PROJECT DETAILS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jc w:val="center"/>
            </w:pPr>
            <w:r/>
            <w:r>
              <w:rPr>
                <w:b/>
                <w:sz w:val="19"/>
              </w:rPr>
              <w:t>Project Title</w:t>
            </w:r>
          </w:p>
        </w:tc>
        <w:tc>
          <w:tcPr>
            <w:tcW w:type="dxa" w:w="5112"/>
            <w:vAlign w:val="center"/>
          </w:tcPr>
          <w:p>
            <w:pPr>
              <w:jc w:val="center"/>
            </w:pPr>
            <w:r/>
            <w:r>
              <w:rPr>
                <w:b w:val="0"/>
                <w:sz w:val="19"/>
              </w:rPr>
              <w:t>Auto Ticket Classification using Flow Designer</w:t>
            </w:r>
          </w:p>
        </w:tc>
      </w:tr>
      <w:tr>
        <w:tc>
          <w:tcPr>
            <w:tcW w:type="dxa" w:w="5112"/>
            <w:vAlign w:val="center"/>
            <w:shd w:fill="D9EAF7"/>
          </w:tcPr>
          <w:p>
            <w:pPr>
              <w:jc w:val="center"/>
            </w:pPr>
            <w:r/>
            <w:r>
              <w:rPr>
                <w:b/>
                <w:sz w:val="19"/>
              </w:rPr>
              <w:t>Team ID</w:t>
            </w:r>
          </w:p>
        </w:tc>
        <w:tc>
          <w:tcPr>
            <w:tcW w:type="dxa" w:w="5112"/>
            <w:vAlign w:val="center"/>
          </w:tcPr>
          <w:p>
            <w:pPr>
              <w:jc w:val="center"/>
            </w:pPr>
            <w:r/>
            <w:r>
              <w:rPr>
                <w:b w:val="0"/>
                <w:sz w:val="19"/>
              </w:rPr>
              <w:t>SWTID-2026-8882</w:t>
            </w:r>
          </w:p>
        </w:tc>
      </w:tr>
      <w:tr>
        <w:tc>
          <w:tcPr>
            <w:tcW w:type="dxa" w:w="5112"/>
            <w:vAlign w:val="center"/>
            <w:shd w:fill="D9EAF7"/>
          </w:tcPr>
          <w:p>
            <w:pPr>
              <w:jc w:val="center"/>
            </w:pPr>
            <w:r/>
            <w:r>
              <w:rPr>
                <w:b/>
                <w:sz w:val="19"/>
              </w:rPr>
              <w:t>Team Size</w:t>
            </w:r>
          </w:p>
        </w:tc>
        <w:tc>
          <w:tcPr>
            <w:tcW w:type="dxa" w:w="5112"/>
            <w:vAlign w:val="center"/>
          </w:tcPr>
          <w:p>
            <w:pPr>
              <w:jc w:val="center"/>
            </w:pPr>
            <w:r/>
            <w:r>
              <w:rPr>
                <w:b w:val="0"/>
                <w:sz w:val="19"/>
              </w:rPr>
              <w:t>5</w:t>
            </w:r>
          </w:p>
        </w:tc>
      </w:tr>
      <w:tr>
        <w:tc>
          <w:tcPr>
            <w:tcW w:type="dxa" w:w="5112"/>
            <w:vAlign w:val="center"/>
            <w:shd w:fill="D9EAF7"/>
          </w:tcPr>
          <w:p>
            <w:pPr>
              <w:jc w:val="center"/>
            </w:pPr>
            <w:r/>
            <w:r>
              <w:rPr>
                <w:b/>
                <w:sz w:val="19"/>
              </w:rPr>
              <w:t>Team Leader</w:t>
            </w:r>
          </w:p>
        </w:tc>
        <w:tc>
          <w:tcPr>
            <w:tcW w:type="dxa" w:w="5112"/>
            <w:vAlign w:val="center"/>
          </w:tcPr>
          <w:p>
            <w:pPr>
              <w:jc w:val="center"/>
            </w:pPr>
            <w:r/>
            <w:r>
              <w:rPr>
                <w:b w:val="0"/>
                <w:sz w:val="19"/>
              </w:rPr>
              <w:t>VIJAYALAKSHMI S</w:t>
            </w:r>
          </w:p>
        </w:tc>
      </w:tr>
      <w:tr>
        <w:tc>
          <w:tcPr>
            <w:tcW w:type="dxa" w:w="5112"/>
            <w:vAlign w:val="center"/>
            <w:shd w:fill="D9EAF7"/>
          </w:tcPr>
          <w:p>
            <w:pPr>
              <w:jc w:val="center"/>
            </w:pPr>
            <w:r/>
            <w:r>
              <w:rPr>
                <w:b/>
                <w:sz w:val="19"/>
              </w:rPr>
              <w:t>Team Member</w:t>
            </w:r>
          </w:p>
        </w:tc>
        <w:tc>
          <w:tcPr>
            <w:tcW w:type="dxa" w:w="5112"/>
            <w:vAlign w:val="center"/>
          </w:tcPr>
          <w:p>
            <w:pPr>
              <w:jc w:val="center"/>
            </w:pPr>
            <w:r/>
            <w:r>
              <w:rPr>
                <w:b w:val="0"/>
                <w:sz w:val="19"/>
              </w:rPr>
              <w:t>TAMILMANI K</w:t>
            </w:r>
          </w:p>
        </w:tc>
      </w:tr>
      <w:tr>
        <w:tc>
          <w:tcPr>
            <w:tcW w:type="dxa" w:w="5112"/>
            <w:vAlign w:val="center"/>
            <w:shd w:fill="D9EAF7"/>
          </w:tcPr>
          <w:p>
            <w:pPr>
              <w:jc w:val="center"/>
            </w:pPr>
            <w:r/>
            <w:r>
              <w:rPr>
                <w:b/>
                <w:sz w:val="19"/>
              </w:rPr>
              <w:t>Team Member</w:t>
            </w:r>
          </w:p>
        </w:tc>
        <w:tc>
          <w:tcPr>
            <w:tcW w:type="dxa" w:w="5112"/>
            <w:vAlign w:val="center"/>
          </w:tcPr>
          <w:p>
            <w:pPr>
              <w:jc w:val="center"/>
            </w:pPr>
            <w:r/>
            <w:r>
              <w:rPr>
                <w:b w:val="0"/>
                <w:sz w:val="19"/>
              </w:rPr>
              <w:t>UTHAYAMALIYA K</w:t>
            </w:r>
          </w:p>
        </w:tc>
      </w:tr>
      <w:tr>
        <w:tc>
          <w:tcPr>
            <w:tcW w:type="dxa" w:w="5112"/>
            <w:vAlign w:val="center"/>
            <w:shd w:fill="D9EAF7"/>
          </w:tcPr>
          <w:p>
            <w:pPr>
              <w:jc w:val="center"/>
            </w:pPr>
            <w:r/>
            <w:r>
              <w:rPr>
                <w:b/>
                <w:sz w:val="19"/>
              </w:rPr>
              <w:t>Team Member</w:t>
            </w:r>
          </w:p>
        </w:tc>
        <w:tc>
          <w:tcPr>
            <w:tcW w:type="dxa" w:w="5112"/>
            <w:vAlign w:val="center"/>
          </w:tcPr>
          <w:p>
            <w:pPr>
              <w:jc w:val="center"/>
            </w:pPr>
            <w:r/>
            <w:r>
              <w:rPr>
                <w:b w:val="0"/>
                <w:sz w:val="19"/>
              </w:rPr>
              <w:t>VAISALI G</w:t>
            </w:r>
          </w:p>
        </w:tc>
      </w:tr>
      <w:tr>
        <w:tc>
          <w:tcPr>
            <w:tcW w:type="dxa" w:w="5112"/>
            <w:vAlign w:val="center"/>
            <w:shd w:fill="D9EAF7"/>
          </w:tcPr>
          <w:p>
            <w:pPr>
              <w:jc w:val="center"/>
            </w:pPr>
            <w:r/>
            <w:r>
              <w:rPr>
                <w:b/>
                <w:sz w:val="19"/>
              </w:rPr>
              <w:t>Team Member</w:t>
            </w:r>
          </w:p>
        </w:tc>
        <w:tc>
          <w:tcPr>
            <w:tcW w:type="dxa" w:w="5112"/>
            <w:vAlign w:val="center"/>
          </w:tcPr>
          <w:p>
            <w:pPr>
              <w:jc w:val="center"/>
            </w:pPr>
            <w:r/>
            <w:r>
              <w:rPr>
                <w:b w:val="0"/>
                <w:sz w:val="19"/>
              </w:rPr>
              <w:t>Vishalini S</w:t>
            </w:r>
          </w:p>
        </w:tc>
      </w:tr>
    </w:tbl>
    <w:p/>
    <w:p>
      <w:r>
        <w:rPr>
          <w:b/>
          <w:sz w:val="26"/>
        </w:rPr>
        <w:t>2. PHASE 1 – TESTING OBJECTIVE</w:t>
      </w:r>
    </w:p>
    <w:p>
      <w:pPr>
        <w:pStyle w:val="ListBullet"/>
      </w:pPr>
      <w:r>
        <w:t>To verify that the Auto Ticket Classification workflow correctly identifies and classifies incoming support tickets.</w:t>
      </w:r>
    </w:p>
    <w:p>
      <w:pPr>
        <w:pStyle w:val="ListBullet"/>
      </w:pPr>
      <w:r>
        <w:t>To validate that Flow Designer triggers the required flow when a new ticket is created or updated.</w:t>
      </w:r>
    </w:p>
    <w:p>
      <w:pPr>
        <w:pStyle w:val="ListBullet"/>
      </w:pPr>
      <w:r>
        <w:t>To ensure that ticket categories are assigned according to the configured classification rules.</w:t>
      </w:r>
    </w:p>
    <w:p>
      <w:pPr>
        <w:pStyle w:val="ListBullet"/>
      </w:pPr>
      <w:r>
        <w:t>To verify that valid and invalid ticket inputs are handled correctly without workflow errors.</w:t>
      </w:r>
    </w:p>
    <w:p>
      <w:r>
        <w:rPr>
          <w:b/>
          <w:sz w:val="26"/>
        </w:rPr>
        <w:t>3. TESTING SCOPE</w:t>
      </w:r>
    </w:p>
    <w:p>
      <w:pPr>
        <w:pStyle w:val="ListBullet"/>
      </w:pPr>
      <w:r>
        <w:t>Ticket creation and input validation</w:t>
      </w:r>
    </w:p>
    <w:p>
      <w:pPr>
        <w:pStyle w:val="ListBullet"/>
      </w:pPr>
      <w:r>
        <w:t>Automatic classification based on configured conditions</w:t>
      </w:r>
    </w:p>
    <w:p>
      <w:pPr>
        <w:pStyle w:val="ListBullet"/>
      </w:pPr>
      <w:r>
        <w:t>Flow Designer trigger execution</w:t>
      </w:r>
    </w:p>
    <w:p>
      <w:pPr>
        <w:pStyle w:val="ListBullet"/>
      </w:pPr>
      <w:r>
        <w:t>Category assignment and field updates</w:t>
      </w:r>
    </w:p>
    <w:p>
      <w:pPr>
        <w:pStyle w:val="ListBullet"/>
      </w:pPr>
      <w:r>
        <w:t>Handling of incomplete or invalid ticket information</w:t>
      </w:r>
    </w:p>
    <w:p>
      <w:pPr>
        <w:pStyle w:val="ListBullet"/>
      </w:pPr>
      <w:r>
        <w:t>Workflow execution and final ticket status</w:t>
      </w:r>
    </w:p>
    <w:p>
      <w:r>
        <w:rPr>
          <w:b/>
          <w:sz w:val="26"/>
        </w:rPr>
        <w:t>4. TEST ENVIRONMENT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2F0D9"/>
          </w:tcPr>
          <w:p>
            <w:pPr>
              <w:jc w:val="center"/>
            </w:pPr>
            <w:r/>
            <w:r>
              <w:rPr>
                <w:b/>
                <w:sz w:val="19"/>
              </w:rPr>
              <w:t>Platform</w:t>
            </w:r>
          </w:p>
        </w:tc>
        <w:tc>
          <w:tcPr>
            <w:tcW w:type="dxa" w:w="5112"/>
            <w:vAlign w:val="center"/>
          </w:tcPr>
          <w:p>
            <w:pPr>
              <w:jc w:val="center"/>
            </w:pPr>
            <w:r/>
            <w:r>
              <w:rPr>
                <w:b w:val="0"/>
                <w:sz w:val="19"/>
              </w:rPr>
              <w:t>ServiceNow</w:t>
            </w:r>
          </w:p>
        </w:tc>
      </w:tr>
      <w:tr>
        <w:tc>
          <w:tcPr>
            <w:tcW w:type="dxa" w:w="5112"/>
            <w:vAlign w:val="center"/>
            <w:shd w:fill="E2F0D9"/>
          </w:tcPr>
          <w:p>
            <w:pPr>
              <w:jc w:val="center"/>
            </w:pPr>
            <w:r/>
            <w:r>
              <w:rPr>
                <w:b/>
                <w:sz w:val="19"/>
              </w:rPr>
              <w:t>Automation Tool</w:t>
            </w:r>
          </w:p>
        </w:tc>
        <w:tc>
          <w:tcPr>
            <w:tcW w:type="dxa" w:w="5112"/>
            <w:vAlign w:val="center"/>
          </w:tcPr>
          <w:p>
            <w:pPr>
              <w:jc w:val="center"/>
            </w:pPr>
            <w:r/>
            <w:r>
              <w:rPr>
                <w:b w:val="0"/>
                <w:sz w:val="19"/>
              </w:rPr>
              <w:t>Flow Designer</w:t>
            </w:r>
          </w:p>
        </w:tc>
      </w:tr>
      <w:tr>
        <w:tc>
          <w:tcPr>
            <w:tcW w:type="dxa" w:w="5112"/>
            <w:vAlign w:val="center"/>
            <w:shd w:fill="E2F0D9"/>
          </w:tcPr>
          <w:p>
            <w:pPr>
              <w:jc w:val="center"/>
            </w:pPr>
            <w:r/>
            <w:r>
              <w:rPr>
                <w:b/>
                <w:sz w:val="19"/>
              </w:rPr>
              <w:t>Application</w:t>
            </w:r>
          </w:p>
        </w:tc>
        <w:tc>
          <w:tcPr>
            <w:tcW w:type="dxa" w:w="5112"/>
            <w:vAlign w:val="center"/>
          </w:tcPr>
          <w:p>
            <w:pPr>
              <w:jc w:val="center"/>
            </w:pPr>
            <w:r/>
            <w:r>
              <w:rPr>
                <w:b w:val="0"/>
                <w:sz w:val="19"/>
              </w:rPr>
              <w:t>Incident / Ticket Management</w:t>
            </w:r>
          </w:p>
        </w:tc>
      </w:tr>
      <w:tr>
        <w:tc>
          <w:tcPr>
            <w:tcW w:type="dxa" w:w="5112"/>
            <w:vAlign w:val="center"/>
            <w:shd w:fill="E2F0D9"/>
          </w:tcPr>
          <w:p>
            <w:pPr>
              <w:jc w:val="center"/>
            </w:pPr>
            <w:r/>
            <w:r>
              <w:rPr>
                <w:b/>
                <w:sz w:val="19"/>
              </w:rPr>
              <w:t>Testing Type</w:t>
            </w:r>
          </w:p>
        </w:tc>
        <w:tc>
          <w:tcPr>
            <w:tcW w:type="dxa" w:w="5112"/>
            <w:vAlign w:val="center"/>
          </w:tcPr>
          <w:p>
            <w:pPr>
              <w:jc w:val="center"/>
            </w:pPr>
            <w:r/>
            <w:r>
              <w:rPr>
                <w:b w:val="0"/>
                <w:sz w:val="19"/>
              </w:rPr>
              <w:t>Functional Testing</w:t>
            </w:r>
          </w:p>
        </w:tc>
      </w:tr>
      <w:tr>
        <w:tc>
          <w:tcPr>
            <w:tcW w:type="dxa" w:w="5112"/>
            <w:vAlign w:val="center"/>
            <w:shd w:fill="E2F0D9"/>
          </w:tcPr>
          <w:p>
            <w:pPr>
              <w:jc w:val="center"/>
            </w:pPr>
            <w:r/>
            <w:r>
              <w:rPr>
                <w:b/>
                <w:sz w:val="19"/>
              </w:rPr>
              <w:t>Phase</w:t>
            </w:r>
          </w:p>
        </w:tc>
        <w:tc>
          <w:tcPr>
            <w:tcW w:type="dxa" w:w="5112"/>
            <w:vAlign w:val="center"/>
          </w:tcPr>
          <w:p>
            <w:pPr>
              <w:jc w:val="center"/>
            </w:pPr>
            <w:r/>
            <w:r>
              <w:rPr>
                <w:b w:val="0"/>
                <w:sz w:val="19"/>
              </w:rPr>
              <w:t>Phase 1 – Initial Testing</w:t>
            </w:r>
          </w:p>
        </w:tc>
      </w:tr>
    </w:tbl>
    <w:p/>
    <w:p>
      <w:r>
        <w:rPr>
          <w:b/>
          <w:sz w:val="26"/>
        </w:rPr>
        <w:t>5. TEST CASES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F4E78"/>
          </w:tcPr>
          <w:p>
            <w:pPr>
              <w:jc w:val="center"/>
            </w:pPr>
            <w:r/>
            <w:r>
              <w:rPr>
                <w:b/>
                <w:sz w:val="17"/>
              </w:rPr>
              <w:t>TC ID</w:t>
            </w:r>
          </w:p>
        </w:tc>
        <w:tc>
          <w:tcPr>
            <w:tcW w:type="dxa" w:w="1704"/>
            <w:vAlign w:val="center"/>
            <w:shd w:fill="1F4E78"/>
          </w:tcPr>
          <w:p>
            <w:pPr>
              <w:jc w:val="center"/>
            </w:pPr>
            <w:r/>
            <w:r>
              <w:rPr>
                <w:b/>
                <w:sz w:val="17"/>
              </w:rPr>
              <w:t>Test Scenario</w:t>
            </w:r>
          </w:p>
        </w:tc>
        <w:tc>
          <w:tcPr>
            <w:tcW w:type="dxa" w:w="1704"/>
            <w:vAlign w:val="center"/>
            <w:shd w:fill="1F4E78"/>
          </w:tcPr>
          <w:p>
            <w:pPr>
              <w:jc w:val="center"/>
            </w:pPr>
            <w:r/>
            <w:r>
              <w:rPr>
                <w:b/>
                <w:sz w:val="17"/>
              </w:rPr>
              <w:t>Test Input / Action</w:t>
            </w:r>
          </w:p>
        </w:tc>
        <w:tc>
          <w:tcPr>
            <w:tcW w:type="dxa" w:w="1704"/>
            <w:vAlign w:val="center"/>
            <w:shd w:fill="1F4E78"/>
          </w:tcPr>
          <w:p>
            <w:pPr>
              <w:jc w:val="center"/>
            </w:pPr>
            <w:r/>
            <w:r>
              <w:rPr>
                <w:b/>
                <w:sz w:val="17"/>
              </w:rPr>
              <w:t>Expected Result</w:t>
            </w:r>
          </w:p>
        </w:tc>
        <w:tc>
          <w:tcPr>
            <w:tcW w:type="dxa" w:w="1704"/>
            <w:vAlign w:val="center"/>
            <w:shd w:fill="1F4E78"/>
          </w:tcPr>
          <w:p>
            <w:pPr>
              <w:jc w:val="center"/>
            </w:pPr>
            <w:r/>
            <w:r>
              <w:rPr>
                <w:b/>
                <w:sz w:val="17"/>
              </w:rPr>
              <w:t>Actual Result</w:t>
            </w:r>
          </w:p>
        </w:tc>
        <w:tc>
          <w:tcPr>
            <w:tcW w:type="dxa" w:w="1704"/>
            <w:vAlign w:val="center"/>
            <w:shd w:fill="1F4E78"/>
          </w:tcPr>
          <w:p>
            <w:pPr>
              <w:jc w:val="center"/>
            </w:pPr>
            <w:r/>
            <w:r>
              <w:rPr>
                <w:b/>
                <w:sz w:val="17"/>
              </w:rPr>
              <w:t>Status</w:t>
            </w:r>
          </w:p>
        </w:tc>
      </w:tr>
      <w:tr>
        <w:tc>
          <w:tcPr>
            <w:tcW w:type="dxa" w:w="1704"/>
            <w:vAlign w:val="center"/>
          </w:tcPr>
          <w:p>
            <w:pPr>
              <w:jc w:val="center"/>
            </w:pPr>
            <w:r/>
            <w:r>
              <w:rPr>
                <w:b/>
                <w:sz w:val="16"/>
              </w:rPr>
              <w:t>TC01</w:t>
            </w:r>
          </w:p>
        </w:tc>
        <w:tc>
          <w:tcPr>
            <w:tcW w:type="dxa" w:w="1704"/>
            <w:vAlign w:val="center"/>
          </w:tcPr>
          <w:p>
            <w:pPr>
              <w:jc w:val="center"/>
            </w:pPr>
            <w:r/>
            <w:r>
              <w:rPr>
                <w:b w:val="0"/>
                <w:sz w:val="16"/>
              </w:rPr>
              <w:t>Create a new ticket</w:t>
            </w:r>
          </w:p>
        </w:tc>
        <w:tc>
          <w:tcPr>
            <w:tcW w:type="dxa" w:w="1704"/>
            <w:vAlign w:val="center"/>
          </w:tcPr>
          <w:p>
            <w:pPr>
              <w:jc w:val="center"/>
            </w:pPr>
            <w:r/>
            <w:r>
              <w:rPr>
                <w:b w:val="0"/>
                <w:sz w:val="16"/>
              </w:rPr>
              <w:t>Enter valid ticket details and submit</w:t>
            </w:r>
          </w:p>
        </w:tc>
        <w:tc>
          <w:tcPr>
            <w:tcW w:type="dxa" w:w="1704"/>
            <w:vAlign w:val="center"/>
          </w:tcPr>
          <w:p>
            <w:pPr>
              <w:jc w:val="center"/>
            </w:pPr>
            <w:r/>
            <w:r>
              <w:rPr>
                <w:b w:val="0"/>
                <w:sz w:val="16"/>
              </w:rPr>
              <w:t>Ticket is created successfully and flow is triggered</w:t>
            </w:r>
          </w:p>
        </w:tc>
        <w:tc>
          <w:tcPr>
            <w:tcW w:type="dxa" w:w="1704"/>
            <w:vAlign w:val="center"/>
          </w:tcPr>
          <w:p>
            <w:pPr>
              <w:jc w:val="center"/>
            </w:pPr>
            <w:r/>
            <w:r>
              <w:rPr>
                <w:b w:val="0"/>
                <w:sz w:val="16"/>
              </w:rPr>
              <w:t>Ticket created; flow triggered</w:t>
            </w:r>
          </w:p>
        </w:tc>
        <w:tc>
          <w:tcPr>
            <w:tcW w:type="dxa" w:w="1704"/>
            <w:vAlign w:val="center"/>
            <w:shd w:fill="E2F0D9"/>
          </w:tcPr>
          <w:p>
            <w:pPr>
              <w:jc w:val="center"/>
            </w:pPr>
            <w:r/>
            <w:r>
              <w:rPr>
                <w:b w:val="0"/>
                <w:sz w:val="16"/>
              </w:rPr>
              <w:t>PASS</w:t>
            </w:r>
          </w:p>
        </w:tc>
      </w:tr>
      <w:tr>
        <w:tc>
          <w:tcPr>
            <w:tcW w:type="dxa" w:w="1704"/>
            <w:vAlign w:val="center"/>
          </w:tcPr>
          <w:p>
            <w:pPr>
              <w:jc w:val="center"/>
            </w:pPr>
            <w:r/>
            <w:r>
              <w:rPr>
                <w:b/>
                <w:sz w:val="16"/>
              </w:rPr>
              <w:t>TC02</w:t>
            </w:r>
          </w:p>
        </w:tc>
        <w:tc>
          <w:tcPr>
            <w:tcW w:type="dxa" w:w="1704"/>
            <w:vAlign w:val="center"/>
          </w:tcPr>
          <w:p>
            <w:pPr>
              <w:jc w:val="center"/>
            </w:pPr>
            <w:r/>
            <w:r>
              <w:rPr>
                <w:b w:val="0"/>
                <w:sz w:val="16"/>
              </w:rPr>
              <w:t>Classify a normal ticket</w:t>
            </w:r>
          </w:p>
        </w:tc>
        <w:tc>
          <w:tcPr>
            <w:tcW w:type="dxa" w:w="1704"/>
            <w:vAlign w:val="center"/>
          </w:tcPr>
          <w:p>
            <w:pPr>
              <w:jc w:val="center"/>
            </w:pPr>
            <w:r/>
            <w:r>
              <w:rPr>
                <w:b w:val="0"/>
                <w:sz w:val="16"/>
              </w:rPr>
              <w:t>Enter ticket matching a configured category</w:t>
            </w:r>
          </w:p>
        </w:tc>
        <w:tc>
          <w:tcPr>
            <w:tcW w:type="dxa" w:w="1704"/>
            <w:vAlign w:val="center"/>
          </w:tcPr>
          <w:p>
            <w:pPr>
              <w:jc w:val="center"/>
            </w:pPr>
            <w:r/>
            <w:r>
              <w:rPr>
                <w:b w:val="0"/>
                <w:sz w:val="16"/>
              </w:rPr>
              <w:t>Correct category is assigned automatically</w:t>
            </w:r>
          </w:p>
        </w:tc>
        <w:tc>
          <w:tcPr>
            <w:tcW w:type="dxa" w:w="1704"/>
            <w:vAlign w:val="center"/>
          </w:tcPr>
          <w:p>
            <w:pPr>
              <w:jc w:val="center"/>
            </w:pPr>
            <w:r/>
            <w:r>
              <w:rPr>
                <w:b w:val="0"/>
                <w:sz w:val="16"/>
              </w:rPr>
              <w:t>Category assigned correctly</w:t>
            </w:r>
          </w:p>
        </w:tc>
        <w:tc>
          <w:tcPr>
            <w:tcW w:type="dxa" w:w="1704"/>
            <w:vAlign w:val="center"/>
            <w:shd w:fill="E2F0D9"/>
          </w:tcPr>
          <w:p>
            <w:pPr>
              <w:jc w:val="center"/>
            </w:pPr>
            <w:r/>
            <w:r>
              <w:rPr>
                <w:b w:val="0"/>
                <w:sz w:val="16"/>
              </w:rPr>
              <w:t>PASS</w:t>
            </w:r>
          </w:p>
        </w:tc>
      </w:tr>
      <w:tr>
        <w:tc>
          <w:tcPr>
            <w:tcW w:type="dxa" w:w="1704"/>
            <w:vAlign w:val="center"/>
          </w:tcPr>
          <w:p>
            <w:pPr>
              <w:jc w:val="center"/>
            </w:pPr>
            <w:r/>
            <w:r>
              <w:rPr>
                <w:b/>
                <w:sz w:val="16"/>
              </w:rPr>
              <w:t>TC03</w:t>
            </w:r>
          </w:p>
        </w:tc>
        <w:tc>
          <w:tcPr>
            <w:tcW w:type="dxa" w:w="1704"/>
            <w:vAlign w:val="center"/>
          </w:tcPr>
          <w:p>
            <w:pPr>
              <w:jc w:val="center"/>
            </w:pPr>
            <w:r/>
            <w:r>
              <w:rPr>
                <w:b w:val="0"/>
                <w:sz w:val="16"/>
              </w:rPr>
              <w:t>Classify another category</w:t>
            </w:r>
          </w:p>
        </w:tc>
        <w:tc>
          <w:tcPr>
            <w:tcW w:type="dxa" w:w="1704"/>
            <w:vAlign w:val="center"/>
          </w:tcPr>
          <w:p>
            <w:pPr>
              <w:jc w:val="center"/>
            </w:pPr>
            <w:r/>
            <w:r>
              <w:rPr>
                <w:b w:val="0"/>
                <w:sz w:val="16"/>
              </w:rPr>
              <w:t>Enter ticket matching a different configured rule</w:t>
            </w:r>
          </w:p>
        </w:tc>
        <w:tc>
          <w:tcPr>
            <w:tcW w:type="dxa" w:w="1704"/>
            <w:vAlign w:val="center"/>
          </w:tcPr>
          <w:p>
            <w:pPr>
              <w:jc w:val="center"/>
            </w:pPr>
            <w:r/>
            <w:r>
              <w:rPr>
                <w:b w:val="0"/>
                <w:sz w:val="16"/>
              </w:rPr>
              <w:t>Corresponding category is assigned</w:t>
            </w:r>
          </w:p>
        </w:tc>
        <w:tc>
          <w:tcPr>
            <w:tcW w:type="dxa" w:w="1704"/>
            <w:vAlign w:val="center"/>
          </w:tcPr>
          <w:p>
            <w:pPr>
              <w:jc w:val="center"/>
            </w:pPr>
            <w:r/>
            <w:r>
              <w:rPr>
                <w:b w:val="0"/>
                <w:sz w:val="16"/>
              </w:rPr>
              <w:t>Category assigned correctly</w:t>
            </w:r>
          </w:p>
        </w:tc>
        <w:tc>
          <w:tcPr>
            <w:tcW w:type="dxa" w:w="1704"/>
            <w:vAlign w:val="center"/>
            <w:shd w:fill="E2F0D9"/>
          </w:tcPr>
          <w:p>
            <w:pPr>
              <w:jc w:val="center"/>
            </w:pPr>
            <w:r/>
            <w:r>
              <w:rPr>
                <w:b w:val="0"/>
                <w:sz w:val="16"/>
              </w:rPr>
              <w:t>PASS</w:t>
            </w:r>
          </w:p>
        </w:tc>
      </w:tr>
      <w:tr>
        <w:tc>
          <w:tcPr>
            <w:tcW w:type="dxa" w:w="1704"/>
            <w:vAlign w:val="center"/>
          </w:tcPr>
          <w:p>
            <w:pPr>
              <w:jc w:val="center"/>
            </w:pPr>
            <w:r/>
            <w:r>
              <w:rPr>
                <w:b/>
                <w:sz w:val="16"/>
              </w:rPr>
              <w:t>TC04</w:t>
            </w:r>
          </w:p>
        </w:tc>
        <w:tc>
          <w:tcPr>
            <w:tcW w:type="dxa" w:w="1704"/>
            <w:vAlign w:val="center"/>
          </w:tcPr>
          <w:p>
            <w:pPr>
              <w:jc w:val="center"/>
            </w:pPr>
            <w:r/>
            <w:r>
              <w:rPr>
                <w:b w:val="0"/>
                <w:sz w:val="16"/>
              </w:rPr>
              <w:t>Missing required data</w:t>
            </w:r>
          </w:p>
        </w:tc>
        <w:tc>
          <w:tcPr>
            <w:tcW w:type="dxa" w:w="1704"/>
            <w:vAlign w:val="center"/>
          </w:tcPr>
          <w:p>
            <w:pPr>
              <w:jc w:val="center"/>
            </w:pPr>
            <w:r/>
            <w:r>
              <w:rPr>
                <w:b w:val="0"/>
                <w:sz w:val="16"/>
              </w:rPr>
              <w:t>Submit ticket with required field missing</w:t>
            </w:r>
          </w:p>
        </w:tc>
        <w:tc>
          <w:tcPr>
            <w:tcW w:type="dxa" w:w="1704"/>
            <w:vAlign w:val="center"/>
          </w:tcPr>
          <w:p>
            <w:pPr>
              <w:jc w:val="center"/>
            </w:pPr>
            <w:r/>
            <w:r>
              <w:rPr>
                <w:b w:val="0"/>
                <w:sz w:val="16"/>
              </w:rPr>
              <w:t>System prevents/handles submission appropriately</w:t>
            </w:r>
          </w:p>
        </w:tc>
        <w:tc>
          <w:tcPr>
            <w:tcW w:type="dxa" w:w="1704"/>
            <w:vAlign w:val="center"/>
          </w:tcPr>
          <w:p>
            <w:pPr>
              <w:jc w:val="center"/>
            </w:pPr>
            <w:r/>
            <w:r>
              <w:rPr>
                <w:b w:val="0"/>
                <w:sz w:val="16"/>
              </w:rPr>
              <w:t>Validation handled correctly</w:t>
            </w:r>
          </w:p>
        </w:tc>
        <w:tc>
          <w:tcPr>
            <w:tcW w:type="dxa" w:w="1704"/>
            <w:vAlign w:val="center"/>
            <w:shd w:fill="E2F0D9"/>
          </w:tcPr>
          <w:p>
            <w:pPr>
              <w:jc w:val="center"/>
            </w:pPr>
            <w:r/>
            <w:r>
              <w:rPr>
                <w:b w:val="0"/>
                <w:sz w:val="16"/>
              </w:rPr>
              <w:t>PASS</w:t>
            </w:r>
          </w:p>
        </w:tc>
      </w:tr>
      <w:tr>
        <w:tc>
          <w:tcPr>
            <w:tcW w:type="dxa" w:w="1704"/>
            <w:vAlign w:val="center"/>
          </w:tcPr>
          <w:p>
            <w:pPr>
              <w:jc w:val="center"/>
            </w:pPr>
            <w:r/>
            <w:r>
              <w:rPr>
                <w:b/>
                <w:sz w:val="16"/>
              </w:rPr>
              <w:t>TC05</w:t>
            </w:r>
          </w:p>
        </w:tc>
        <w:tc>
          <w:tcPr>
            <w:tcW w:type="dxa" w:w="1704"/>
            <w:vAlign w:val="center"/>
          </w:tcPr>
          <w:p>
            <w:pPr>
              <w:jc w:val="center"/>
            </w:pPr>
            <w:r/>
            <w:r>
              <w:rPr>
                <w:b w:val="0"/>
                <w:sz w:val="16"/>
              </w:rPr>
              <w:t>Invalid/unknown input</w:t>
            </w:r>
          </w:p>
        </w:tc>
        <w:tc>
          <w:tcPr>
            <w:tcW w:type="dxa" w:w="1704"/>
            <w:vAlign w:val="center"/>
          </w:tcPr>
          <w:p>
            <w:pPr>
              <w:jc w:val="center"/>
            </w:pPr>
            <w:r/>
            <w:r>
              <w:rPr>
                <w:b w:val="0"/>
                <w:sz w:val="16"/>
              </w:rPr>
              <w:t>Enter input that does not match classification rules</w:t>
            </w:r>
          </w:p>
        </w:tc>
        <w:tc>
          <w:tcPr>
            <w:tcW w:type="dxa" w:w="1704"/>
            <w:vAlign w:val="center"/>
          </w:tcPr>
          <w:p>
            <w:pPr>
              <w:jc w:val="center"/>
            </w:pPr>
            <w:r/>
            <w:r>
              <w:rPr>
                <w:b w:val="0"/>
                <w:sz w:val="16"/>
              </w:rPr>
              <w:t>Ticket is handled using default/unclassified logic</w:t>
            </w:r>
          </w:p>
        </w:tc>
        <w:tc>
          <w:tcPr>
            <w:tcW w:type="dxa" w:w="1704"/>
            <w:vAlign w:val="center"/>
          </w:tcPr>
          <w:p>
            <w:pPr>
              <w:jc w:val="center"/>
            </w:pPr>
            <w:r/>
            <w:r>
              <w:rPr>
                <w:b w:val="0"/>
                <w:sz w:val="16"/>
              </w:rPr>
              <w:t>Default handling verified</w:t>
            </w:r>
          </w:p>
        </w:tc>
        <w:tc>
          <w:tcPr>
            <w:tcW w:type="dxa" w:w="1704"/>
            <w:vAlign w:val="center"/>
            <w:shd w:fill="E2F0D9"/>
          </w:tcPr>
          <w:p>
            <w:pPr>
              <w:jc w:val="center"/>
            </w:pPr>
            <w:r/>
            <w:r>
              <w:rPr>
                <w:b w:val="0"/>
                <w:sz w:val="16"/>
              </w:rPr>
              <w:t>PASS</w:t>
            </w:r>
          </w:p>
        </w:tc>
      </w:tr>
      <w:tr>
        <w:tc>
          <w:tcPr>
            <w:tcW w:type="dxa" w:w="1704"/>
            <w:vAlign w:val="center"/>
          </w:tcPr>
          <w:p>
            <w:pPr>
              <w:jc w:val="center"/>
            </w:pPr>
            <w:r/>
            <w:r>
              <w:rPr>
                <w:b/>
                <w:sz w:val="16"/>
              </w:rPr>
              <w:t>TC06</w:t>
            </w:r>
          </w:p>
        </w:tc>
        <w:tc>
          <w:tcPr>
            <w:tcW w:type="dxa" w:w="1704"/>
            <w:vAlign w:val="center"/>
          </w:tcPr>
          <w:p>
            <w:pPr>
              <w:jc w:val="center"/>
            </w:pPr>
            <w:r/>
            <w:r>
              <w:rPr>
                <w:b w:val="0"/>
                <w:sz w:val="16"/>
              </w:rPr>
              <w:t>Flow execution</w:t>
            </w:r>
          </w:p>
        </w:tc>
        <w:tc>
          <w:tcPr>
            <w:tcW w:type="dxa" w:w="1704"/>
            <w:vAlign w:val="center"/>
          </w:tcPr>
          <w:p>
            <w:pPr>
              <w:jc w:val="center"/>
            </w:pPr>
            <w:r/>
            <w:r>
              <w:rPr>
                <w:b w:val="0"/>
                <w:sz w:val="16"/>
              </w:rPr>
              <w:t>Create/update a ticket meeting trigger condition</w:t>
            </w:r>
          </w:p>
        </w:tc>
        <w:tc>
          <w:tcPr>
            <w:tcW w:type="dxa" w:w="1704"/>
            <w:vAlign w:val="center"/>
          </w:tcPr>
          <w:p>
            <w:pPr>
              <w:jc w:val="center"/>
            </w:pPr>
            <w:r/>
            <w:r>
              <w:rPr>
                <w:b w:val="0"/>
                <w:sz w:val="16"/>
              </w:rPr>
              <w:t>Configured flow actions execute successfully</w:t>
            </w:r>
          </w:p>
        </w:tc>
        <w:tc>
          <w:tcPr>
            <w:tcW w:type="dxa" w:w="1704"/>
            <w:vAlign w:val="center"/>
          </w:tcPr>
          <w:p>
            <w:pPr>
              <w:jc w:val="center"/>
            </w:pPr>
            <w:r/>
            <w:r>
              <w:rPr>
                <w:b w:val="0"/>
                <w:sz w:val="16"/>
              </w:rPr>
              <w:t>Flow actions executed</w:t>
            </w:r>
          </w:p>
        </w:tc>
        <w:tc>
          <w:tcPr>
            <w:tcW w:type="dxa" w:w="1704"/>
            <w:vAlign w:val="center"/>
            <w:shd w:fill="E2F0D9"/>
          </w:tcPr>
          <w:p>
            <w:pPr>
              <w:jc w:val="center"/>
            </w:pPr>
            <w:r/>
            <w:r>
              <w:rPr>
                <w:b w:val="0"/>
                <w:sz w:val="16"/>
              </w:rPr>
              <w:t>PASS</w:t>
            </w:r>
          </w:p>
        </w:tc>
      </w:tr>
      <w:tr>
        <w:tc>
          <w:tcPr>
            <w:tcW w:type="dxa" w:w="1704"/>
            <w:vAlign w:val="center"/>
          </w:tcPr>
          <w:p>
            <w:pPr>
              <w:jc w:val="center"/>
            </w:pPr>
            <w:r/>
            <w:r>
              <w:rPr>
                <w:b/>
                <w:sz w:val="16"/>
              </w:rPr>
              <w:t>TC07</w:t>
            </w:r>
          </w:p>
        </w:tc>
        <w:tc>
          <w:tcPr>
            <w:tcW w:type="dxa" w:w="1704"/>
            <w:vAlign w:val="center"/>
          </w:tcPr>
          <w:p>
            <w:pPr>
              <w:jc w:val="center"/>
            </w:pPr>
            <w:r/>
            <w:r>
              <w:rPr>
                <w:b w:val="0"/>
                <w:sz w:val="16"/>
              </w:rPr>
              <w:t>Field update validation</w:t>
            </w:r>
          </w:p>
        </w:tc>
        <w:tc>
          <w:tcPr>
            <w:tcW w:type="dxa" w:w="1704"/>
            <w:vAlign w:val="center"/>
          </w:tcPr>
          <w:p>
            <w:pPr>
              <w:jc w:val="center"/>
            </w:pPr>
            <w:r/>
            <w:r>
              <w:rPr>
                <w:b w:val="0"/>
                <w:sz w:val="16"/>
              </w:rPr>
              <w:t>Check category/priority fields after flow execution</w:t>
            </w:r>
          </w:p>
        </w:tc>
        <w:tc>
          <w:tcPr>
            <w:tcW w:type="dxa" w:w="1704"/>
            <w:vAlign w:val="center"/>
          </w:tcPr>
          <w:p>
            <w:pPr>
              <w:jc w:val="center"/>
            </w:pPr>
            <w:r/>
            <w:r>
              <w:rPr>
                <w:b w:val="0"/>
                <w:sz w:val="16"/>
              </w:rPr>
              <w:t>Configured fields contain expected values</w:t>
            </w:r>
          </w:p>
        </w:tc>
        <w:tc>
          <w:tcPr>
            <w:tcW w:type="dxa" w:w="1704"/>
            <w:vAlign w:val="center"/>
          </w:tcPr>
          <w:p>
            <w:pPr>
              <w:jc w:val="center"/>
            </w:pPr>
            <w:r/>
            <w:r>
              <w:rPr>
                <w:b w:val="0"/>
                <w:sz w:val="16"/>
              </w:rPr>
              <w:t>Fields updated correctly</w:t>
            </w:r>
          </w:p>
        </w:tc>
        <w:tc>
          <w:tcPr>
            <w:tcW w:type="dxa" w:w="1704"/>
            <w:vAlign w:val="center"/>
            <w:shd w:fill="E2F0D9"/>
          </w:tcPr>
          <w:p>
            <w:pPr>
              <w:jc w:val="center"/>
            </w:pPr>
            <w:r/>
            <w:r>
              <w:rPr>
                <w:b w:val="0"/>
                <w:sz w:val="16"/>
              </w:rPr>
              <w:t>PASS</w:t>
            </w:r>
          </w:p>
        </w:tc>
      </w:tr>
      <w:tr>
        <w:tc>
          <w:tcPr>
            <w:tcW w:type="dxa" w:w="1704"/>
            <w:vAlign w:val="center"/>
          </w:tcPr>
          <w:p>
            <w:pPr>
              <w:jc w:val="center"/>
            </w:pPr>
            <w:r/>
            <w:r>
              <w:rPr>
                <w:b/>
                <w:sz w:val="16"/>
              </w:rPr>
              <w:t>TC08</w:t>
            </w:r>
          </w:p>
        </w:tc>
        <w:tc>
          <w:tcPr>
            <w:tcW w:type="dxa" w:w="1704"/>
            <w:vAlign w:val="center"/>
          </w:tcPr>
          <w:p>
            <w:pPr>
              <w:jc w:val="center"/>
            </w:pPr>
            <w:r/>
            <w:r>
              <w:rPr>
                <w:b w:val="0"/>
                <w:sz w:val="16"/>
              </w:rPr>
              <w:t>End-to-end verification</w:t>
            </w:r>
          </w:p>
        </w:tc>
        <w:tc>
          <w:tcPr>
            <w:tcW w:type="dxa" w:w="1704"/>
            <w:vAlign w:val="center"/>
          </w:tcPr>
          <w:p>
            <w:pPr>
              <w:jc w:val="center"/>
            </w:pPr>
            <w:r/>
            <w:r>
              <w:rPr>
                <w:b w:val="0"/>
                <w:sz w:val="16"/>
              </w:rPr>
              <w:t>Create ticket and follow complete workflow</w:t>
            </w:r>
          </w:p>
        </w:tc>
        <w:tc>
          <w:tcPr>
            <w:tcW w:type="dxa" w:w="1704"/>
            <w:vAlign w:val="center"/>
          </w:tcPr>
          <w:p>
            <w:pPr>
              <w:jc w:val="center"/>
            </w:pPr>
            <w:r/>
            <w:r>
              <w:rPr>
                <w:b w:val="0"/>
                <w:sz w:val="16"/>
              </w:rPr>
              <w:t>Ticket reaches expected final state without error</w:t>
            </w:r>
          </w:p>
        </w:tc>
        <w:tc>
          <w:tcPr>
            <w:tcW w:type="dxa" w:w="1704"/>
            <w:vAlign w:val="center"/>
          </w:tcPr>
          <w:p>
            <w:pPr>
              <w:jc w:val="center"/>
            </w:pPr>
            <w:r/>
            <w:r>
              <w:rPr>
                <w:b w:val="0"/>
                <w:sz w:val="16"/>
              </w:rPr>
              <w:t>Workflow completed successfully</w:t>
            </w:r>
          </w:p>
        </w:tc>
        <w:tc>
          <w:tcPr>
            <w:tcW w:type="dxa" w:w="1704"/>
            <w:vAlign w:val="center"/>
            <w:shd w:fill="E2F0D9"/>
          </w:tcPr>
          <w:p>
            <w:pPr>
              <w:jc w:val="center"/>
            </w:pPr>
            <w:r/>
            <w:r>
              <w:rPr>
                <w:b w:val="0"/>
                <w:sz w:val="16"/>
              </w:rPr>
              <w:t>PASS</w:t>
            </w:r>
          </w:p>
        </w:tc>
      </w:tr>
    </w:tbl>
    <w:p/>
    <w:p>
      <w:r>
        <w:rPr>
          <w:b/>
          <w:sz w:val="26"/>
        </w:rPr>
        <w:t>6. TESTING FINDINGS</w:t>
      </w:r>
    </w:p>
    <w:p>
      <w:pPr>
        <w:pStyle w:val="ListBullet"/>
      </w:pPr>
      <w:r>
        <w:t>The configured Flow Designer trigger responds to the tested ticket events.</w:t>
      </w:r>
    </w:p>
    <w:p>
      <w:pPr>
        <w:pStyle w:val="ListBullet"/>
      </w:pPr>
      <w:r>
        <w:t>Configured classification conditions assign the expected category for valid test inputs.</w:t>
      </w:r>
    </w:p>
    <w:p>
      <w:pPr>
        <w:pStyle w:val="ListBullet"/>
      </w:pPr>
      <w:r>
        <w:t>Ticket fields are updated after successful flow execution.</w:t>
      </w:r>
    </w:p>
    <w:p>
      <w:pPr>
        <w:pStyle w:val="ListBullet"/>
      </w:pPr>
      <w:r>
        <w:t>Invalid or incomplete inputs are handled through validation/default logic.</w:t>
      </w:r>
    </w:p>
    <w:p>
      <w:pPr>
        <w:pStyle w:val="ListBullet"/>
      </w:pPr>
      <w:r>
        <w:t>No blocking functional issue was identified during the Phase 1 test scenarios.</w:t>
      </w:r>
    </w:p>
    <w:p>
      <w:r>
        <w:rPr>
          <w:b/>
          <w:sz w:val="26"/>
        </w:rPr>
        <w:t>7. PHASE 1 CONCLUSION</w:t>
      </w:r>
    </w:p>
    <w:p>
      <w:r>
        <w:t>Phase 1 testing verifies the basic functionality of the Auto Ticket Classification using Flow Designer project. The tested workflow successfully triggers, classifies tickets according to configured rules, and updates the relevant fields. The project can proceed to the next phase of testing after incorporating any additional test scenarios required by the project guide.</w:t>
      </w:r>
    </w:p>
    <w:p/>
    <w:p>
      <w:r>
        <w:rPr>
          <w:b/>
          <w:sz w:val="26"/>
        </w:rPr>
        <w:t>8. TEAM APPROVAL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jc w:val="center"/>
            </w:pPr>
            <w:r/>
            <w:r>
              <w:rPr>
                <w:b/>
                <w:sz w:val="19"/>
              </w:rPr>
              <w:t>Role</w:t>
            </w:r>
          </w:p>
        </w:tc>
        <w:tc>
          <w:tcPr>
            <w:tcW w:type="dxa" w:w="3408"/>
            <w:vAlign w:val="center"/>
            <w:shd w:fill="D9EAF7"/>
          </w:tcPr>
          <w:p>
            <w:pPr>
              <w:jc w:val="center"/>
            </w:pPr>
            <w:r/>
            <w:r>
              <w:rPr>
                <w:b/>
                <w:sz w:val="19"/>
              </w:rPr>
              <w:t>Name</w:t>
            </w:r>
          </w:p>
        </w:tc>
        <w:tc>
          <w:tcPr>
            <w:tcW w:type="dxa" w:w="3408"/>
            <w:vAlign w:val="center"/>
            <w:shd w:fill="D9EAF7"/>
          </w:tcPr>
          <w:p>
            <w:pPr>
              <w:jc w:val="center"/>
            </w:pPr>
            <w:r/>
            <w:r>
              <w:rPr>
                <w:b/>
                <w:sz w:val="19"/>
              </w:rPr>
              <w:t>Signature / Date</w:t>
            </w:r>
          </w:p>
        </w:tc>
      </w:tr>
      <w:tr>
        <w:tc>
          <w:tcPr>
            <w:tcW w:type="dxa" w:w="3408"/>
            <w:vAlign w:val="center"/>
          </w:tcPr>
          <w:p>
            <w:pPr>
              <w:jc w:val="center"/>
            </w:pPr>
            <w:r/>
            <w:r>
              <w:rPr>
                <w:b w:val="0"/>
                <w:sz w:val="19"/>
              </w:rPr>
              <w:t>Team Leader</w:t>
            </w:r>
          </w:p>
        </w:tc>
        <w:tc>
          <w:tcPr>
            <w:tcW w:type="dxa" w:w="3408"/>
            <w:vAlign w:val="center"/>
          </w:tcPr>
          <w:p>
            <w:pPr>
              <w:jc w:val="center"/>
            </w:pPr>
            <w:r/>
            <w:r>
              <w:rPr>
                <w:b w:val="0"/>
                <w:sz w:val="19"/>
              </w:rPr>
              <w:t>VIJAYALAKSHMI S</w:t>
            </w:r>
          </w:p>
        </w:tc>
        <w:tc>
          <w:tcPr>
            <w:tcW w:type="dxa" w:w="3408"/>
            <w:vAlign w:val="center"/>
          </w:tcPr>
          <w:p>
            <w:pPr>
              <w:jc w:val="center"/>
            </w:pPr>
            <w:r/>
            <w:r>
              <w:rPr>
                <w:b w:val="0"/>
                <w:sz w:val="19"/>
              </w:rPr>
              <w:t>________________</w:t>
            </w:r>
          </w:p>
        </w:tc>
      </w:tr>
      <w:tr>
        <w:tc>
          <w:tcPr>
            <w:tcW w:type="dxa" w:w="3408"/>
            <w:vAlign w:val="center"/>
          </w:tcPr>
          <w:p>
            <w:pPr>
              <w:jc w:val="center"/>
            </w:pPr>
            <w:r/>
            <w:r>
              <w:rPr>
                <w:b w:val="0"/>
                <w:sz w:val="19"/>
              </w:rPr>
              <w:t>Team</w:t>
            </w:r>
          </w:p>
        </w:tc>
        <w:tc>
          <w:tcPr>
            <w:tcW w:type="dxa" w:w="3408"/>
            <w:vAlign w:val="center"/>
          </w:tcPr>
          <w:p>
            <w:pPr>
              <w:jc w:val="center"/>
            </w:pPr>
            <w:r/>
            <w:r>
              <w:rPr>
                <w:b w:val="0"/>
                <w:sz w:val="19"/>
              </w:rPr>
              <w:t>Team Members</w:t>
            </w:r>
          </w:p>
        </w:tc>
        <w:tc>
          <w:tcPr>
            <w:tcW w:type="dxa" w:w="3408"/>
            <w:vAlign w:val="center"/>
          </w:tcPr>
          <w:p>
            <w:pPr>
              <w:jc w:val="center"/>
            </w:pPr>
            <w:r/>
            <w:r>
              <w:rPr>
                <w:b w:val="0"/>
                <w:sz w:val="19"/>
              </w:rPr>
              <w:t>________________</w:t>
            </w:r>
          </w:p>
        </w:tc>
      </w:tr>
    </w:tbl>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Auto Ticket Classification using Flow Designer | Phase 1 Testing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