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A95" w:rsidRDefault="00180B39" w:rsidP="000F5C56">
      <w:pPr>
        <w:spacing w:after="0"/>
        <w:rPr>
          <w:rFonts w:ascii="Arial" w:hAnsi="Arial"/>
          <w:b/>
          <w:color w:val="000000"/>
          <w:sz w:val="20"/>
          <w:szCs w:val="20"/>
        </w:rPr>
      </w:pPr>
      <w:r>
        <w:rPr>
          <w:rFonts w:ascii="Arial" w:hAnsi="Arial"/>
          <w:b/>
          <w:color w:val="000000"/>
          <w:sz w:val="20"/>
          <w:szCs w:val="20"/>
        </w:rPr>
        <w:t xml:space="preserve">                                                                       </w:t>
      </w:r>
    </w:p>
    <w:p w:rsidR="008956AB" w:rsidRPr="000159BF" w:rsidRDefault="0076397B" w:rsidP="007D2A95">
      <w:pPr>
        <w:spacing w:after="0"/>
        <w:jc w:val="right"/>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@Date@</w:t>
      </w:r>
      <w:r w:rsidR="000F5C56" w:rsidRPr="000159BF">
        <w:rPr>
          <w:rFonts w:ascii="Titillium Web" w:hAnsi="Titillium Web"/>
          <w:bCs/>
          <w:color w:val="000000"/>
          <w:sz w:val="20"/>
          <w:szCs w:val="20"/>
          <w:shd w:val="clear" w:color="auto" w:fill="FFFFFF"/>
        </w:rPr>
        <w:t xml:space="preserve">  </w:t>
      </w:r>
    </w:p>
    <w:p w:rsidR="00DD0A16" w:rsidRPr="000159BF" w:rsidRDefault="000F5C56" w:rsidP="000F5C56">
      <w:pPr>
        <w:spacing w:after="0"/>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 xml:space="preserve">                                                     </w:t>
      </w:r>
    </w:p>
    <w:p w:rsidR="00D7699B" w:rsidRPr="000159BF" w:rsidRDefault="00D7699B" w:rsidP="0076397B">
      <w:pPr>
        <w:pStyle w:val="NoSpacing"/>
        <w:rPr>
          <w:rFonts w:ascii="Titillium Web" w:hAnsi="Titillium Web"/>
          <w:bCs/>
          <w:color w:val="000000"/>
          <w:sz w:val="20"/>
          <w:szCs w:val="20"/>
          <w:shd w:val="clear" w:color="auto" w:fill="FFFFFF"/>
        </w:rPr>
      </w:pPr>
    </w:p>
    <w:p w:rsidR="00C825CA" w:rsidRPr="000159BF" w:rsidRDefault="0076397B" w:rsidP="0076397B">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w:t>
      </w:r>
      <w:proofErr w:type="spellStart"/>
      <w:r w:rsidRPr="000159BF">
        <w:rPr>
          <w:rFonts w:ascii="Titillium Web" w:hAnsi="Titillium Web"/>
          <w:bCs/>
          <w:color w:val="000000"/>
          <w:sz w:val="20"/>
          <w:szCs w:val="20"/>
          <w:shd w:val="clear" w:color="auto" w:fill="FFFFFF"/>
        </w:rPr>
        <w:t>CustomerName</w:t>
      </w:r>
      <w:proofErr w:type="spellEnd"/>
      <w:r w:rsidRPr="000159BF">
        <w:rPr>
          <w:rFonts w:ascii="Titillium Web" w:hAnsi="Titillium Web"/>
          <w:bCs/>
          <w:color w:val="000000"/>
          <w:sz w:val="20"/>
          <w:szCs w:val="20"/>
          <w:shd w:val="clear" w:color="auto" w:fill="FFFFFF"/>
        </w:rPr>
        <w:t xml:space="preserve">@ </w:t>
      </w:r>
    </w:p>
    <w:p w:rsidR="0076397B" w:rsidRPr="000159BF" w:rsidRDefault="0076397B" w:rsidP="0076397B">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w:t>
      </w:r>
      <w:proofErr w:type="spellStart"/>
      <w:r w:rsidRPr="000159BF">
        <w:rPr>
          <w:rFonts w:ascii="Titillium Web" w:hAnsi="Titillium Web"/>
          <w:bCs/>
          <w:color w:val="000000"/>
          <w:sz w:val="20"/>
          <w:szCs w:val="20"/>
          <w:shd w:val="clear" w:color="auto" w:fill="FFFFFF"/>
        </w:rPr>
        <w:t>CompanyName</w:t>
      </w:r>
      <w:proofErr w:type="spellEnd"/>
      <w:r w:rsidRPr="000159BF">
        <w:rPr>
          <w:rFonts w:ascii="Titillium Web" w:hAnsi="Titillium Web"/>
          <w:bCs/>
          <w:color w:val="000000"/>
          <w:sz w:val="20"/>
          <w:szCs w:val="20"/>
          <w:shd w:val="clear" w:color="auto" w:fill="FFFFFF"/>
        </w:rPr>
        <w:t>@</w:t>
      </w:r>
    </w:p>
    <w:p w:rsidR="0076397B" w:rsidRPr="000159BF" w:rsidRDefault="0076397B" w:rsidP="00180B39">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@Address</w:t>
      </w:r>
      <w:r w:rsidR="00180B39" w:rsidRPr="000159BF">
        <w:rPr>
          <w:rFonts w:ascii="Titillium Web" w:hAnsi="Titillium Web"/>
          <w:bCs/>
          <w:color w:val="000000"/>
          <w:sz w:val="20"/>
          <w:szCs w:val="20"/>
          <w:shd w:val="clear" w:color="auto" w:fill="FFFFFF"/>
        </w:rPr>
        <w:t>1</w:t>
      </w:r>
      <w:r w:rsidRPr="000159BF">
        <w:rPr>
          <w:rFonts w:ascii="Titillium Web" w:hAnsi="Titillium Web"/>
          <w:bCs/>
          <w:color w:val="000000"/>
          <w:sz w:val="20"/>
          <w:szCs w:val="20"/>
          <w:shd w:val="clear" w:color="auto" w:fill="FFFFFF"/>
        </w:rPr>
        <w:t>@</w:t>
      </w:r>
    </w:p>
    <w:p w:rsidR="0076397B" w:rsidRPr="000159BF" w:rsidRDefault="0076397B" w:rsidP="00180B39">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@Address</w:t>
      </w:r>
      <w:r w:rsidR="00180B39" w:rsidRPr="000159BF">
        <w:rPr>
          <w:rFonts w:ascii="Titillium Web" w:hAnsi="Titillium Web"/>
          <w:bCs/>
          <w:color w:val="000000"/>
          <w:sz w:val="20"/>
          <w:szCs w:val="20"/>
          <w:shd w:val="clear" w:color="auto" w:fill="FFFFFF"/>
        </w:rPr>
        <w:t>2</w:t>
      </w:r>
      <w:r w:rsidRPr="000159BF">
        <w:rPr>
          <w:rFonts w:ascii="Titillium Web" w:hAnsi="Titillium Web"/>
          <w:bCs/>
          <w:color w:val="000000"/>
          <w:sz w:val="20"/>
          <w:szCs w:val="20"/>
          <w:shd w:val="clear" w:color="auto" w:fill="FFFFFF"/>
        </w:rPr>
        <w:t>@</w:t>
      </w:r>
    </w:p>
    <w:p w:rsidR="0076397B" w:rsidRPr="000159BF" w:rsidRDefault="0076397B" w:rsidP="00180B39">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@Address</w:t>
      </w:r>
      <w:r w:rsidR="00180B39" w:rsidRPr="000159BF">
        <w:rPr>
          <w:rFonts w:ascii="Titillium Web" w:hAnsi="Titillium Web"/>
          <w:bCs/>
          <w:color w:val="000000"/>
          <w:sz w:val="20"/>
          <w:szCs w:val="20"/>
          <w:shd w:val="clear" w:color="auto" w:fill="FFFFFF"/>
        </w:rPr>
        <w:t>3</w:t>
      </w:r>
      <w:r w:rsidRPr="000159BF">
        <w:rPr>
          <w:rFonts w:ascii="Titillium Web" w:hAnsi="Titillium Web"/>
          <w:bCs/>
          <w:color w:val="000000"/>
          <w:sz w:val="20"/>
          <w:szCs w:val="20"/>
          <w:shd w:val="clear" w:color="auto" w:fill="FFFFFF"/>
        </w:rPr>
        <w:t>@</w:t>
      </w:r>
    </w:p>
    <w:p w:rsidR="0076397B" w:rsidRPr="000159BF" w:rsidRDefault="0076397B" w:rsidP="00180B39">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@Address</w:t>
      </w:r>
      <w:r w:rsidR="00180B39" w:rsidRPr="000159BF">
        <w:rPr>
          <w:rFonts w:ascii="Titillium Web" w:hAnsi="Titillium Web"/>
          <w:bCs/>
          <w:color w:val="000000"/>
          <w:sz w:val="20"/>
          <w:szCs w:val="20"/>
          <w:shd w:val="clear" w:color="auto" w:fill="FFFFFF"/>
        </w:rPr>
        <w:t>4</w:t>
      </w:r>
      <w:r w:rsidRPr="000159BF">
        <w:rPr>
          <w:rFonts w:ascii="Titillium Web" w:hAnsi="Titillium Web"/>
          <w:bCs/>
          <w:color w:val="000000"/>
          <w:sz w:val="20"/>
          <w:szCs w:val="20"/>
          <w:shd w:val="clear" w:color="auto" w:fill="FFFFFF"/>
        </w:rPr>
        <w:t>@</w:t>
      </w:r>
    </w:p>
    <w:p w:rsidR="0076397B" w:rsidRDefault="0076397B" w:rsidP="00E45525">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@Postcode@</w:t>
      </w:r>
    </w:p>
    <w:p w:rsidR="00D3400B" w:rsidRDefault="00D3400B" w:rsidP="00E45525">
      <w:pPr>
        <w:pStyle w:val="NoSpacing"/>
        <w:rPr>
          <w:rFonts w:ascii="Titillium Web" w:hAnsi="Titillium Web"/>
          <w:bCs/>
          <w:color w:val="000000"/>
          <w:sz w:val="20"/>
          <w:szCs w:val="20"/>
          <w:shd w:val="clear" w:color="auto" w:fill="FFFFFF"/>
        </w:rPr>
      </w:pPr>
    </w:p>
    <w:p w:rsidR="00D3400B" w:rsidRPr="000159BF" w:rsidRDefault="00D3400B" w:rsidP="00E45525">
      <w:pPr>
        <w:pStyle w:val="NoSpacing"/>
        <w:rPr>
          <w:rFonts w:ascii="Titillium Web" w:hAnsi="Titillium Web"/>
          <w:bCs/>
          <w:color w:val="000000"/>
          <w:sz w:val="20"/>
          <w:szCs w:val="20"/>
          <w:shd w:val="clear" w:color="auto" w:fill="FFFFFF"/>
        </w:rPr>
      </w:pPr>
      <w:bookmarkStart w:id="0" w:name="_GoBack"/>
      <w:bookmarkEnd w:id="0"/>
    </w:p>
    <w:p w:rsidR="00D7699B" w:rsidRPr="000159BF" w:rsidRDefault="00D7699B" w:rsidP="00F86329">
      <w:pPr>
        <w:pStyle w:val="NoSpacing"/>
        <w:jc w:val="center"/>
        <w:rPr>
          <w:rFonts w:ascii="Titillium Web" w:hAnsi="Titillium Web"/>
          <w:b/>
          <w:bCs/>
          <w:color w:val="000000"/>
          <w:sz w:val="20"/>
          <w:szCs w:val="20"/>
        </w:rPr>
      </w:pPr>
    </w:p>
    <w:p w:rsidR="00DD0A16" w:rsidRPr="000159BF" w:rsidRDefault="00DD0A16" w:rsidP="00F86329">
      <w:pPr>
        <w:pStyle w:val="NoSpacing"/>
        <w:jc w:val="center"/>
        <w:rPr>
          <w:rFonts w:ascii="Titillium Web" w:hAnsi="Titillium Web"/>
          <w:b/>
          <w:bCs/>
          <w:color w:val="000000"/>
          <w:sz w:val="20"/>
          <w:szCs w:val="20"/>
        </w:rPr>
      </w:pPr>
      <w:r w:rsidRPr="000159BF">
        <w:rPr>
          <w:rFonts w:ascii="Titillium Web" w:hAnsi="Titillium Web"/>
          <w:b/>
          <w:bCs/>
          <w:color w:val="000000"/>
          <w:sz w:val="20"/>
          <w:szCs w:val="20"/>
        </w:rPr>
        <w:t>NOTICE OF EVENT OF DEFAULT</w:t>
      </w:r>
    </w:p>
    <w:p w:rsidR="00DD0A16" w:rsidRPr="000159BF" w:rsidRDefault="00DD0A16" w:rsidP="00A0158E">
      <w:pPr>
        <w:pStyle w:val="NoSpacing"/>
        <w:jc w:val="both"/>
        <w:rPr>
          <w:rFonts w:ascii="Titillium Web" w:hAnsi="Titillium Web" w:cs="Times New Roman"/>
          <w:color w:val="000000"/>
          <w:sz w:val="20"/>
          <w:szCs w:val="20"/>
        </w:rPr>
      </w:pPr>
    </w:p>
    <w:p w:rsidR="00DD0A16" w:rsidRPr="000159BF" w:rsidRDefault="00DD0A16" w:rsidP="009D4FBC">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 xml:space="preserve">We write in reference to that certain loan agreement described below between </w:t>
      </w:r>
      <w:r w:rsidR="009D4FBC" w:rsidRPr="000159BF">
        <w:rPr>
          <w:rFonts w:ascii="Titillium Web" w:hAnsi="Titillium Web"/>
          <w:bCs/>
          <w:color w:val="000000"/>
          <w:sz w:val="20"/>
          <w:szCs w:val="20"/>
          <w:shd w:val="clear" w:color="auto" w:fill="FFFFFF"/>
        </w:rPr>
        <w:t>EZBob</w:t>
      </w:r>
      <w:r w:rsidRPr="000159BF">
        <w:rPr>
          <w:rFonts w:ascii="Titillium Web" w:hAnsi="Titillium Web"/>
          <w:bCs/>
          <w:color w:val="000000"/>
          <w:sz w:val="20"/>
          <w:szCs w:val="20"/>
          <w:shd w:val="clear" w:color="auto" w:fill="FFFFFF"/>
        </w:rPr>
        <w:t xml:space="preserve"> Ltd. (trading as EZBob), as lender and </w:t>
      </w:r>
      <w:r w:rsidR="0076397B" w:rsidRPr="000159BF">
        <w:rPr>
          <w:rFonts w:ascii="Titillium Web" w:hAnsi="Titillium Web"/>
          <w:bCs/>
          <w:color w:val="000000"/>
          <w:sz w:val="20"/>
          <w:szCs w:val="20"/>
          <w:shd w:val="clear" w:color="auto" w:fill="FFFFFF"/>
        </w:rPr>
        <w:t>@</w:t>
      </w:r>
      <w:proofErr w:type="spellStart"/>
      <w:r w:rsidR="0076397B" w:rsidRPr="000159BF">
        <w:rPr>
          <w:rFonts w:ascii="Titillium Web" w:hAnsi="Titillium Web"/>
          <w:bCs/>
          <w:color w:val="000000"/>
          <w:sz w:val="20"/>
          <w:szCs w:val="20"/>
          <w:shd w:val="clear" w:color="auto" w:fill="FFFFFF"/>
        </w:rPr>
        <w:t>CompanyName</w:t>
      </w:r>
      <w:proofErr w:type="spellEnd"/>
      <w:r w:rsidR="0076397B" w:rsidRPr="000159BF">
        <w:rPr>
          <w:rFonts w:ascii="Titillium Web" w:hAnsi="Titillium Web"/>
          <w:bCs/>
          <w:color w:val="000000"/>
          <w:sz w:val="20"/>
          <w:szCs w:val="20"/>
          <w:shd w:val="clear" w:color="auto" w:fill="FFFFFF"/>
        </w:rPr>
        <w:t>@</w:t>
      </w:r>
      <w:r w:rsidRPr="000159BF">
        <w:rPr>
          <w:rFonts w:ascii="Titillium Web" w:hAnsi="Titillium Web"/>
          <w:bCs/>
          <w:color w:val="000000"/>
          <w:sz w:val="20"/>
          <w:szCs w:val="20"/>
          <w:shd w:val="clear" w:color="auto" w:fill="FFFFFF"/>
        </w:rPr>
        <w:t xml:space="preserve"> as borrower (“Agreement”). Terms not otherwise defined herein shall have the meaning ascribed to them in the Agreement.</w:t>
      </w:r>
    </w:p>
    <w:p w:rsidR="00DD0A16" w:rsidRPr="000159BF" w:rsidRDefault="00DD0A16" w:rsidP="00F774E5">
      <w:pPr>
        <w:pStyle w:val="NoSpacing"/>
        <w:rPr>
          <w:rFonts w:ascii="Titillium Web" w:hAnsi="Titillium Web"/>
          <w:bCs/>
          <w:color w:val="000000"/>
          <w:sz w:val="20"/>
          <w:szCs w:val="20"/>
          <w:shd w:val="clear" w:color="auto" w:fill="FFFFFF"/>
        </w:rPr>
      </w:pPr>
    </w:p>
    <w:p w:rsidR="00DD0A16" w:rsidRPr="000159BF" w:rsidRDefault="00DD0A16" w:rsidP="00F774E5">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 xml:space="preserve">Account Number: </w:t>
      </w:r>
      <w:r w:rsidR="0076397B" w:rsidRPr="000159BF">
        <w:rPr>
          <w:rFonts w:ascii="Titillium Web" w:hAnsi="Titillium Web"/>
          <w:bCs/>
          <w:color w:val="000000"/>
          <w:sz w:val="20"/>
          <w:szCs w:val="20"/>
          <w:shd w:val="clear" w:color="auto" w:fill="FFFFFF"/>
        </w:rPr>
        <w:t>@</w:t>
      </w:r>
      <w:proofErr w:type="spellStart"/>
      <w:r w:rsidR="0076397B" w:rsidRPr="000159BF">
        <w:rPr>
          <w:rFonts w:ascii="Titillium Web" w:hAnsi="Titillium Web"/>
          <w:bCs/>
          <w:color w:val="000000"/>
          <w:sz w:val="20"/>
          <w:szCs w:val="20"/>
          <w:shd w:val="clear" w:color="auto" w:fill="FFFFFF"/>
        </w:rPr>
        <w:t>LoanRef</w:t>
      </w:r>
      <w:proofErr w:type="spellEnd"/>
      <w:r w:rsidR="0076397B" w:rsidRPr="000159BF">
        <w:rPr>
          <w:rFonts w:ascii="Titillium Web" w:hAnsi="Titillium Web"/>
          <w:bCs/>
          <w:color w:val="000000"/>
          <w:sz w:val="20"/>
          <w:szCs w:val="20"/>
          <w:shd w:val="clear" w:color="auto" w:fill="FFFFFF"/>
        </w:rPr>
        <w:t>@</w:t>
      </w:r>
      <w:r w:rsidR="007234BC" w:rsidRPr="000159BF">
        <w:rPr>
          <w:rFonts w:ascii="Titillium Web" w:hAnsi="Titillium Web"/>
          <w:bCs/>
          <w:color w:val="000000"/>
          <w:sz w:val="20"/>
          <w:szCs w:val="20"/>
          <w:shd w:val="clear" w:color="auto" w:fill="FFFFFF"/>
        </w:rPr>
        <w:t> </w:t>
      </w:r>
      <w:r w:rsidRPr="000159BF">
        <w:rPr>
          <w:rFonts w:ascii="Titillium Web" w:hAnsi="Titillium Web"/>
          <w:bCs/>
          <w:color w:val="000000"/>
          <w:sz w:val="20"/>
          <w:szCs w:val="20"/>
          <w:shd w:val="clear" w:color="auto" w:fill="FFFFFF"/>
        </w:rPr>
        <w:tab/>
      </w:r>
      <w:r w:rsidRPr="000159BF">
        <w:rPr>
          <w:rFonts w:ascii="Titillium Web" w:hAnsi="Titillium Web"/>
          <w:bCs/>
          <w:color w:val="000000"/>
          <w:sz w:val="20"/>
          <w:szCs w:val="20"/>
          <w:shd w:val="clear" w:color="auto" w:fill="FFFFFF"/>
        </w:rPr>
        <w:tab/>
      </w:r>
      <w:r w:rsidRPr="000159BF">
        <w:rPr>
          <w:rFonts w:ascii="Titillium Web" w:hAnsi="Titillium Web"/>
          <w:bCs/>
        </w:rPr>
        <w:t> </w:t>
      </w:r>
    </w:p>
    <w:p w:rsidR="00DD0A16" w:rsidRPr="000159BF" w:rsidRDefault="00DD0A16" w:rsidP="00F774E5">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Date of Agreement:</w:t>
      </w:r>
      <w:r w:rsidR="007234BC" w:rsidRPr="000159BF">
        <w:rPr>
          <w:rFonts w:ascii="Titillium Web" w:hAnsi="Titillium Web"/>
          <w:bCs/>
          <w:color w:val="000000"/>
          <w:sz w:val="20"/>
          <w:szCs w:val="20"/>
          <w:shd w:val="clear" w:color="auto" w:fill="FFFFFF"/>
        </w:rPr>
        <w:t xml:space="preserve"> </w:t>
      </w:r>
      <w:r w:rsidR="0076397B" w:rsidRPr="000159BF">
        <w:rPr>
          <w:rFonts w:ascii="Titillium Web" w:hAnsi="Titillium Web"/>
          <w:bCs/>
          <w:color w:val="000000"/>
          <w:sz w:val="20"/>
          <w:szCs w:val="20"/>
          <w:shd w:val="clear" w:color="auto" w:fill="FFFFFF"/>
        </w:rPr>
        <w:t>@</w:t>
      </w:r>
      <w:proofErr w:type="spellStart"/>
      <w:r w:rsidR="0076397B" w:rsidRPr="000159BF">
        <w:rPr>
          <w:rFonts w:ascii="Titillium Web" w:hAnsi="Titillium Web"/>
          <w:bCs/>
          <w:color w:val="000000"/>
          <w:sz w:val="20"/>
          <w:szCs w:val="20"/>
          <w:shd w:val="clear" w:color="auto" w:fill="FFFFFF"/>
        </w:rPr>
        <w:t>LoanDate</w:t>
      </w:r>
      <w:proofErr w:type="spellEnd"/>
      <w:r w:rsidR="0076397B" w:rsidRPr="000159BF">
        <w:rPr>
          <w:rFonts w:ascii="Titillium Web" w:hAnsi="Titillium Web"/>
          <w:bCs/>
          <w:color w:val="000000"/>
          <w:sz w:val="20"/>
          <w:szCs w:val="20"/>
          <w:shd w:val="clear" w:color="auto" w:fill="FFFFFF"/>
        </w:rPr>
        <w:t>@</w:t>
      </w:r>
      <w:r w:rsidRPr="000159BF">
        <w:rPr>
          <w:rFonts w:ascii="Titillium Web" w:hAnsi="Titillium Web"/>
          <w:bCs/>
          <w:color w:val="000000"/>
          <w:sz w:val="20"/>
          <w:szCs w:val="20"/>
          <w:shd w:val="clear" w:color="auto" w:fill="FFFFFF"/>
        </w:rPr>
        <w:tab/>
      </w:r>
      <w:r w:rsidRPr="000159BF">
        <w:rPr>
          <w:rFonts w:ascii="Titillium Web" w:hAnsi="Titillium Web"/>
          <w:bCs/>
          <w:color w:val="000000"/>
          <w:sz w:val="20"/>
          <w:szCs w:val="20"/>
          <w:shd w:val="clear" w:color="auto" w:fill="FFFFFF"/>
        </w:rPr>
        <w:tab/>
      </w:r>
      <w:r w:rsidRPr="000159BF">
        <w:rPr>
          <w:rFonts w:ascii="Titillium Web" w:hAnsi="Titillium Web"/>
          <w:bCs/>
          <w:color w:val="000000"/>
          <w:sz w:val="20"/>
          <w:szCs w:val="20"/>
          <w:shd w:val="clear" w:color="auto" w:fill="FFFFFF"/>
        </w:rPr>
        <w:tab/>
      </w:r>
    </w:p>
    <w:p w:rsidR="00DD0A16" w:rsidRPr="000159BF" w:rsidRDefault="00DD0A16" w:rsidP="00F774E5">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 xml:space="preserve">Original principal amount:  </w:t>
      </w:r>
      <w:r w:rsidR="007234BC" w:rsidRPr="000159BF">
        <w:rPr>
          <w:rFonts w:ascii="Titillium Web" w:hAnsi="Titillium Web"/>
          <w:bCs/>
          <w:color w:val="000000"/>
          <w:sz w:val="20"/>
          <w:szCs w:val="20"/>
          <w:shd w:val="clear" w:color="auto" w:fill="FFFFFF"/>
        </w:rPr>
        <w:t xml:space="preserve">£ </w:t>
      </w:r>
      <w:r w:rsidR="0076397B" w:rsidRPr="000159BF">
        <w:rPr>
          <w:rFonts w:ascii="Titillium Web" w:hAnsi="Titillium Web"/>
          <w:bCs/>
          <w:color w:val="000000"/>
          <w:sz w:val="20"/>
          <w:szCs w:val="20"/>
          <w:shd w:val="clear" w:color="auto" w:fill="FFFFFF"/>
        </w:rPr>
        <w:t>@</w:t>
      </w:r>
      <w:proofErr w:type="spellStart"/>
      <w:r w:rsidR="0076397B" w:rsidRPr="000159BF">
        <w:rPr>
          <w:rFonts w:ascii="Titillium Web" w:hAnsi="Titillium Web"/>
          <w:bCs/>
          <w:color w:val="000000"/>
          <w:sz w:val="20"/>
          <w:szCs w:val="20"/>
          <w:shd w:val="clear" w:color="auto" w:fill="FFFFFF"/>
        </w:rPr>
        <w:t>LoanAmount</w:t>
      </w:r>
      <w:proofErr w:type="spellEnd"/>
      <w:r w:rsidR="0076397B" w:rsidRPr="000159BF">
        <w:rPr>
          <w:rFonts w:ascii="Titillium Web" w:hAnsi="Titillium Web"/>
          <w:bCs/>
          <w:color w:val="000000"/>
          <w:sz w:val="20"/>
          <w:szCs w:val="20"/>
          <w:shd w:val="clear" w:color="auto" w:fill="FFFFFF"/>
        </w:rPr>
        <w:t>@</w:t>
      </w:r>
    </w:p>
    <w:p w:rsidR="00DD0A16" w:rsidRPr="000159BF" w:rsidRDefault="00DD0A16" w:rsidP="00F774E5">
      <w:pPr>
        <w:pStyle w:val="NoSpacing"/>
        <w:rPr>
          <w:rFonts w:ascii="Titillium Web" w:hAnsi="Titillium Web"/>
          <w:bCs/>
          <w:color w:val="000000"/>
          <w:sz w:val="20"/>
          <w:szCs w:val="20"/>
          <w:shd w:val="clear" w:color="auto" w:fill="FFFFFF"/>
        </w:rPr>
      </w:pPr>
    </w:p>
    <w:p w:rsidR="00DD0A16" w:rsidRPr="000159BF" w:rsidRDefault="00DD0A16" w:rsidP="00F774E5">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 xml:space="preserve">It is alleged that you have breached the repayment sections of the Agreement in that you failed to make the following payment(s) as and when due.  </w:t>
      </w:r>
    </w:p>
    <w:p w:rsidR="00DD0A16" w:rsidRPr="000159BF" w:rsidRDefault="00DD0A16" w:rsidP="00F774E5">
      <w:pPr>
        <w:pStyle w:val="NoSpacing"/>
        <w:rPr>
          <w:rFonts w:ascii="Titillium Web" w:hAnsi="Titillium Web"/>
          <w:bCs/>
          <w:color w:val="000000"/>
          <w:sz w:val="20"/>
          <w:szCs w:val="20"/>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0A6381" w:rsidRPr="000159BF" w:rsidTr="00DF6D7D">
        <w:tc>
          <w:tcPr>
            <w:tcW w:w="2202" w:type="dxa"/>
          </w:tcPr>
          <w:p w:rsidR="00DD0A16" w:rsidRPr="000159BF" w:rsidRDefault="00DD0A16" w:rsidP="00F774E5">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Scheduled Repayment Date</w:t>
            </w:r>
          </w:p>
        </w:tc>
        <w:tc>
          <w:tcPr>
            <w:tcW w:w="2310" w:type="dxa"/>
          </w:tcPr>
          <w:p w:rsidR="00DD0A16" w:rsidRPr="000159BF" w:rsidRDefault="00DD0A16" w:rsidP="00F774E5">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 xml:space="preserve">Full amount due </w:t>
            </w:r>
          </w:p>
        </w:tc>
        <w:tc>
          <w:tcPr>
            <w:tcW w:w="2311" w:type="dxa"/>
          </w:tcPr>
          <w:p w:rsidR="00DD0A16" w:rsidRPr="000159BF" w:rsidRDefault="00DD0A16" w:rsidP="00F774E5">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Amount paid</w:t>
            </w:r>
          </w:p>
        </w:tc>
        <w:tc>
          <w:tcPr>
            <w:tcW w:w="2249" w:type="dxa"/>
          </w:tcPr>
          <w:p w:rsidR="00DD0A16" w:rsidRPr="000159BF" w:rsidRDefault="00DD0A16" w:rsidP="00F774E5">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Amount of Default</w:t>
            </w:r>
          </w:p>
        </w:tc>
      </w:tr>
      <w:tr w:rsidR="000A6381" w:rsidRPr="000159BF" w:rsidTr="00DF6D7D">
        <w:tc>
          <w:tcPr>
            <w:tcW w:w="2202" w:type="dxa"/>
          </w:tcPr>
          <w:p w:rsidR="00DD0A16" w:rsidRPr="000159BF" w:rsidRDefault="0076397B" w:rsidP="006D6CB2">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w:t>
            </w:r>
            <w:proofErr w:type="spellStart"/>
            <w:r w:rsidRPr="000159BF">
              <w:rPr>
                <w:rFonts w:ascii="Titillium Web" w:hAnsi="Titillium Web"/>
                <w:bCs/>
                <w:color w:val="000000"/>
                <w:sz w:val="20"/>
                <w:szCs w:val="20"/>
                <w:shd w:val="clear" w:color="auto" w:fill="FFFFFF"/>
              </w:rPr>
              <w:t>SchedDate</w:t>
            </w:r>
            <w:proofErr w:type="spellEnd"/>
            <w:r w:rsidRPr="000159BF">
              <w:rPr>
                <w:rFonts w:ascii="Titillium Web" w:hAnsi="Titillium Web"/>
                <w:bCs/>
                <w:color w:val="000000"/>
                <w:sz w:val="20"/>
                <w:szCs w:val="20"/>
                <w:shd w:val="clear" w:color="auto" w:fill="FFFFFF"/>
              </w:rPr>
              <w:t>@</w:t>
            </w:r>
          </w:p>
        </w:tc>
        <w:tc>
          <w:tcPr>
            <w:tcW w:w="2310" w:type="dxa"/>
          </w:tcPr>
          <w:p w:rsidR="00DD0A16" w:rsidRPr="000159BF" w:rsidRDefault="000A6381" w:rsidP="00F774E5">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 xml:space="preserve">£ </w:t>
            </w:r>
            <w:r w:rsidR="0076397B" w:rsidRPr="000159BF">
              <w:rPr>
                <w:rFonts w:ascii="Titillium Web" w:hAnsi="Titillium Web"/>
                <w:bCs/>
                <w:color w:val="000000"/>
                <w:sz w:val="20"/>
                <w:szCs w:val="20"/>
                <w:shd w:val="clear" w:color="auto" w:fill="FFFFFF"/>
              </w:rPr>
              <w:t>@</w:t>
            </w:r>
            <w:proofErr w:type="spellStart"/>
            <w:r w:rsidR="0076397B" w:rsidRPr="000159BF">
              <w:rPr>
                <w:rFonts w:ascii="Titillium Web" w:hAnsi="Titillium Web"/>
                <w:bCs/>
                <w:color w:val="000000"/>
                <w:sz w:val="20"/>
                <w:szCs w:val="20"/>
                <w:shd w:val="clear" w:color="auto" w:fill="FFFFFF"/>
              </w:rPr>
              <w:t>AmountDue</w:t>
            </w:r>
            <w:proofErr w:type="spellEnd"/>
            <w:r w:rsidR="0076397B" w:rsidRPr="000159BF">
              <w:rPr>
                <w:rFonts w:ascii="Titillium Web" w:hAnsi="Titillium Web"/>
                <w:bCs/>
                <w:color w:val="000000"/>
                <w:sz w:val="20"/>
                <w:szCs w:val="20"/>
                <w:shd w:val="clear" w:color="auto" w:fill="FFFFFF"/>
              </w:rPr>
              <w:t>@</w:t>
            </w:r>
          </w:p>
        </w:tc>
        <w:tc>
          <w:tcPr>
            <w:tcW w:w="2311" w:type="dxa"/>
          </w:tcPr>
          <w:p w:rsidR="00DD0A16" w:rsidRPr="000159BF" w:rsidRDefault="006D6CB2" w:rsidP="006D6CB2">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 xml:space="preserve">£ </w:t>
            </w:r>
            <w:r w:rsidR="0076397B" w:rsidRPr="000159BF">
              <w:rPr>
                <w:rFonts w:ascii="Titillium Web" w:hAnsi="Titillium Web"/>
                <w:bCs/>
                <w:color w:val="000000"/>
                <w:sz w:val="20"/>
                <w:szCs w:val="20"/>
                <w:shd w:val="clear" w:color="auto" w:fill="FFFFFF"/>
              </w:rPr>
              <w:t>@</w:t>
            </w:r>
            <w:proofErr w:type="spellStart"/>
            <w:r w:rsidR="0076397B" w:rsidRPr="000159BF">
              <w:rPr>
                <w:rFonts w:ascii="Titillium Web" w:hAnsi="Titillium Web"/>
                <w:bCs/>
                <w:color w:val="000000"/>
                <w:sz w:val="20"/>
                <w:szCs w:val="20"/>
                <w:shd w:val="clear" w:color="auto" w:fill="FFFFFF"/>
              </w:rPr>
              <w:t>Amount</w:t>
            </w:r>
            <w:r w:rsidRPr="000159BF">
              <w:rPr>
                <w:rFonts w:ascii="Titillium Web" w:hAnsi="Titillium Web"/>
                <w:bCs/>
                <w:color w:val="000000"/>
                <w:sz w:val="20"/>
                <w:szCs w:val="20"/>
                <w:shd w:val="clear" w:color="auto" w:fill="FFFFFF"/>
              </w:rPr>
              <w:t>Paid</w:t>
            </w:r>
            <w:proofErr w:type="spellEnd"/>
            <w:r w:rsidR="0076397B" w:rsidRPr="000159BF">
              <w:rPr>
                <w:rFonts w:ascii="Titillium Web" w:hAnsi="Titillium Web"/>
                <w:bCs/>
                <w:color w:val="000000"/>
                <w:sz w:val="20"/>
                <w:szCs w:val="20"/>
                <w:shd w:val="clear" w:color="auto" w:fill="FFFFFF"/>
              </w:rPr>
              <w:t>@</w:t>
            </w:r>
          </w:p>
        </w:tc>
        <w:tc>
          <w:tcPr>
            <w:tcW w:w="2249" w:type="dxa"/>
          </w:tcPr>
          <w:p w:rsidR="00DD0A16" w:rsidRPr="000159BF" w:rsidRDefault="000A6381" w:rsidP="00F774E5">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 xml:space="preserve">£ </w:t>
            </w:r>
            <w:r w:rsidR="0076397B" w:rsidRPr="000159BF">
              <w:rPr>
                <w:rFonts w:ascii="Titillium Web" w:hAnsi="Titillium Web"/>
                <w:bCs/>
                <w:color w:val="000000"/>
                <w:sz w:val="20"/>
                <w:szCs w:val="20"/>
                <w:shd w:val="clear" w:color="auto" w:fill="FFFFFF"/>
              </w:rPr>
              <w:t>@</w:t>
            </w:r>
            <w:proofErr w:type="spellStart"/>
            <w:r w:rsidR="006D6CB2" w:rsidRPr="000159BF">
              <w:rPr>
                <w:rFonts w:ascii="Titillium Web" w:hAnsi="Titillium Web"/>
                <w:bCs/>
                <w:color w:val="000000"/>
                <w:sz w:val="20"/>
                <w:szCs w:val="20"/>
                <w:shd w:val="clear" w:color="auto" w:fill="FFFFFF"/>
              </w:rPr>
              <w:t>Amount</w:t>
            </w:r>
            <w:r w:rsidR="0076397B" w:rsidRPr="000159BF">
              <w:rPr>
                <w:rFonts w:ascii="Titillium Web" w:hAnsi="Titillium Web"/>
                <w:bCs/>
                <w:color w:val="000000"/>
                <w:sz w:val="20"/>
                <w:szCs w:val="20"/>
                <w:shd w:val="clear" w:color="auto" w:fill="FFFFFF"/>
              </w:rPr>
              <w:t>Total</w:t>
            </w:r>
            <w:proofErr w:type="spellEnd"/>
            <w:r w:rsidR="0076397B" w:rsidRPr="000159BF">
              <w:rPr>
                <w:rFonts w:ascii="Titillium Web" w:hAnsi="Titillium Web"/>
                <w:bCs/>
                <w:color w:val="000000"/>
                <w:sz w:val="20"/>
                <w:szCs w:val="20"/>
                <w:shd w:val="clear" w:color="auto" w:fill="FFFFFF"/>
              </w:rPr>
              <w:t>@</w:t>
            </w:r>
          </w:p>
        </w:tc>
      </w:tr>
    </w:tbl>
    <w:p w:rsidR="00DD0A16" w:rsidRPr="000159BF" w:rsidRDefault="00DD0A16" w:rsidP="00F774E5">
      <w:pPr>
        <w:pStyle w:val="NoSpacing"/>
        <w:rPr>
          <w:rFonts w:ascii="Titillium Web" w:hAnsi="Titillium Web"/>
          <w:bCs/>
          <w:color w:val="000000"/>
          <w:sz w:val="20"/>
          <w:szCs w:val="20"/>
          <w:shd w:val="clear" w:color="auto" w:fill="FFFFFF"/>
        </w:rPr>
      </w:pPr>
    </w:p>
    <w:p w:rsidR="00DD0A16" w:rsidRPr="000159BF" w:rsidRDefault="00DD0A16" w:rsidP="00F774E5">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 xml:space="preserve">Your failure to make such payments is an Event of Default under the Agreement. </w:t>
      </w:r>
    </w:p>
    <w:p w:rsidR="00DD0A16" w:rsidRPr="000159BF" w:rsidRDefault="00DD0A16" w:rsidP="00F774E5">
      <w:pPr>
        <w:pStyle w:val="NoSpacing"/>
        <w:rPr>
          <w:rFonts w:ascii="Titillium Web" w:hAnsi="Titillium Web"/>
          <w:bCs/>
          <w:color w:val="000000"/>
          <w:sz w:val="20"/>
          <w:szCs w:val="20"/>
          <w:shd w:val="clear" w:color="auto" w:fill="FFFFFF"/>
        </w:rPr>
      </w:pPr>
    </w:p>
    <w:p w:rsidR="00DD0A16" w:rsidRPr="000159BF" w:rsidRDefault="00DD0A16" w:rsidP="00F774E5">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 xml:space="preserve"> In accordance with Section 10 of the Agreement we hereby declare the Loan, all  interest  accrued  and  all  other  sums  payable  by  you  under  the  Agreement  to  be immediately  due and payable.  As of the date of this letter, an amount of </w:t>
      </w:r>
      <w:r w:rsidR="000A6381" w:rsidRPr="000159BF">
        <w:rPr>
          <w:rFonts w:ascii="Titillium Web" w:hAnsi="Titillium Web"/>
          <w:bCs/>
          <w:color w:val="000000"/>
          <w:sz w:val="20"/>
          <w:szCs w:val="20"/>
          <w:shd w:val="clear" w:color="auto" w:fill="FFFFFF"/>
        </w:rPr>
        <w:t>£</w:t>
      </w:r>
      <w:r w:rsidR="006D6CB2" w:rsidRPr="000159BF">
        <w:rPr>
          <w:rFonts w:ascii="Titillium Web" w:hAnsi="Titillium Web"/>
          <w:bCs/>
          <w:color w:val="000000"/>
          <w:sz w:val="20"/>
          <w:szCs w:val="20"/>
          <w:shd w:val="clear" w:color="auto" w:fill="FFFFFF"/>
        </w:rPr>
        <w:t xml:space="preserve"> </w:t>
      </w:r>
      <w:r w:rsidR="0076397B" w:rsidRPr="000159BF">
        <w:rPr>
          <w:rFonts w:ascii="Titillium Web" w:hAnsi="Titillium Web"/>
          <w:bCs/>
          <w:color w:val="000000"/>
          <w:sz w:val="20"/>
          <w:szCs w:val="20"/>
          <w:shd w:val="clear" w:color="auto" w:fill="FFFFFF"/>
        </w:rPr>
        <w:t>@</w:t>
      </w:r>
      <w:proofErr w:type="spellStart"/>
      <w:r w:rsidR="0076397B" w:rsidRPr="000159BF">
        <w:rPr>
          <w:rFonts w:ascii="Titillium Web" w:hAnsi="Titillium Web"/>
          <w:bCs/>
          <w:color w:val="000000"/>
          <w:sz w:val="20"/>
          <w:szCs w:val="20"/>
          <w:shd w:val="clear" w:color="auto" w:fill="FFFFFF"/>
        </w:rPr>
        <w:t>OutstandingBalance</w:t>
      </w:r>
      <w:proofErr w:type="spellEnd"/>
      <w:r w:rsidR="0076397B" w:rsidRPr="000159BF">
        <w:rPr>
          <w:rFonts w:ascii="Titillium Web" w:hAnsi="Titillium Web"/>
          <w:bCs/>
          <w:color w:val="000000"/>
          <w:sz w:val="20"/>
          <w:szCs w:val="20"/>
          <w:shd w:val="clear" w:color="auto" w:fill="FFFFFF"/>
        </w:rPr>
        <w:t>@</w:t>
      </w:r>
      <w:r w:rsidRPr="000159BF">
        <w:rPr>
          <w:rFonts w:ascii="Titillium Web" w:hAnsi="Titillium Web"/>
          <w:bCs/>
          <w:color w:val="000000"/>
          <w:sz w:val="20"/>
          <w:szCs w:val="20"/>
          <w:shd w:val="clear" w:color="auto" w:fill="FFFFFF"/>
        </w:rPr>
        <w:t xml:space="preserve"> is immediately due and payable.</w:t>
      </w:r>
    </w:p>
    <w:p w:rsidR="00DD0A16" w:rsidRPr="000159BF" w:rsidRDefault="00DD0A16" w:rsidP="00F774E5">
      <w:pPr>
        <w:pStyle w:val="NoSpacing"/>
        <w:rPr>
          <w:rFonts w:ascii="Titillium Web" w:hAnsi="Titillium Web"/>
          <w:bCs/>
          <w:color w:val="000000"/>
          <w:sz w:val="20"/>
          <w:szCs w:val="20"/>
          <w:shd w:val="clear" w:color="auto" w:fill="FFFFFF"/>
        </w:rPr>
      </w:pPr>
    </w:p>
    <w:p w:rsidR="00DD0A16" w:rsidRPr="000159BF" w:rsidRDefault="00DD0A16" w:rsidP="00F774E5">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DD0A16" w:rsidRPr="000159BF" w:rsidRDefault="00DD0A16" w:rsidP="00F774E5">
      <w:pPr>
        <w:pStyle w:val="NoSpacing"/>
        <w:rPr>
          <w:rFonts w:ascii="Titillium Web" w:hAnsi="Titillium Web"/>
          <w:bCs/>
          <w:color w:val="000000"/>
          <w:sz w:val="20"/>
          <w:szCs w:val="20"/>
          <w:shd w:val="clear" w:color="auto" w:fill="FFFFFF"/>
        </w:rPr>
      </w:pPr>
    </w:p>
    <w:p w:rsidR="00DD0A16" w:rsidRPr="000159BF" w:rsidRDefault="00DD0A16" w:rsidP="00F774E5">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Copy of this notice is being provided to the guarantors of the Loan.</w:t>
      </w:r>
    </w:p>
    <w:p w:rsidR="00DD0A16" w:rsidRPr="000159BF" w:rsidRDefault="00DD0A16" w:rsidP="00A0158E">
      <w:pPr>
        <w:pStyle w:val="NoSpacing"/>
        <w:rPr>
          <w:rFonts w:ascii="Titillium Web" w:hAnsi="Titillium Web"/>
          <w:bCs/>
          <w:color w:val="000000"/>
          <w:sz w:val="20"/>
          <w:szCs w:val="20"/>
          <w:shd w:val="clear" w:color="auto" w:fill="FFFFFF"/>
        </w:rPr>
      </w:pPr>
    </w:p>
    <w:p w:rsidR="00DD0A16" w:rsidRPr="000159BF" w:rsidRDefault="00DD0A16" w:rsidP="00A0158E">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 xml:space="preserve">Yours sincerely </w:t>
      </w:r>
    </w:p>
    <w:p w:rsidR="00DD0A16" w:rsidRPr="000159BF" w:rsidRDefault="00DD0A16" w:rsidP="00A0158E">
      <w:pPr>
        <w:pStyle w:val="NoSpacing"/>
        <w:rPr>
          <w:rFonts w:ascii="Titillium Web" w:hAnsi="Titillium Web"/>
          <w:bCs/>
          <w:color w:val="000000"/>
          <w:sz w:val="20"/>
          <w:szCs w:val="20"/>
          <w:shd w:val="clear" w:color="auto" w:fill="FFFFFF"/>
        </w:rPr>
      </w:pPr>
    </w:p>
    <w:p w:rsidR="00DD0A16" w:rsidRPr="000159BF" w:rsidRDefault="00B9260A" w:rsidP="00F774E5">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EZBob</w:t>
      </w:r>
      <w:r w:rsidR="00DD0A16" w:rsidRPr="000159BF">
        <w:rPr>
          <w:rFonts w:ascii="Titillium Web" w:hAnsi="Titillium Web"/>
          <w:bCs/>
          <w:color w:val="000000"/>
          <w:sz w:val="20"/>
          <w:szCs w:val="20"/>
          <w:shd w:val="clear" w:color="auto" w:fill="FFFFFF"/>
        </w:rPr>
        <w:t xml:space="preserve"> Ltd</w:t>
      </w:r>
      <w:r w:rsidR="00ED2A31" w:rsidRPr="000159BF">
        <w:rPr>
          <w:rFonts w:ascii="Titillium Web" w:hAnsi="Titillium Web"/>
          <w:bCs/>
          <w:color w:val="000000"/>
          <w:sz w:val="20"/>
          <w:szCs w:val="20"/>
          <w:shd w:val="clear" w:color="auto" w:fill="FFFFFF"/>
        </w:rPr>
        <w:t xml:space="preserve">. </w:t>
      </w:r>
      <w:r w:rsidR="00ED2A31" w:rsidRPr="000159BF">
        <w:rPr>
          <w:rFonts w:ascii="Titillium Web" w:eastAsia="Times New Roman" w:hAnsi="Titillium Web"/>
          <w:bCs/>
          <w:color w:val="000000"/>
          <w:sz w:val="20"/>
          <w:szCs w:val="20"/>
        </w:rPr>
        <w:t>(formerly known as Orange Money Ltd.)</w:t>
      </w:r>
    </w:p>
    <w:p w:rsidR="000A6381" w:rsidRPr="000159BF" w:rsidRDefault="00DD0A16" w:rsidP="005928F2">
      <w:pPr>
        <w:pStyle w:val="NoSpacing"/>
        <w:rPr>
          <w:rFonts w:ascii="Titillium Web" w:hAnsi="Titillium Web"/>
          <w:bCs/>
          <w:color w:val="000000"/>
          <w:sz w:val="20"/>
          <w:szCs w:val="20"/>
          <w:shd w:val="clear" w:color="auto" w:fill="FFFFFF"/>
        </w:rPr>
      </w:pPr>
      <w:r w:rsidRPr="000159BF">
        <w:rPr>
          <w:rFonts w:ascii="Titillium Web" w:hAnsi="Titillium Web"/>
          <w:bCs/>
          <w:color w:val="000000"/>
          <w:sz w:val="20"/>
          <w:szCs w:val="20"/>
          <w:shd w:val="clear" w:color="auto" w:fill="FFFFFF"/>
        </w:rPr>
        <w:t xml:space="preserve">cc:  </w:t>
      </w:r>
      <w:r w:rsidR="0076397B" w:rsidRPr="000159BF">
        <w:rPr>
          <w:rFonts w:ascii="Titillium Web" w:hAnsi="Titillium Web"/>
          <w:bCs/>
          <w:color w:val="000000"/>
          <w:sz w:val="20"/>
          <w:szCs w:val="20"/>
          <w:shd w:val="clear" w:color="auto" w:fill="FFFFFF"/>
        </w:rPr>
        <w:t>@</w:t>
      </w:r>
      <w:proofErr w:type="spellStart"/>
      <w:r w:rsidR="0076397B" w:rsidRPr="000159BF">
        <w:rPr>
          <w:rFonts w:ascii="Titillium Web" w:hAnsi="Titillium Web"/>
          <w:bCs/>
          <w:color w:val="000000"/>
          <w:sz w:val="20"/>
          <w:szCs w:val="20"/>
          <w:shd w:val="clear" w:color="auto" w:fill="FFFFFF"/>
        </w:rPr>
        <w:t>GuarantorName</w:t>
      </w:r>
      <w:proofErr w:type="spellEnd"/>
      <w:r w:rsidR="0076397B" w:rsidRPr="000159BF">
        <w:rPr>
          <w:rFonts w:ascii="Titillium Web" w:hAnsi="Titillium Web"/>
          <w:bCs/>
          <w:color w:val="000000"/>
          <w:sz w:val="20"/>
          <w:szCs w:val="20"/>
          <w:shd w:val="clear" w:color="auto" w:fill="FFFFFF"/>
        </w:rPr>
        <w:t>@</w:t>
      </w:r>
    </w:p>
    <w:p w:rsidR="00DD0A16" w:rsidRPr="000159BF" w:rsidRDefault="00DD0A16" w:rsidP="000A6381">
      <w:pPr>
        <w:rPr>
          <w:rFonts w:ascii="Titillium Web" w:hAnsi="Titillium Web" w:cs="Times New Roman"/>
          <w:color w:val="000000"/>
          <w:sz w:val="20"/>
          <w:szCs w:val="20"/>
        </w:rPr>
      </w:pPr>
    </w:p>
    <w:p w:rsidR="00DD0A16" w:rsidRPr="000159BF" w:rsidRDefault="00DD0A16" w:rsidP="00A0158E">
      <w:pPr>
        <w:pStyle w:val="NoSpacing"/>
        <w:rPr>
          <w:rFonts w:ascii="Titillium Web" w:hAnsi="Titillium Web" w:cs="Times New Roman"/>
          <w:color w:val="000000"/>
          <w:sz w:val="20"/>
          <w:szCs w:val="20"/>
        </w:rPr>
      </w:pPr>
    </w:p>
    <w:sectPr w:rsidR="00DD0A16" w:rsidRPr="000159BF" w:rsidSect="00B60B15">
      <w:headerReference w:type="default" r:id="rId7"/>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906" w:rsidRDefault="001D1906" w:rsidP="00DB6017">
      <w:pPr>
        <w:spacing w:after="0" w:line="240" w:lineRule="auto"/>
      </w:pPr>
      <w:r>
        <w:separator/>
      </w:r>
    </w:p>
  </w:endnote>
  <w:endnote w:type="continuationSeparator" w:id="0">
    <w:p w:rsidR="001D1906" w:rsidRDefault="001D1906"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tillium Web">
    <w:altName w:val="Courier New"/>
    <w:charset w:val="00"/>
    <w:family w:val="auto"/>
    <w:pitch w:val="variable"/>
    <w:sig w:usb0="00000001"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E78" w:rsidRPr="000159BF" w:rsidRDefault="00AF7E78" w:rsidP="00ED76DA">
    <w:pPr>
      <w:pStyle w:val="Footer"/>
      <w:rPr>
        <w:rFonts w:ascii="Titillium Web" w:hAnsi="Titillium Web" w:cstheme="minorBidi"/>
        <w:sz w:val="16"/>
        <w:szCs w:val="16"/>
      </w:rPr>
    </w:pPr>
    <w:r w:rsidRPr="000159BF">
      <w:rPr>
        <w:rFonts w:ascii="Titillium Web" w:hAnsi="Titillium Web" w:cstheme="minorBidi"/>
        <w:color w:val="000000"/>
        <w:sz w:val="16"/>
        <w:szCs w:val="16"/>
        <w:shd w:val="clear" w:color="auto" w:fill="FFFFFF"/>
      </w:rPr>
      <w:t xml:space="preserve">Ezbob is the trading name of </w:t>
    </w:r>
    <w:r w:rsidR="00ED76DA" w:rsidRPr="000159BF">
      <w:rPr>
        <w:rFonts w:ascii="Titillium Web" w:hAnsi="Titillium Web" w:cstheme="minorBidi"/>
        <w:color w:val="000000"/>
        <w:sz w:val="16"/>
        <w:szCs w:val="16"/>
        <w:shd w:val="clear" w:color="auto" w:fill="FFFFFF"/>
      </w:rPr>
      <w:t>EZBob</w:t>
    </w:r>
    <w:r w:rsidRPr="000159BF">
      <w:rPr>
        <w:rFonts w:ascii="Titillium Web" w:hAnsi="Titillium Web" w:cstheme="minorBidi"/>
        <w:color w:val="000000"/>
        <w:sz w:val="16"/>
        <w:szCs w:val="16"/>
        <w:shd w:val="clear" w:color="auto" w:fill="FFFFFF"/>
      </w:rPr>
      <w:t xml:space="preserve"> Ltd., Company No. 7852687; </w:t>
    </w:r>
    <w:r w:rsidRPr="000159BF">
      <w:rPr>
        <w:rFonts w:ascii="Titillium Web" w:hAnsi="Titillium Web" w:cstheme="minorBidi"/>
        <w:sz w:val="16"/>
        <w:szCs w:val="16"/>
      </w:rPr>
      <w:t xml:space="preserve">FCA Interim Permissions Reference Number  647816; ICO Registration Number: Z2946778 | Registered Address: </w:t>
    </w:r>
    <w:r w:rsidR="00976ABB" w:rsidRPr="000159BF">
      <w:rPr>
        <w:rFonts w:ascii="Titillium Web" w:hAnsi="Titillium Web" w:cstheme="minorBidi"/>
        <w:color w:val="000000"/>
        <w:sz w:val="16"/>
        <w:szCs w:val="16"/>
        <w:shd w:val="clear" w:color="auto" w:fill="FFFFFF"/>
      </w:rPr>
      <w:t>36 Soho Square, London W1D 3QY</w:t>
    </w:r>
  </w:p>
  <w:p w:rsidR="00DD0A16" w:rsidRPr="00AF7E78" w:rsidRDefault="00DD0A16" w:rsidP="00AF7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906" w:rsidRDefault="001D1906" w:rsidP="00DB6017">
      <w:pPr>
        <w:spacing w:after="0" w:line="240" w:lineRule="auto"/>
      </w:pPr>
      <w:r>
        <w:separator/>
      </w:r>
    </w:p>
  </w:footnote>
  <w:footnote w:type="continuationSeparator" w:id="0">
    <w:p w:rsidR="001D1906" w:rsidRDefault="001D1906"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97B" w:rsidRPr="000159BF" w:rsidRDefault="00AB6610" w:rsidP="00ED76DA">
    <w:pPr>
      <w:pStyle w:val="Header"/>
      <w:rPr>
        <w:rFonts w:ascii="Titillium Web" w:hAnsi="Titillium Web"/>
      </w:rPr>
    </w:pPr>
    <w:r>
      <w:rPr>
        <w:noProof/>
        <w:lang w:val="en-US" w:eastAsia="en-US" w:bidi="he-IL"/>
      </w:rPr>
      <w:drawing>
        <wp:anchor distT="0" distB="0" distL="114300" distR="114300" simplePos="0" relativeHeight="251657728" behindDoc="0" locked="0" layoutInCell="1" allowOverlap="1" wp14:anchorId="52AF3417" wp14:editId="266E4A45">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rsidR="0076397B">
      <w:tab/>
    </w:r>
    <w:r w:rsidR="0076397B">
      <w:tab/>
    </w:r>
    <w:r w:rsidR="00ED76DA" w:rsidRPr="000159BF">
      <w:rPr>
        <w:rFonts w:ascii="Titillium Web" w:hAnsi="Titillium Web"/>
      </w:rPr>
      <w:t>EZBob</w:t>
    </w:r>
    <w:r w:rsidR="0076397B" w:rsidRPr="000159BF">
      <w:rPr>
        <w:rFonts w:ascii="Titillium Web" w:hAnsi="Titillium Web"/>
      </w:rPr>
      <w:t xml:space="preserve"> Ltd</w:t>
    </w:r>
  </w:p>
  <w:p w:rsidR="0076397B" w:rsidRPr="000159BF" w:rsidRDefault="0076397B" w:rsidP="00976ABB">
    <w:pPr>
      <w:pStyle w:val="Header"/>
      <w:rPr>
        <w:rFonts w:ascii="Titillium Web" w:hAnsi="Titillium Web"/>
      </w:rPr>
    </w:pPr>
    <w:r w:rsidRPr="000159BF">
      <w:rPr>
        <w:rFonts w:ascii="Titillium Web" w:hAnsi="Titillium Web"/>
      </w:rPr>
      <w:tab/>
    </w:r>
    <w:r w:rsidRPr="000159BF">
      <w:rPr>
        <w:rFonts w:ascii="Titillium Web" w:hAnsi="Titillium Web"/>
      </w:rPr>
      <w:tab/>
    </w:r>
    <w:r w:rsidR="00976ABB" w:rsidRPr="000159BF">
      <w:rPr>
        <w:rFonts w:ascii="Titillium Web" w:hAnsi="Titillium Web"/>
        <w:color w:val="000000"/>
        <w:shd w:val="clear" w:color="auto" w:fill="FFFFFF"/>
      </w:rPr>
      <w:t>36 Soho Square</w:t>
    </w:r>
  </w:p>
  <w:p w:rsidR="0076397B" w:rsidRPr="000159BF" w:rsidRDefault="0076397B" w:rsidP="00976ABB">
    <w:pPr>
      <w:pStyle w:val="Header"/>
      <w:rPr>
        <w:rFonts w:ascii="Titillium Web" w:hAnsi="Titillium Web"/>
      </w:rPr>
    </w:pPr>
    <w:r w:rsidRPr="000159BF">
      <w:rPr>
        <w:rFonts w:ascii="Titillium Web" w:hAnsi="Titillium Web"/>
      </w:rPr>
      <w:tab/>
    </w:r>
    <w:r w:rsidRPr="000159BF">
      <w:rPr>
        <w:rFonts w:ascii="Titillium Web" w:hAnsi="Titillium Web"/>
      </w:rPr>
      <w:tab/>
      <w:t xml:space="preserve">London </w:t>
    </w:r>
    <w:r w:rsidR="00976ABB" w:rsidRPr="000159BF">
      <w:rPr>
        <w:rFonts w:ascii="Titillium Web" w:hAnsi="Titillium Web"/>
        <w:color w:val="000000"/>
        <w:shd w:val="clear" w:color="auto" w:fill="FFFFFF"/>
      </w:rPr>
      <w:t>W1D 3QY</w:t>
    </w:r>
  </w:p>
  <w:p w:rsidR="0076397B" w:rsidRPr="000159BF" w:rsidRDefault="0076397B" w:rsidP="008956AB">
    <w:pPr>
      <w:pStyle w:val="Header"/>
      <w:rPr>
        <w:rFonts w:ascii="Titillium Web" w:hAnsi="Titillium Web"/>
      </w:rPr>
    </w:pPr>
    <w:r w:rsidRPr="000159BF">
      <w:rPr>
        <w:rFonts w:ascii="Titillium Web" w:hAnsi="Titillium Web"/>
      </w:rPr>
      <w:tab/>
    </w:r>
    <w:r w:rsidRPr="000159BF">
      <w:rPr>
        <w:rFonts w:ascii="Titillium Web" w:hAnsi="Titillium Web"/>
      </w:rPr>
      <w:tab/>
      <w:t xml:space="preserve">Tel: </w:t>
    </w:r>
    <w:r w:rsidR="006B7DC4" w:rsidRPr="006B7DC4">
      <w:rPr>
        <w:rFonts w:ascii="Titillium Web" w:hAnsi="Titillium Web"/>
      </w:rPr>
      <w:t>0203</w:t>
    </w:r>
    <w:r w:rsidR="006B7DC4">
      <w:rPr>
        <w:rFonts w:ascii="Titillium Web" w:hAnsi="Titillium Web"/>
      </w:rPr>
      <w:t xml:space="preserve"> </w:t>
    </w:r>
    <w:r w:rsidR="006B7DC4" w:rsidRPr="006B7DC4">
      <w:rPr>
        <w:rFonts w:ascii="Titillium Web" w:hAnsi="Titillium Web"/>
      </w:rPr>
      <w:t>769</w:t>
    </w:r>
    <w:r w:rsidR="006B7DC4">
      <w:rPr>
        <w:rFonts w:ascii="Titillium Web" w:hAnsi="Titillium Web"/>
      </w:rPr>
      <w:t xml:space="preserve"> </w:t>
    </w:r>
    <w:r w:rsidR="006B7DC4" w:rsidRPr="006B7DC4">
      <w:rPr>
        <w:rFonts w:ascii="Titillium Web" w:hAnsi="Titillium Web"/>
      </w:rPr>
      <w:t>3771</w:t>
    </w:r>
  </w:p>
  <w:p w:rsidR="0076397B" w:rsidRPr="00EC2690" w:rsidRDefault="0076397B" w:rsidP="00A026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159BF"/>
    <w:rsid w:val="00062EE9"/>
    <w:rsid w:val="000642C0"/>
    <w:rsid w:val="000648FD"/>
    <w:rsid w:val="000654B2"/>
    <w:rsid w:val="00082939"/>
    <w:rsid w:val="000A6381"/>
    <w:rsid w:val="000F5C56"/>
    <w:rsid w:val="000F7682"/>
    <w:rsid w:val="00180B39"/>
    <w:rsid w:val="00186C66"/>
    <w:rsid w:val="001D1906"/>
    <w:rsid w:val="00207350"/>
    <w:rsid w:val="002348D5"/>
    <w:rsid w:val="002752E7"/>
    <w:rsid w:val="00301682"/>
    <w:rsid w:val="00323D10"/>
    <w:rsid w:val="00346897"/>
    <w:rsid w:val="00384373"/>
    <w:rsid w:val="003A51E7"/>
    <w:rsid w:val="003B6F47"/>
    <w:rsid w:val="00414AD5"/>
    <w:rsid w:val="004D3E44"/>
    <w:rsid w:val="004F1CAE"/>
    <w:rsid w:val="00547A30"/>
    <w:rsid w:val="00550690"/>
    <w:rsid w:val="005928F2"/>
    <w:rsid w:val="00592FCC"/>
    <w:rsid w:val="00597BC6"/>
    <w:rsid w:val="005A4A31"/>
    <w:rsid w:val="005B6B79"/>
    <w:rsid w:val="005E112A"/>
    <w:rsid w:val="005F2E57"/>
    <w:rsid w:val="006605B0"/>
    <w:rsid w:val="006970B3"/>
    <w:rsid w:val="006B7DC4"/>
    <w:rsid w:val="006D6CB2"/>
    <w:rsid w:val="006F4215"/>
    <w:rsid w:val="00702C54"/>
    <w:rsid w:val="007234BC"/>
    <w:rsid w:val="0076397B"/>
    <w:rsid w:val="00775553"/>
    <w:rsid w:val="007C220A"/>
    <w:rsid w:val="007D2567"/>
    <w:rsid w:val="007D2A95"/>
    <w:rsid w:val="007D44AE"/>
    <w:rsid w:val="00804B8C"/>
    <w:rsid w:val="00820071"/>
    <w:rsid w:val="008204CF"/>
    <w:rsid w:val="008956AB"/>
    <w:rsid w:val="008E3D91"/>
    <w:rsid w:val="00961C0A"/>
    <w:rsid w:val="00976ABB"/>
    <w:rsid w:val="00987D05"/>
    <w:rsid w:val="00996892"/>
    <w:rsid w:val="009971BD"/>
    <w:rsid w:val="009A7413"/>
    <w:rsid w:val="009D4FBC"/>
    <w:rsid w:val="009E6A7F"/>
    <w:rsid w:val="00A0158E"/>
    <w:rsid w:val="00A026AB"/>
    <w:rsid w:val="00A07110"/>
    <w:rsid w:val="00A10E1E"/>
    <w:rsid w:val="00A16908"/>
    <w:rsid w:val="00A5628C"/>
    <w:rsid w:val="00A76009"/>
    <w:rsid w:val="00A85A71"/>
    <w:rsid w:val="00AB6610"/>
    <w:rsid w:val="00AD6E63"/>
    <w:rsid w:val="00AF7E78"/>
    <w:rsid w:val="00B345F8"/>
    <w:rsid w:val="00B40830"/>
    <w:rsid w:val="00B60B15"/>
    <w:rsid w:val="00B9260A"/>
    <w:rsid w:val="00BF1973"/>
    <w:rsid w:val="00C140F7"/>
    <w:rsid w:val="00C500F0"/>
    <w:rsid w:val="00C825CA"/>
    <w:rsid w:val="00CA3EF7"/>
    <w:rsid w:val="00CC20A6"/>
    <w:rsid w:val="00D3400B"/>
    <w:rsid w:val="00D6120A"/>
    <w:rsid w:val="00D64771"/>
    <w:rsid w:val="00D7699B"/>
    <w:rsid w:val="00DB0A3D"/>
    <w:rsid w:val="00DB6017"/>
    <w:rsid w:val="00DD0A16"/>
    <w:rsid w:val="00DF01CF"/>
    <w:rsid w:val="00DF6D7D"/>
    <w:rsid w:val="00E30826"/>
    <w:rsid w:val="00E4005D"/>
    <w:rsid w:val="00E45525"/>
    <w:rsid w:val="00E6108F"/>
    <w:rsid w:val="00E907ED"/>
    <w:rsid w:val="00EB430F"/>
    <w:rsid w:val="00EC2690"/>
    <w:rsid w:val="00ED2A31"/>
    <w:rsid w:val="00ED76DA"/>
    <w:rsid w:val="00F2535E"/>
    <w:rsid w:val="00F774E5"/>
    <w:rsid w:val="00F81393"/>
    <w:rsid w:val="00F833F9"/>
    <w:rsid w:val="00F86329"/>
    <w:rsid w:val="00FC6E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Table Grid" w:locked="1"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6017"/>
    <w:pPr>
      <w:tabs>
        <w:tab w:val="center" w:pos="4680"/>
        <w:tab w:val="right" w:pos="9360"/>
      </w:tabs>
      <w:spacing w:after="0" w:line="240" w:lineRule="auto"/>
    </w:pPr>
  </w:style>
  <w:style w:type="character" w:customStyle="1" w:styleId="HeaderChar">
    <w:name w:val="Header Char"/>
    <w:link w:val="Header"/>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semiHidden/>
    <w:rsid w:val="00DB6017"/>
    <w:pPr>
      <w:spacing w:after="0" w:line="240" w:lineRule="auto"/>
    </w:pPr>
    <w:rPr>
      <w:rFonts w:ascii="Tahoma" w:hAnsi="Tahoma" w:cs="Tahoma"/>
      <w:sz w:val="16"/>
      <w:szCs w:val="16"/>
    </w:rPr>
  </w:style>
  <w:style w:type="character" w:customStyle="1" w:styleId="BalloonTextChar">
    <w:name w:val="Balloon Text Char"/>
    <w:link w:val="BalloonText"/>
    <w:semiHidden/>
    <w:locked/>
    <w:rsid w:val="00DB6017"/>
    <w:rPr>
      <w:rFonts w:ascii="Tahoma" w:hAnsi="Tahoma" w:cs="Tahoma"/>
      <w:sz w:val="16"/>
      <w:szCs w:val="16"/>
    </w:rPr>
  </w:style>
  <w:style w:type="paragraph" w:styleId="NoSpacing">
    <w:name w:val="No Spacing"/>
    <w:qFormat/>
    <w:rsid w:val="00E45525"/>
    <w:rPr>
      <w:sz w:val="22"/>
      <w:szCs w:val="22"/>
      <w:lang w:val="en-GB" w:eastAsia="en-GB" w:bidi="ar-SA"/>
    </w:rPr>
  </w:style>
  <w:style w:type="table" w:styleId="TableGrid">
    <w:name w:val="Table Grid"/>
    <w:basedOn w:val="TableNormal"/>
    <w:rsid w:val="00E45525"/>
    <w:rPr>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semiHidden/>
    <w:rsid w:val="00A0158E"/>
    <w:rPr>
      <w:rFonts w:cs="Times New Roman"/>
      <w:sz w:val="16"/>
      <w:szCs w:val="16"/>
    </w:rPr>
  </w:style>
  <w:style w:type="paragraph" w:styleId="CommentText">
    <w:name w:val="annotation text"/>
    <w:basedOn w:val="Normal"/>
    <w:link w:val="CommentTextChar"/>
    <w:semiHidden/>
    <w:rsid w:val="00A0158E"/>
    <w:pPr>
      <w:spacing w:line="240" w:lineRule="auto"/>
    </w:pPr>
    <w:rPr>
      <w:rFonts w:eastAsia="Times New Roman"/>
      <w:sz w:val="20"/>
      <w:szCs w:val="20"/>
      <w:lang w:eastAsia="en-US"/>
    </w:rPr>
  </w:style>
  <w:style w:type="character" w:customStyle="1" w:styleId="CommentTextChar">
    <w:name w:val="Comment Text Char"/>
    <w:link w:val="CommentText"/>
    <w:semiHidden/>
    <w:locked/>
    <w:rsid w:val="00A0158E"/>
    <w:rPr>
      <w:rFonts w:cs="Times New Roman"/>
      <w:sz w:val="20"/>
      <w:szCs w:val="20"/>
      <w:lang w:val="en-GB" w:eastAsia="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1057969661">
      <w:bodyDiv w:val="1"/>
      <w:marLeft w:val="0"/>
      <w:marRight w:val="0"/>
      <w:marTop w:val="0"/>
      <w:marBottom w:val="0"/>
      <w:divBdr>
        <w:top w:val="none" w:sz="0" w:space="0" w:color="auto"/>
        <w:left w:val="none" w:sz="0" w:space="0" w:color="auto"/>
        <w:bottom w:val="none" w:sz="0" w:space="0" w:color="auto"/>
        <w:right w:val="none" w:sz="0" w:space="0" w:color="auto"/>
      </w:divBdr>
    </w:div>
    <w:div w:id="1138298575">
      <w:bodyDiv w:val="1"/>
      <w:marLeft w:val="0"/>
      <w:marRight w:val="0"/>
      <w:marTop w:val="0"/>
      <w:marBottom w:val="0"/>
      <w:divBdr>
        <w:top w:val="none" w:sz="0" w:space="0" w:color="auto"/>
        <w:left w:val="none" w:sz="0" w:space="0" w:color="auto"/>
        <w:bottom w:val="none" w:sz="0" w:space="0" w:color="auto"/>
        <w:right w:val="none" w:sz="0" w:space="0" w:color="auto"/>
      </w:divBdr>
    </w:div>
    <w:div w:id="1674605642">
      <w:bodyDiv w:val="1"/>
      <w:marLeft w:val="0"/>
      <w:marRight w:val="0"/>
      <w:marTop w:val="0"/>
      <w:marBottom w:val="0"/>
      <w:divBdr>
        <w:top w:val="none" w:sz="0" w:space="0" w:color="auto"/>
        <w:left w:val="none" w:sz="0" w:space="0" w:color="auto"/>
        <w:bottom w:val="none" w:sz="0" w:space="0" w:color="auto"/>
        <w:right w:val="none" w:sz="0" w:space="0" w:color="auto"/>
      </w:divBdr>
    </w:div>
    <w:div w:id="214291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4</cp:revision>
  <cp:lastPrinted>2014-09-04T09:05:00Z</cp:lastPrinted>
  <dcterms:created xsi:type="dcterms:W3CDTF">2015-12-17T11:03:00Z</dcterms:created>
  <dcterms:modified xsi:type="dcterms:W3CDTF">2015-12-20T07:56:00Z</dcterms:modified>
</cp:coreProperties>
</file>