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302" w:type="dxa"/>
        <w:tblCellSpacing w:w="0" w:type="dxa"/>
        <w:tblInd w:w="-851" w:type="dxa"/>
        <w:tblCellMar>
          <w:left w:w="0" w:type="dxa"/>
          <w:right w:w="0" w:type="dxa"/>
        </w:tblCellMar>
        <w:tblLook w:val="00A0" w:firstRow="1" w:lastRow="0" w:firstColumn="1" w:lastColumn="0" w:noHBand="0" w:noVBand="0"/>
      </w:tblPr>
      <w:tblGrid>
        <w:gridCol w:w="16302"/>
      </w:tblGrid>
      <w:tr w:rsidR="00B75F02" w:rsidRPr="00524BDE" w:rsidTr="00ED7A30">
        <w:trPr>
          <w:tblCellSpacing w:w="0" w:type="dxa"/>
        </w:trPr>
        <w:tc>
          <w:tcPr>
            <w:tcW w:w="16302" w:type="dxa"/>
            <w:vAlign w:val="center"/>
          </w:tcPr>
          <w:p w:rsidR="00B75F02"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ED7A30" w:rsidRPr="00317F6C" w:rsidRDefault="00ED7A30" w:rsidP="00FB4662">
            <w:pPr>
              <w:spacing w:before="100" w:beforeAutospacing="1" w:after="100" w:afterAutospacing="1"/>
              <w:rPr>
                <w:rFonts w:ascii="Arial" w:hAnsi="Arial" w:cs="Arial"/>
                <w:b/>
                <w:bCs/>
                <w:color w:val="262626"/>
                <w:sz w:val="6"/>
                <w:szCs w:val="6"/>
              </w:rPr>
            </w:pPr>
          </w:p>
          <w:tbl>
            <w:tblPr>
              <w:tblW w:w="9000" w:type="dxa"/>
              <w:tblCellSpacing w:w="0" w:type="dxa"/>
              <w:tblCellMar>
                <w:left w:w="0" w:type="dxa"/>
                <w:right w:w="0" w:type="dxa"/>
              </w:tblCellMar>
              <w:tblLook w:val="00A0" w:firstRow="1" w:lastRow="0" w:firstColumn="1" w:lastColumn="0" w:noHBand="0" w:noVBand="0"/>
            </w:tblPr>
            <w:tblGrid>
              <w:gridCol w:w="90"/>
              <w:gridCol w:w="8580"/>
              <w:gridCol w:w="330"/>
            </w:tblGrid>
            <w:tr w:rsidR="00B75F02" w:rsidRPr="00C30404" w:rsidTr="006015AD">
              <w:trPr>
                <w:tblCellSpacing w:w="0" w:type="dxa"/>
              </w:trPr>
              <w:tc>
                <w:tcPr>
                  <w:tcW w:w="90" w:type="dxa"/>
                  <w:vAlign w:val="center"/>
                </w:tcPr>
                <w:p w:rsidR="00B75F02" w:rsidRPr="00C30404" w:rsidRDefault="00B75F02" w:rsidP="00C1585C">
                  <w:pPr>
                    <w:spacing w:after="150"/>
                    <w:rPr>
                      <w:rFonts w:ascii="Tahoma" w:hAnsi="Tahoma" w:cs="Tahoma"/>
                      <w:color w:val="1F497D"/>
                      <w:sz w:val="28"/>
                      <w:szCs w:val="28"/>
                      <w:lang w:val="en-GB"/>
                    </w:rPr>
                  </w:pPr>
                  <w:r w:rsidRPr="00C30404">
                    <w:rPr>
                      <w:rFonts w:ascii="Tahoma" w:hAnsi="Tahoma" w:cs="Tahoma"/>
                      <w:color w:val="1F497D"/>
                      <w:sz w:val="28"/>
                      <w:szCs w:val="28"/>
                      <w:lang w:val="en-GB"/>
                    </w:rPr>
                    <w:t> </w:t>
                  </w:r>
                </w:p>
              </w:tc>
              <w:tc>
                <w:tcPr>
                  <w:tcW w:w="8580" w:type="dxa"/>
                  <w:vAlign w:val="center"/>
                </w:tcPr>
                <w:p w:rsidR="00B75F02" w:rsidRPr="00C30404" w:rsidRDefault="00C30404" w:rsidP="00C30404">
                  <w:pPr>
                    <w:spacing w:after="150"/>
                    <w:rPr>
                      <w:rFonts w:ascii="Tahoma" w:hAnsi="Tahoma" w:cs="Tahoma"/>
                      <w:color w:val="1F497D"/>
                      <w:sz w:val="28"/>
                      <w:szCs w:val="28"/>
                      <w:lang w:val="en-GB"/>
                    </w:rPr>
                  </w:pPr>
                  <w:r w:rsidRPr="00C30404">
                    <w:rPr>
                      <w:rFonts w:ascii="Tahoma" w:hAnsi="Tahoma" w:cs="Tahoma"/>
                      <w:color w:val="1F497D"/>
                      <w:sz w:val="28"/>
                      <w:szCs w:val="28"/>
                      <w:lang w:val="en-GB"/>
                    </w:rPr>
                    <w:fldChar w:fldCharType="begin"/>
                  </w:r>
                  <w:r w:rsidRPr="00C30404">
                    <w:rPr>
                      <w:rFonts w:ascii="Tahoma" w:hAnsi="Tahoma" w:cs="Tahoma"/>
                      <w:color w:val="1F497D"/>
                      <w:sz w:val="28"/>
                      <w:szCs w:val="28"/>
                      <w:lang w:val="en-GB"/>
                    </w:rPr>
                    <w:instrText xml:space="preserve"> MERGEFIELD  &lt;&lt;FirstName&gt;&gt;  \* MERGEFORMAT </w:instrText>
                  </w:r>
                  <w:r w:rsidRPr="00C30404">
                    <w:rPr>
                      <w:rFonts w:ascii="Tahoma" w:hAnsi="Tahoma" w:cs="Tahoma"/>
                      <w:color w:val="1F497D"/>
                      <w:sz w:val="28"/>
                      <w:szCs w:val="28"/>
                      <w:lang w:val="en-GB"/>
                    </w:rPr>
                    <w:fldChar w:fldCharType="separate"/>
                  </w:r>
                  <w:r w:rsidRPr="00C30404">
                    <w:rPr>
                      <w:rFonts w:ascii="Tahoma" w:hAnsi="Tahoma" w:cs="Tahoma"/>
                      <w:color w:val="1F497D"/>
                      <w:sz w:val="28"/>
                      <w:szCs w:val="28"/>
                      <w:lang w:val="en-GB"/>
                    </w:rPr>
                    <w:t>«&lt;&lt;FirstName&gt;&gt;»</w:t>
                  </w:r>
                  <w:r w:rsidRPr="00C30404">
                    <w:rPr>
                      <w:rFonts w:ascii="Tahoma" w:hAnsi="Tahoma" w:cs="Tahoma"/>
                      <w:color w:val="1F497D"/>
                      <w:sz w:val="28"/>
                      <w:szCs w:val="28"/>
                      <w:lang w:val="en-GB"/>
                    </w:rPr>
                    <w:fldChar w:fldCharType="end"/>
                  </w:r>
                  <w:r w:rsidRPr="00C30404">
                    <w:rPr>
                      <w:rFonts w:ascii="Tahoma" w:hAnsi="Tahoma" w:cs="Tahoma"/>
                      <w:color w:val="1F497D"/>
                      <w:sz w:val="28"/>
                      <w:szCs w:val="28"/>
                      <w:lang w:val="en-GB"/>
                    </w:rPr>
                    <w:t>, we are currently re-analysing your business in order to make you a new funding offer.</w:t>
                  </w:r>
                </w:p>
              </w:tc>
              <w:tc>
                <w:tcPr>
                  <w:tcW w:w="330" w:type="dxa"/>
                  <w:vAlign w:val="center"/>
                </w:tcPr>
                <w:p w:rsidR="00B75F02" w:rsidRPr="00C30404" w:rsidRDefault="00B75F02">
                  <w:pPr>
                    <w:rPr>
                      <w:rFonts w:ascii="Tahoma" w:hAnsi="Tahoma" w:cs="Tahoma"/>
                      <w:color w:val="1F497D"/>
                      <w:sz w:val="28"/>
                      <w:szCs w:val="28"/>
                      <w:lang w:val="en-GB"/>
                    </w:rPr>
                  </w:pPr>
                  <w:r w:rsidRPr="00C30404">
                    <w:rPr>
                      <w:rFonts w:ascii="Tahoma" w:hAnsi="Tahoma" w:cs="Tahoma"/>
                      <w:color w:val="1F497D"/>
                      <w:sz w:val="28"/>
                      <w:szCs w:val="28"/>
                      <w:lang w:val="en-GB"/>
                    </w:rPr>
                    <w:t> </w:t>
                  </w:r>
                </w:p>
              </w:tc>
            </w:tr>
          </w:tbl>
          <w:p w:rsidR="00B75F02" w:rsidRDefault="00B75F02">
            <w:pPr>
              <w:rPr>
                <w:sz w:val="20"/>
                <w:szCs w:val="20"/>
              </w:rPr>
            </w:pPr>
          </w:p>
        </w:tc>
      </w:tr>
      <w:tr w:rsidR="00B75F02" w:rsidRPr="00524BDE" w:rsidTr="00ED7A30">
        <w:trPr>
          <w:tblCellSpacing w:w="0" w:type="dxa"/>
        </w:trPr>
        <w:tc>
          <w:tcPr>
            <w:tcW w:w="16302" w:type="dxa"/>
            <w:vAlign w:val="center"/>
          </w:tcPr>
          <w:p w:rsidR="00B75F02" w:rsidRDefault="00B75F02">
            <w:pPr>
              <w:rPr>
                <w:sz w:val="20"/>
                <w:szCs w:val="20"/>
              </w:rPr>
            </w:pPr>
          </w:p>
        </w:tc>
      </w:tr>
      <w:tr w:rsidR="00B75F02" w:rsidRPr="00524BDE" w:rsidTr="00ED7A30">
        <w:trPr>
          <w:tblCellSpacing w:w="0" w:type="dxa"/>
        </w:trPr>
        <w:tc>
          <w:tcPr>
            <w:tcW w:w="16302" w:type="dxa"/>
            <w:vAlign w:val="center"/>
          </w:tcPr>
          <w:tbl>
            <w:tblPr>
              <w:tblW w:w="16220" w:type="dxa"/>
              <w:tblCellSpacing w:w="0" w:type="dxa"/>
              <w:tblCellMar>
                <w:left w:w="0" w:type="dxa"/>
                <w:right w:w="0" w:type="dxa"/>
              </w:tblCellMar>
              <w:tblLook w:val="00A0" w:firstRow="1" w:lastRow="0" w:firstColumn="1" w:lastColumn="0" w:noHBand="0" w:noVBand="0"/>
            </w:tblPr>
            <w:tblGrid>
              <w:gridCol w:w="90"/>
              <w:gridCol w:w="16070"/>
              <w:gridCol w:w="60"/>
            </w:tblGrid>
            <w:tr w:rsidR="00B75F02" w:rsidRPr="00524BDE" w:rsidTr="00ED7A30">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6070"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As a valued customer, we would like to thank you for re-applying for EZBOB funding to grow your business.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We are currently re-analysing your business and will shortly get back to you with a firm funding offer based on your most recent business performance. </w:t>
                  </w:r>
                </w:p>
                <w:p w:rsidR="00C30404" w:rsidRDefault="00C30404" w:rsidP="00C30404">
                  <w:pPr>
                    <w:spacing w:after="150"/>
                    <w:rPr>
                      <w:rFonts w:ascii="Tahoma" w:hAnsi="Tahoma" w:cs="Tahoma"/>
                      <w:sz w:val="20"/>
                      <w:szCs w:val="20"/>
                      <w:lang w:val="en-GB"/>
                    </w:rPr>
                  </w:pPr>
                  <w:r w:rsidRPr="00C30404">
                    <w:rPr>
                      <w:rFonts w:ascii="Tahoma" w:hAnsi="Tahoma" w:cs="Tahoma" w:hint="eastAsia"/>
                      <w:sz w:val="20"/>
                      <w:szCs w:val="20"/>
                      <w:lang w:val="en-GB"/>
                    </w:rPr>
                    <w:t>To take advantage of this unique offer please log into your account</w:t>
                  </w:r>
                  <w:r>
                    <w:rPr>
                      <w:rFonts w:ascii="Tahoma" w:hAnsi="Tahoma" w:cs="Tahoma"/>
                      <w:sz w:val="20"/>
                      <w:szCs w:val="20"/>
                      <w:lang w:val="en-GB"/>
                    </w:rPr>
                    <w:t xml:space="preserve"> </w:t>
                  </w:r>
                  <w:r>
                    <w:rPr>
                      <w:rFonts w:ascii="Tahoma" w:hAnsi="Tahoma" w:cs="Tahoma"/>
                      <w:sz w:val="20"/>
                      <w:szCs w:val="20"/>
                    </w:rPr>
                    <w:fldChar w:fldCharType="begin"/>
                  </w:r>
                  <w:r>
                    <w:rPr>
                      <w:rFonts w:ascii="Tahoma" w:hAnsi="Tahoma" w:cs="Tahoma"/>
                      <w:sz w:val="20"/>
                      <w:szCs w:val="20"/>
                    </w:rPr>
                    <w:instrText xml:space="preserve"> MERGEFIELD  &lt;&lt;Dashboard&gt;&gt;  \* MERGEFORMAT </w:instrText>
                  </w:r>
                  <w:r>
                    <w:rPr>
                      <w:rFonts w:ascii="Tahoma" w:hAnsi="Tahoma" w:cs="Tahoma"/>
                      <w:sz w:val="20"/>
                      <w:szCs w:val="20"/>
                    </w:rPr>
                    <w:fldChar w:fldCharType="separate"/>
                  </w:r>
                  <w:r>
                    <w:rPr>
                      <w:rFonts w:ascii="Tahoma" w:hAnsi="Tahoma" w:cs="Tahoma"/>
                      <w:noProof/>
                      <w:sz w:val="20"/>
                      <w:szCs w:val="20"/>
                    </w:rPr>
                    <w:t>«&lt;&lt;Dashboard&gt;&gt;»</w:t>
                  </w:r>
                  <w:r>
                    <w:rPr>
                      <w:rFonts w:ascii="Tahoma" w:hAnsi="Tahoma" w:cs="Tahoma"/>
                      <w:sz w:val="20"/>
                      <w:szCs w:val="20"/>
                    </w:rPr>
                    <w:fldChar w:fldCharType="end"/>
                  </w:r>
                  <w:r>
                    <w:rPr>
                      <w:rFonts w:ascii="Tahoma" w:hAnsi="Tahoma" w:cs="Tahoma"/>
                      <w:noProof/>
                      <w:sz w:val="20"/>
                      <w:szCs w:val="20"/>
                    </w:rPr>
                    <w:t xml:space="preserve"> </w:t>
                  </w:r>
                  <w:r w:rsidRPr="00C30404">
                    <w:rPr>
                      <w:rFonts w:ascii="Tahoma" w:hAnsi="Tahoma" w:cs="Tahoma" w:hint="eastAsia"/>
                      <w:sz w:val="20"/>
                      <w:szCs w:val="20"/>
                      <w:lang w:val="en-GB"/>
                    </w:rPr>
                    <w:t>where you will be able to:</w:t>
                  </w:r>
                  <w:r>
                    <w:rPr>
                      <w:rFonts w:ascii="Tahoma" w:hAnsi="Tahoma" w:cs="Tahoma"/>
                      <w:sz w:val="20"/>
                      <w:szCs w:val="20"/>
                      <w:lang w:val="en-GB"/>
                    </w:rPr>
                    <w:t xml:space="preserve"> </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Choose the exact amount of funding up to the maximum amo</w:t>
                  </w:r>
                  <w:bookmarkStart w:id="0" w:name="_GoBack"/>
                  <w:bookmarkEnd w:id="0"/>
                  <w:r w:rsidRPr="00C30404">
                    <w:rPr>
                      <w:rFonts w:ascii="Tahoma" w:hAnsi="Tahoma" w:cs="Tahoma" w:hint="eastAsia"/>
                      <w:sz w:val="20"/>
                      <w:szCs w:val="20"/>
                      <w:lang w:val="en-GB"/>
                    </w:rPr>
                    <w:t xml:space="preserve">unt that we have made available in this offer. </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Choose the loan period of up to 12 months</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Enjoy a reduced monthly interest with a saving of up to 20%</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Returning customers benefit from an additional rate reduction of up to 30%</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 </w:t>
                  </w:r>
                  <w:r w:rsidRPr="00C30404">
                    <w:rPr>
                      <w:rFonts w:ascii="Tahoma" w:hAnsi="Tahoma" w:cs="Tahoma" w:hint="eastAsia"/>
                      <w:sz w:val="20"/>
                      <w:szCs w:val="20"/>
                    </w:rPr>
                    <w:t xml:space="preserve">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We would like to remind you that if you want to qualify for more funds and enjoy better terms you can log-in to your account</w:t>
                  </w:r>
                  <w:r>
                    <w:rPr>
                      <w:rFonts w:ascii="Tahoma" w:hAnsi="Tahoma" w:cs="Tahoma"/>
                      <w:sz w:val="20"/>
                      <w:szCs w:val="20"/>
                      <w:lang w:val="en-GB"/>
                    </w:rPr>
                    <w:t xml:space="preserve"> </w:t>
                  </w:r>
                  <w:r>
                    <w:rPr>
                      <w:rFonts w:ascii="Tahoma" w:hAnsi="Tahoma" w:cs="Tahoma"/>
                      <w:sz w:val="20"/>
                      <w:szCs w:val="20"/>
                    </w:rPr>
                    <w:fldChar w:fldCharType="begin"/>
                  </w:r>
                  <w:r>
                    <w:rPr>
                      <w:rFonts w:ascii="Tahoma" w:hAnsi="Tahoma" w:cs="Tahoma"/>
                      <w:sz w:val="20"/>
                      <w:szCs w:val="20"/>
                    </w:rPr>
                    <w:instrText xml:space="preserve"> MERGEFIELD  &lt;&lt;Dashboard&gt;&gt;  \* MERGEFORMAT </w:instrText>
                  </w:r>
                  <w:r>
                    <w:rPr>
                      <w:rFonts w:ascii="Tahoma" w:hAnsi="Tahoma" w:cs="Tahoma"/>
                      <w:sz w:val="20"/>
                      <w:szCs w:val="20"/>
                    </w:rPr>
                    <w:fldChar w:fldCharType="separate"/>
                  </w:r>
                  <w:r>
                    <w:rPr>
                      <w:rFonts w:ascii="Tahoma" w:hAnsi="Tahoma" w:cs="Tahoma"/>
                      <w:noProof/>
                      <w:sz w:val="20"/>
                      <w:szCs w:val="20"/>
                    </w:rPr>
                    <w:t>«&lt;&lt;Dashboard&gt;&gt;»</w:t>
                  </w:r>
                  <w:r>
                    <w:rPr>
                      <w:rFonts w:ascii="Tahoma" w:hAnsi="Tahoma" w:cs="Tahoma"/>
                      <w:sz w:val="20"/>
                      <w:szCs w:val="20"/>
                    </w:rPr>
                    <w:fldChar w:fldCharType="end"/>
                  </w:r>
                  <w:r>
                    <w:rPr>
                      <w:rFonts w:ascii="Tahoma" w:hAnsi="Tahoma" w:cs="Tahoma"/>
                      <w:sz w:val="20"/>
                      <w:szCs w:val="20"/>
                      <w:lang w:val="en-GB"/>
                    </w:rPr>
                    <w:t xml:space="preserve"> </w:t>
                  </w:r>
                  <w:r w:rsidRPr="00C30404">
                    <w:rPr>
                      <w:rFonts w:ascii="Tahoma" w:hAnsi="Tahoma" w:cs="Tahoma" w:hint="eastAsia"/>
                      <w:sz w:val="20"/>
                      <w:szCs w:val="20"/>
                      <w:lang w:val="en-GB"/>
                    </w:rPr>
                    <w:t xml:space="preserve">and link </w:t>
                  </w:r>
                  <w:r w:rsidRPr="00C30404">
                    <w:rPr>
                      <w:rFonts w:ascii="Tahoma" w:hAnsi="Tahoma" w:cs="Tahoma" w:hint="eastAsia"/>
                      <w:sz w:val="20"/>
                      <w:szCs w:val="20"/>
                    </w:rPr>
                    <w:t>additional store/s or other data sources that EZBOB supports.</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Otherwise, depending on your specific circumstances we might be able to increase the funding amount. </w:t>
                  </w:r>
                  <w:r w:rsidRPr="00C30404">
                    <w:rPr>
                      <w:rFonts w:ascii="Tahoma" w:hAnsi="Tahoma" w:cs="Tahoma" w:hint="eastAsia"/>
                      <w:sz w:val="20"/>
                      <w:szCs w:val="20"/>
                    </w:rPr>
                    <w:t xml:space="preserve">Please contact our customer care service by phone: 0800 011 4787 or via email: </w:t>
                  </w:r>
                  <w:hyperlink r:id="rId6" w:history="1">
                    <w:r w:rsidRPr="00C30404">
                      <w:rPr>
                        <w:rStyle w:val="Hyperlink"/>
                        <w:rFonts w:ascii="Tahoma" w:hAnsi="Tahoma" w:cs="Tahoma" w:hint="eastAsia"/>
                        <w:sz w:val="20"/>
                        <w:szCs w:val="20"/>
                      </w:rPr>
                      <w:t>customercare@ezbob.com</w:t>
                    </w:r>
                  </w:hyperlink>
                  <w:r w:rsidRPr="00C30404">
                    <w:rPr>
                      <w:rFonts w:ascii="Tahoma" w:hAnsi="Tahoma" w:cs="Tahoma" w:hint="eastAsia"/>
                      <w:sz w:val="20"/>
                      <w:szCs w:val="20"/>
                    </w:rPr>
                    <w:t>.</w:t>
                  </w:r>
                </w:p>
                <w:p w:rsidR="00C30404" w:rsidRPr="00C30404" w:rsidRDefault="00C30404" w:rsidP="00C30404">
                  <w:pPr>
                    <w:spacing w:after="150"/>
                    <w:rPr>
                      <w:rFonts w:ascii="Tahoma" w:hAnsi="Tahoma" w:cs="Tahoma"/>
                      <w:sz w:val="20"/>
                      <w:szCs w:val="20"/>
                    </w:rPr>
                  </w:pPr>
                </w:p>
                <w:p w:rsidR="00B75F02" w:rsidRPr="00013A27" w:rsidRDefault="00B75F02" w:rsidP="006D1A56">
                  <w:pPr>
                    <w:spacing w:after="150"/>
                    <w:rPr>
                      <w:rFonts w:ascii="Tahoma" w:hAnsi="Tahoma" w:cs="Tahoma"/>
                      <w:color w:val="262626"/>
                      <w:sz w:val="20"/>
                      <w:szCs w:val="20"/>
                    </w:rPr>
                  </w:pP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0" w:type="dxa"/>
                  <w:tcMar>
                    <w:top w:w="0" w:type="dxa"/>
                    <w:left w:w="0" w:type="dxa"/>
                    <w:bottom w:w="150" w:type="dxa"/>
                    <w:right w:w="0" w:type="dxa"/>
                  </w:tcMar>
                  <w:vAlign w:val="center"/>
                </w:tcPr>
                <w:p w:rsidR="00B75F02" w:rsidRPr="00524BDE" w:rsidRDefault="00B75F02">
                  <w:r w:rsidRPr="00524BDE">
                    <w:t> </w:t>
                  </w:r>
                </w:p>
              </w:tc>
            </w:tr>
            <w:tr w:rsidR="00B75F02" w:rsidRPr="00524BDE" w:rsidTr="00ED7A30">
              <w:trPr>
                <w:tblCellSpacing w:w="0" w:type="dxa"/>
              </w:trPr>
              <w:tc>
                <w:tcPr>
                  <w:tcW w:w="90" w:type="dxa"/>
                  <w:vAlign w:val="center"/>
                </w:tcPr>
                <w:p w:rsidR="00B75F02" w:rsidRPr="00524BDE" w:rsidRDefault="00B75F02">
                  <w:r w:rsidRPr="00524BDE">
                    <w:t> </w:t>
                  </w:r>
                </w:p>
              </w:tc>
              <w:tc>
                <w:tcPr>
                  <w:tcW w:w="16070"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lastRenderedPageBreak/>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0" w:type="dxa"/>
                  <w:vAlign w:val="center"/>
                </w:tcPr>
                <w:p w:rsidR="00B75F02" w:rsidRPr="00524BDE" w:rsidRDefault="00B75F02">
                  <w:r w:rsidRPr="00524BDE">
                    <w:lastRenderedPageBreak/>
                    <w:t> </w:t>
                  </w:r>
                </w:p>
              </w:tc>
            </w:tr>
            <w:tr w:rsidR="00B75F02" w:rsidRPr="00524BDE" w:rsidTr="00ED7A30">
              <w:trPr>
                <w:gridAfter w:val="1"/>
                <w:wAfter w:w="60" w:type="dxa"/>
                <w:tblCellSpacing w:w="0" w:type="dxa"/>
              </w:trPr>
              <w:tc>
                <w:tcPr>
                  <w:tcW w:w="16160" w:type="dxa"/>
                  <w:gridSpan w:val="2"/>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ED7A30">
      <w:pgSz w:w="16838" w:h="11906" w:orient="landscape"/>
      <w:pgMar w:top="284"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1CFE"/>
    <w:multiLevelType w:val="hybridMultilevel"/>
    <w:tmpl w:val="D870E4B2"/>
    <w:lvl w:ilvl="0" w:tplc="FD101CC8">
      <w:start w:val="1"/>
      <w:numFmt w:val="decimal"/>
      <w:lvlText w:val="%1."/>
      <w:lvlJc w:val="left"/>
      <w:pPr>
        <w:tabs>
          <w:tab w:val="num" w:pos="720"/>
        </w:tabs>
        <w:ind w:left="720" w:hanging="360"/>
      </w:pPr>
    </w:lvl>
    <w:lvl w:ilvl="1" w:tplc="7C94E15A" w:tentative="1">
      <w:start w:val="1"/>
      <w:numFmt w:val="decimal"/>
      <w:lvlText w:val="%2."/>
      <w:lvlJc w:val="left"/>
      <w:pPr>
        <w:tabs>
          <w:tab w:val="num" w:pos="1440"/>
        </w:tabs>
        <w:ind w:left="1440" w:hanging="360"/>
      </w:pPr>
    </w:lvl>
    <w:lvl w:ilvl="2" w:tplc="BAAE4E06" w:tentative="1">
      <w:start w:val="1"/>
      <w:numFmt w:val="decimal"/>
      <w:lvlText w:val="%3."/>
      <w:lvlJc w:val="left"/>
      <w:pPr>
        <w:tabs>
          <w:tab w:val="num" w:pos="2160"/>
        </w:tabs>
        <w:ind w:left="2160" w:hanging="360"/>
      </w:pPr>
    </w:lvl>
    <w:lvl w:ilvl="3" w:tplc="B4D4C4E2" w:tentative="1">
      <w:start w:val="1"/>
      <w:numFmt w:val="decimal"/>
      <w:lvlText w:val="%4."/>
      <w:lvlJc w:val="left"/>
      <w:pPr>
        <w:tabs>
          <w:tab w:val="num" w:pos="2880"/>
        </w:tabs>
        <w:ind w:left="2880" w:hanging="360"/>
      </w:pPr>
    </w:lvl>
    <w:lvl w:ilvl="4" w:tplc="8ED04144" w:tentative="1">
      <w:start w:val="1"/>
      <w:numFmt w:val="decimal"/>
      <w:lvlText w:val="%5."/>
      <w:lvlJc w:val="left"/>
      <w:pPr>
        <w:tabs>
          <w:tab w:val="num" w:pos="3600"/>
        </w:tabs>
        <w:ind w:left="3600" w:hanging="360"/>
      </w:pPr>
    </w:lvl>
    <w:lvl w:ilvl="5" w:tplc="4022E6F6" w:tentative="1">
      <w:start w:val="1"/>
      <w:numFmt w:val="decimal"/>
      <w:lvlText w:val="%6."/>
      <w:lvlJc w:val="left"/>
      <w:pPr>
        <w:tabs>
          <w:tab w:val="num" w:pos="4320"/>
        </w:tabs>
        <w:ind w:left="4320" w:hanging="360"/>
      </w:pPr>
    </w:lvl>
    <w:lvl w:ilvl="6" w:tplc="1D0EEDCC" w:tentative="1">
      <w:start w:val="1"/>
      <w:numFmt w:val="decimal"/>
      <w:lvlText w:val="%7."/>
      <w:lvlJc w:val="left"/>
      <w:pPr>
        <w:tabs>
          <w:tab w:val="num" w:pos="5040"/>
        </w:tabs>
        <w:ind w:left="5040" w:hanging="360"/>
      </w:pPr>
    </w:lvl>
    <w:lvl w:ilvl="7" w:tplc="52E2274A" w:tentative="1">
      <w:start w:val="1"/>
      <w:numFmt w:val="decimal"/>
      <w:lvlText w:val="%8."/>
      <w:lvlJc w:val="left"/>
      <w:pPr>
        <w:tabs>
          <w:tab w:val="num" w:pos="5760"/>
        </w:tabs>
        <w:ind w:left="5760" w:hanging="360"/>
      </w:pPr>
    </w:lvl>
    <w:lvl w:ilvl="8" w:tplc="93BE66D8" w:tentative="1">
      <w:start w:val="1"/>
      <w:numFmt w:val="decimal"/>
      <w:lvlText w:val="%9."/>
      <w:lvlJc w:val="left"/>
      <w:pPr>
        <w:tabs>
          <w:tab w:val="num" w:pos="6480"/>
        </w:tabs>
        <w:ind w:left="6480" w:hanging="360"/>
      </w:pPr>
    </w:lvl>
  </w:abstractNum>
  <w:abstractNum w:abstractNumId="1">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BA6"/>
    <w:rsid w:val="001C54B3"/>
    <w:rsid w:val="001E5E0E"/>
    <w:rsid w:val="00215EF3"/>
    <w:rsid w:val="00255476"/>
    <w:rsid w:val="00317F6C"/>
    <w:rsid w:val="0032298E"/>
    <w:rsid w:val="00325D7A"/>
    <w:rsid w:val="00362566"/>
    <w:rsid w:val="003A00AB"/>
    <w:rsid w:val="003A2535"/>
    <w:rsid w:val="003B714F"/>
    <w:rsid w:val="003F0DEE"/>
    <w:rsid w:val="00433415"/>
    <w:rsid w:val="00451DD2"/>
    <w:rsid w:val="0045607C"/>
    <w:rsid w:val="00462A76"/>
    <w:rsid w:val="00492938"/>
    <w:rsid w:val="004F7133"/>
    <w:rsid w:val="00512385"/>
    <w:rsid w:val="00524BDE"/>
    <w:rsid w:val="00547C86"/>
    <w:rsid w:val="0055070B"/>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30404"/>
    <w:rsid w:val="00C46D1C"/>
    <w:rsid w:val="00C7325A"/>
    <w:rsid w:val="00CA4EC7"/>
    <w:rsid w:val="00CC0F6F"/>
    <w:rsid w:val="00D37586"/>
    <w:rsid w:val="00D87D40"/>
    <w:rsid w:val="00DB3063"/>
    <w:rsid w:val="00DC2586"/>
    <w:rsid w:val="00E6131C"/>
    <w:rsid w:val="00EB568E"/>
    <w:rsid w:val="00ED7A30"/>
    <w:rsid w:val="00EE5C13"/>
    <w:rsid w:val="00F04841"/>
    <w:rsid w:val="00F075B9"/>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220554240">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365249855">
      <w:bodyDiv w:val="1"/>
      <w:marLeft w:val="0"/>
      <w:marRight w:val="0"/>
      <w:marTop w:val="0"/>
      <w:marBottom w:val="0"/>
      <w:divBdr>
        <w:top w:val="none" w:sz="0" w:space="0" w:color="auto"/>
        <w:left w:val="none" w:sz="0" w:space="0" w:color="auto"/>
        <w:bottom w:val="none" w:sz="0" w:space="0" w:color="auto"/>
        <w:right w:val="none" w:sz="0" w:space="0" w:color="auto"/>
      </w:divBdr>
      <w:divsChild>
        <w:div w:id="332536160">
          <w:marLeft w:val="547"/>
          <w:marRight w:val="0"/>
          <w:marTop w:val="53"/>
          <w:marBottom w:val="0"/>
          <w:divBdr>
            <w:top w:val="none" w:sz="0" w:space="0" w:color="auto"/>
            <w:left w:val="none" w:sz="0" w:space="0" w:color="auto"/>
            <w:bottom w:val="none" w:sz="0" w:space="0" w:color="auto"/>
            <w:right w:val="none" w:sz="0" w:space="0" w:color="auto"/>
          </w:divBdr>
        </w:div>
        <w:div w:id="1383090593">
          <w:marLeft w:val="547"/>
          <w:marRight w:val="0"/>
          <w:marTop w:val="53"/>
          <w:marBottom w:val="0"/>
          <w:divBdr>
            <w:top w:val="none" w:sz="0" w:space="0" w:color="auto"/>
            <w:left w:val="none" w:sz="0" w:space="0" w:color="auto"/>
            <w:bottom w:val="none" w:sz="0" w:space="0" w:color="auto"/>
            <w:right w:val="none" w:sz="0" w:space="0" w:color="auto"/>
          </w:divBdr>
        </w:div>
        <w:div w:id="156581580">
          <w:marLeft w:val="547"/>
          <w:marRight w:val="0"/>
          <w:marTop w:val="53"/>
          <w:marBottom w:val="0"/>
          <w:divBdr>
            <w:top w:val="none" w:sz="0" w:space="0" w:color="auto"/>
            <w:left w:val="none" w:sz="0" w:space="0" w:color="auto"/>
            <w:bottom w:val="none" w:sz="0" w:space="0" w:color="auto"/>
            <w:right w:val="none" w:sz="0" w:space="0" w:color="auto"/>
          </w:divBdr>
        </w:div>
        <w:div w:id="772827245">
          <w:marLeft w:val="547"/>
          <w:marRight w:val="0"/>
          <w:marTop w:val="53"/>
          <w:marBottom w:val="0"/>
          <w:divBdr>
            <w:top w:val="none" w:sz="0" w:space="0" w:color="auto"/>
            <w:left w:val="none" w:sz="0" w:space="0" w:color="auto"/>
            <w:bottom w:val="none" w:sz="0" w:space="0" w:color="auto"/>
            <w:right w:val="none" w:sz="0" w:space="0" w:color="auto"/>
          </w:divBdr>
        </w:div>
      </w:divsChild>
    </w:div>
    <w:div w:id="1456290702">
      <w:bodyDiv w:val="1"/>
      <w:marLeft w:val="0"/>
      <w:marRight w:val="0"/>
      <w:marTop w:val="0"/>
      <w:marBottom w:val="0"/>
      <w:divBdr>
        <w:top w:val="none" w:sz="0" w:space="0" w:color="auto"/>
        <w:left w:val="none" w:sz="0" w:space="0" w:color="auto"/>
        <w:bottom w:val="none" w:sz="0" w:space="0" w:color="auto"/>
        <w:right w:val="none" w:sz="0" w:space="0" w:color="auto"/>
      </w:divBdr>
      <w:divsChild>
        <w:div w:id="953251049">
          <w:marLeft w:val="547"/>
          <w:marRight w:val="0"/>
          <w:marTop w:val="53"/>
          <w:marBottom w:val="0"/>
          <w:divBdr>
            <w:top w:val="none" w:sz="0" w:space="0" w:color="auto"/>
            <w:left w:val="none" w:sz="0" w:space="0" w:color="auto"/>
            <w:bottom w:val="none" w:sz="0" w:space="0" w:color="auto"/>
            <w:right w:val="none" w:sz="0" w:space="0" w:color="auto"/>
          </w:divBdr>
        </w:div>
        <w:div w:id="1292908339">
          <w:marLeft w:val="547"/>
          <w:marRight w:val="0"/>
          <w:marTop w:val="53"/>
          <w:marBottom w:val="0"/>
          <w:divBdr>
            <w:top w:val="none" w:sz="0" w:space="0" w:color="auto"/>
            <w:left w:val="none" w:sz="0" w:space="0" w:color="auto"/>
            <w:bottom w:val="none" w:sz="0" w:space="0" w:color="auto"/>
            <w:right w:val="none" w:sz="0" w:space="0" w:color="auto"/>
          </w:divBdr>
        </w:div>
        <w:div w:id="1040205427">
          <w:marLeft w:val="547"/>
          <w:marRight w:val="0"/>
          <w:marTop w:val="53"/>
          <w:marBottom w:val="0"/>
          <w:divBdr>
            <w:top w:val="none" w:sz="0" w:space="0" w:color="auto"/>
            <w:left w:val="none" w:sz="0" w:space="0" w:color="auto"/>
            <w:bottom w:val="none" w:sz="0" w:space="0" w:color="auto"/>
            <w:right w:val="none" w:sz="0" w:space="0" w:color="auto"/>
          </w:divBdr>
        </w:div>
        <w:div w:id="1190215647">
          <w:marLeft w:val="547"/>
          <w:marRight w:val="0"/>
          <w:marTop w:val="53"/>
          <w:marBottom w:val="0"/>
          <w:divBdr>
            <w:top w:val="none" w:sz="0" w:space="0" w:color="auto"/>
            <w:left w:val="none" w:sz="0" w:space="0" w:color="auto"/>
            <w:bottom w:val="none" w:sz="0" w:space="0" w:color="auto"/>
            <w:right w:val="none" w:sz="0" w:space="0" w:color="auto"/>
          </w:divBdr>
        </w:div>
      </w:divsChild>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643192730">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726172266">
      <w:bodyDiv w:val="1"/>
      <w:marLeft w:val="0"/>
      <w:marRight w:val="0"/>
      <w:marTop w:val="0"/>
      <w:marBottom w:val="0"/>
      <w:divBdr>
        <w:top w:val="none" w:sz="0" w:space="0" w:color="auto"/>
        <w:left w:val="none" w:sz="0" w:space="0" w:color="auto"/>
        <w:bottom w:val="none" w:sz="0" w:space="0" w:color="auto"/>
        <w:right w:val="none" w:sz="0" w:space="0" w:color="auto"/>
      </w:divBdr>
      <w:divsChild>
        <w:div w:id="298345032">
          <w:marLeft w:val="547"/>
          <w:marRight w:val="0"/>
          <w:marTop w:val="53"/>
          <w:marBottom w:val="0"/>
          <w:divBdr>
            <w:top w:val="none" w:sz="0" w:space="0" w:color="auto"/>
            <w:left w:val="none" w:sz="0" w:space="0" w:color="auto"/>
            <w:bottom w:val="none" w:sz="0" w:space="0" w:color="auto"/>
            <w:right w:val="none" w:sz="0" w:space="0" w:color="auto"/>
          </w:divBdr>
        </w:div>
        <w:div w:id="304706979">
          <w:marLeft w:val="547"/>
          <w:marRight w:val="0"/>
          <w:marTop w:val="53"/>
          <w:marBottom w:val="0"/>
          <w:divBdr>
            <w:top w:val="none" w:sz="0" w:space="0" w:color="auto"/>
            <w:left w:val="none" w:sz="0" w:space="0" w:color="auto"/>
            <w:bottom w:val="none" w:sz="0" w:space="0" w:color="auto"/>
            <w:right w:val="none" w:sz="0" w:space="0" w:color="auto"/>
          </w:divBdr>
        </w:div>
        <w:div w:id="1768191212">
          <w:marLeft w:val="547"/>
          <w:marRight w:val="0"/>
          <w:marTop w:val="53"/>
          <w:marBottom w:val="0"/>
          <w:divBdr>
            <w:top w:val="none" w:sz="0" w:space="0" w:color="auto"/>
            <w:left w:val="none" w:sz="0" w:space="0" w:color="auto"/>
            <w:bottom w:val="none" w:sz="0" w:space="0" w:color="auto"/>
            <w:right w:val="none" w:sz="0" w:space="0" w:color="auto"/>
          </w:divBdr>
        </w:div>
        <w:div w:id="1421607228">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5</cp:revision>
  <dcterms:created xsi:type="dcterms:W3CDTF">2013-06-26T10:43:00Z</dcterms:created>
  <dcterms:modified xsi:type="dcterms:W3CDTF">2013-06-27T13:39:00Z</dcterms:modified>
</cp:coreProperties>
</file>