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211352">
        <w:trPr>
          <w:tblCellSpacing w:w="0" w:type="dxa"/>
        </w:trPr>
        <w:tc>
          <w:tcPr>
            <w:tcW w:w="15735" w:type="dxa"/>
            <w:vAlign w:val="center"/>
          </w:tcPr>
          <w:p w:rsidR="00A574FC" w:rsidRDefault="00211352" w:rsidP="00A5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A574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603D52" w:rsidRDefault="00A574FC" w:rsidP="00A574FC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A574FC" w:rsidRPr="00A574FC" w:rsidRDefault="00A574FC" w:rsidP="00A574FC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330"/>
            </w:tblGrid>
            <w:tr w:rsidR="00F51457" w:rsidRPr="00CC3188" w:rsidTr="00211352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650" w:type="dxa"/>
                  <w:vAlign w:val="center"/>
                </w:tcPr>
                <w:p w:rsidR="00F51457" w:rsidRPr="00ED6CA1" w:rsidRDefault="00007E8A" w:rsidP="00007E8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A </w:t>
                  </w:r>
                  <w:r w:rsidR="00700A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Rollover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offer has been added to your loan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211352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7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388"/>
              <w:gridCol w:w="315"/>
            </w:tblGrid>
            <w:tr w:rsidR="00F51457" w:rsidRPr="00CC3188" w:rsidTr="00211352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388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211352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F51457" w:rsidRPr="00182F8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6002C1" w:rsidRDefault="00007E8A" w:rsidP="00DC4BF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are offering you a Loan Rollover, </w:t>
                  </w:r>
                  <w:r w:rsidR="00DC4BF7">
                    <w:rPr>
                      <w:rFonts w:ascii="Tahoma" w:hAnsi="Tahoma" w:cs="Tahoma"/>
                      <w:sz w:val="20"/>
                      <w:szCs w:val="20"/>
                    </w:rPr>
                    <w:t>which postpones your payment by an additional month.  In order to activate the Rollover you need to pay a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00C2F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A574FC">
                    <w:fldChar w:fldCharType="begin"/>
                  </w:r>
                  <w:r w:rsidR="00A574FC">
                    <w:instrText xml:space="preserve"> MERGEFIELD  &lt;&lt;RolloverAmount&gt;&gt;  \* MERGEFORMAT </w:instrText>
                  </w:r>
                  <w:r w:rsidR="00A574FC">
                    <w:fldChar w:fldCharType="separate"/>
                  </w:r>
                  <w:r w:rsidR="00500C2F">
                    <w:rPr>
                      <w:noProof/>
                    </w:rPr>
                    <w:t>«&lt;&lt;RolloverAmount&gt;&gt;»</w:t>
                  </w:r>
                  <w:r w:rsidR="00A574FC">
                    <w:rPr>
                      <w:noProof/>
                    </w:rPr>
                    <w:fldChar w:fldCharType="end"/>
                  </w:r>
                  <w:r w:rsidR="00700A9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DC4BF7">
                    <w:rPr>
                      <w:rFonts w:ascii="Tahoma" w:hAnsi="Tahoma" w:cs="Tahoma"/>
                      <w:sz w:val="20"/>
                      <w:szCs w:val="20"/>
                    </w:rPr>
                    <w:t>which includes the accumulated interest and fees.</w:t>
                  </w:r>
                </w:p>
                <w:p w:rsidR="00F51457" w:rsidRPr="00953B83" w:rsidRDefault="00F51457" w:rsidP="00D8005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211352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88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211352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211352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07E8A"/>
    <w:rsid w:val="0012558B"/>
    <w:rsid w:val="001529F0"/>
    <w:rsid w:val="00182F86"/>
    <w:rsid w:val="00191D28"/>
    <w:rsid w:val="001A6933"/>
    <w:rsid w:val="001C1BA6"/>
    <w:rsid w:val="001C54B3"/>
    <w:rsid w:val="001D4D38"/>
    <w:rsid w:val="00211352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00C2F"/>
    <w:rsid w:val="0058418B"/>
    <w:rsid w:val="005B392B"/>
    <w:rsid w:val="005B3D9D"/>
    <w:rsid w:val="005C78AB"/>
    <w:rsid w:val="005E3299"/>
    <w:rsid w:val="005F3A6C"/>
    <w:rsid w:val="006002C1"/>
    <w:rsid w:val="00603D52"/>
    <w:rsid w:val="00607C6B"/>
    <w:rsid w:val="006B5442"/>
    <w:rsid w:val="006C1AE1"/>
    <w:rsid w:val="00700A9D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574FC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DC4BF7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6</cp:revision>
  <dcterms:created xsi:type="dcterms:W3CDTF">2013-02-08T09:32:00Z</dcterms:created>
  <dcterms:modified xsi:type="dcterms:W3CDTF">2013-10-26T19:04:00Z</dcterms:modified>
</cp:coreProperties>
</file>