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120"/>
      </w:tblGrid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9000"/>
              <w:gridCol w:w="60"/>
            </w:tblGrid>
            <w:tr w:rsidR="00AF0273" w:rsidRPr="00900ED4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9000"/>
                  </w:tblGrid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70"/>
                          <w:gridCol w:w="330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  <w:tc>
                            <w:tcPr>
                              <w:tcW w:w="8370" w:type="dxa"/>
                              <w:vAlign w:val="center"/>
                            </w:tcPr>
                            <w:p w:rsidR="00AF0273" w:rsidRPr="00B0730A" w:rsidRDefault="00AF0273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B0730A"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  <w:t>Thank you for registering with EZBOB</w:t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85"/>
                          <w:gridCol w:w="315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Dear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E-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etailer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96222C" w:rsidRDefault="00AF0273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Welcome to EZBOB where financing is made easy. We are happy to inform you that you are 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7 minutes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away from getting the funds you need to grow your business.</w:t>
                              </w: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Once you finish the application you will be able to see how much funding we can offer you. Applying is 100% free and you</w:t>
                              </w:r>
                              <w:bookmarkStart w:id="0" w:name="_GoBack"/>
                              <w:bookmarkEnd w:id="0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are under no obligation to take any funds.  </w:t>
                              </w:r>
                            </w:p>
                            <w:p w:rsid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Join the thousands of e-retailers across the UK who </w:t>
                              </w:r>
                              <w:proofErr w:type="gramStart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have</w:t>
                              </w:r>
                              <w:proofErr w:type="gramEnd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already applied for funds with EZBOB.  We trust that you will find our dealings honest, transparent, and useful. </w:t>
                              </w:r>
                            </w:p>
                            <w:p w:rsidR="0096222C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E86D38" w:rsidRPr="00E86D38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color w:val="00000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Please verify that 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&lt;&lt;Email&gt;&gt;  \* MERGEFORMAT </w:instrTex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«&lt;&lt;Email&gt;&gt;»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is your email by pressing the link below</w:t>
                              </w:r>
                              <w:bookmarkStart w:id="1" w:name="13af4fad1d3c12e8_13af4e02c679f9e3__GoBac"/>
                              <w:bookmarkEnd w:id="1"/>
                              <w:r w:rsid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F0273" w:rsidRDefault="00E86D38" w:rsidP="00E86D38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&lt;&lt;ConfirmEmailAddress&gt;&gt;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«&lt;&lt;ConfirmEmailAddress&gt;&gt;»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 </w:t>
                              </w:r>
                            </w:p>
                            <w:p w:rsidR="00E86D38" w:rsidRPr="00CC37BB" w:rsidRDefault="00E86D38" w:rsidP="00E86D3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96222C" w:rsidP="00D44C7C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EZBOB is the leading instant financing provider in the UK for E-commerce businesses and your reliable financing partner.</w:t>
                              </w:r>
                              <w:r w:rsidR="00AF0273"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AF0273" w:rsidRPr="00CC37BB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</w:p>
                            <w:p w:rsidR="00AF0273" w:rsidRPr="00900ED4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</w:p>
                          </w:tc>
                          <w:tc>
                            <w:tcPr>
                              <w:tcW w:w="31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vAlign w:val="center"/>
                            </w:tcPr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AF0273" w:rsidRPr="00D44C7C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AF0273" w:rsidRPr="00900ED4" w:rsidRDefault="00AF0273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5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AF0273" w:rsidRPr="00900ED4" w:rsidRDefault="00AF0273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33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</w:tr>
            <w:tr w:rsidR="00AF0273" w:rsidRPr="00900ED4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AF0273" w:rsidRDefault="00AF027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D44C7C">
        <w:trPr>
          <w:trHeight w:val="77"/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</w:tbl>
    <w:p w:rsidR="00AF0273" w:rsidRDefault="00AF0273" w:rsidP="00866730"/>
    <w:sectPr w:rsidR="00AF0273" w:rsidSect="00EA2F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464D5"/>
    <w:rsid w:val="00120488"/>
    <w:rsid w:val="001C54B3"/>
    <w:rsid w:val="00235BAA"/>
    <w:rsid w:val="00255476"/>
    <w:rsid w:val="00302F16"/>
    <w:rsid w:val="003B714F"/>
    <w:rsid w:val="003F760C"/>
    <w:rsid w:val="004A5CDF"/>
    <w:rsid w:val="00544927"/>
    <w:rsid w:val="005A19FB"/>
    <w:rsid w:val="00631245"/>
    <w:rsid w:val="006577D0"/>
    <w:rsid w:val="00662060"/>
    <w:rsid w:val="0066253D"/>
    <w:rsid w:val="006C1AE1"/>
    <w:rsid w:val="006D24FA"/>
    <w:rsid w:val="00794871"/>
    <w:rsid w:val="007A7F28"/>
    <w:rsid w:val="007B7397"/>
    <w:rsid w:val="008133C3"/>
    <w:rsid w:val="00866730"/>
    <w:rsid w:val="008B416D"/>
    <w:rsid w:val="00900ED4"/>
    <w:rsid w:val="00923227"/>
    <w:rsid w:val="00944AE6"/>
    <w:rsid w:val="009608DD"/>
    <w:rsid w:val="0096222C"/>
    <w:rsid w:val="009E2568"/>
    <w:rsid w:val="00A85300"/>
    <w:rsid w:val="00AF0273"/>
    <w:rsid w:val="00B0730A"/>
    <w:rsid w:val="00B36AB2"/>
    <w:rsid w:val="00B74F59"/>
    <w:rsid w:val="00BA451D"/>
    <w:rsid w:val="00BA6E31"/>
    <w:rsid w:val="00BF555D"/>
    <w:rsid w:val="00CC0F6F"/>
    <w:rsid w:val="00CC37BB"/>
    <w:rsid w:val="00D44C7C"/>
    <w:rsid w:val="00D47BD6"/>
    <w:rsid w:val="00D75DBA"/>
    <w:rsid w:val="00DB2E67"/>
    <w:rsid w:val="00E86D38"/>
    <w:rsid w:val="00EA2F95"/>
    <w:rsid w:val="00F50121"/>
    <w:rsid w:val="00F87E5D"/>
    <w:rsid w:val="00FF512E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673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Company>SCORTO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Arnautov Vitaliy</cp:lastModifiedBy>
  <cp:revision>13</cp:revision>
  <dcterms:created xsi:type="dcterms:W3CDTF">2012-08-23T09:28:00Z</dcterms:created>
  <dcterms:modified xsi:type="dcterms:W3CDTF">2013-06-17T11:01:00Z</dcterms:modified>
</cp:coreProperties>
</file>