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AWG_controller Class – Final Design Plan</w:t>
      </w:r>
    </w:p>
    <w:p>
      <w:pPr>
        <w:pStyle w:val="Heading1"/>
      </w:pPr>
      <w:r>
        <w:t>1. Connection &amp; Device Control Methods (Used in Settings Tab)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connect(ip_address: str)</w:t>
            </w:r>
          </w:p>
        </w:tc>
        <w:tc>
          <w:tcPr>
            <w:tcW w:type="dxa" w:w="4320"/>
          </w:tcPr>
          <w:p>
            <w:r>
              <w:t>Connects to AWG over LAN using the provided IP.</w:t>
            </w:r>
          </w:p>
        </w:tc>
      </w:tr>
      <w:tr>
        <w:tc>
          <w:tcPr>
            <w:tcW w:type="dxa" w:w="4320"/>
          </w:tcPr>
          <w:p>
            <w:r>
              <w:t>disconnect()</w:t>
            </w:r>
          </w:p>
        </w:tc>
        <w:tc>
          <w:tcPr>
            <w:tcW w:type="dxa" w:w="4320"/>
          </w:tcPr>
          <w:p>
            <w:r>
              <w:t>Closes the current connection with the AWG.</w:t>
            </w:r>
          </w:p>
        </w:tc>
      </w:tr>
      <w:tr>
        <w:tc>
          <w:tcPr>
            <w:tcW w:type="dxa" w:w="4320"/>
          </w:tcPr>
          <w:p>
            <w:r>
              <w:t>status()</w:t>
            </w:r>
          </w:p>
        </w:tc>
        <w:tc>
          <w:tcPr>
            <w:tcW w:type="dxa" w:w="4320"/>
          </w:tcPr>
          <w:p>
            <w:r>
              <w:t>Queries the current connection status (used to control GUI freezing/unfreezing).</w:t>
            </w:r>
          </w:p>
        </w:tc>
      </w:tr>
      <w:tr>
        <w:tc>
          <w:tcPr>
            <w:tcW w:type="dxa" w:w="4320"/>
          </w:tcPr>
          <w:p>
            <w:r>
              <w:t>power_on()</w:t>
            </w:r>
          </w:p>
        </w:tc>
        <w:tc>
          <w:tcPr>
            <w:tcW w:type="dxa" w:w="4320"/>
          </w:tcPr>
          <w:p>
            <w:r>
              <w:t>Sends SCPI command to power ON the AWG.</w:t>
            </w:r>
          </w:p>
        </w:tc>
      </w:tr>
      <w:tr>
        <w:tc>
          <w:tcPr>
            <w:tcW w:type="dxa" w:w="4320"/>
          </w:tcPr>
          <w:p>
            <w:r>
              <w:t>power_off()</w:t>
            </w:r>
          </w:p>
        </w:tc>
        <w:tc>
          <w:tcPr>
            <w:tcW w:type="dxa" w:w="4320"/>
          </w:tcPr>
          <w:p>
            <w:r>
              <w:t>Sends SCPI command to power OFF the AWG.</w:t>
            </w:r>
          </w:p>
        </w:tc>
      </w:tr>
      <w:tr>
        <w:tc>
          <w:tcPr>
            <w:tcW w:type="dxa" w:w="4320"/>
          </w:tcPr>
          <w:p>
            <w:r>
              <w:t>output_on()</w:t>
            </w:r>
          </w:p>
        </w:tc>
        <w:tc>
          <w:tcPr>
            <w:tcW w:type="dxa" w:w="4320"/>
          </w:tcPr>
          <w:p>
            <w:r>
              <w:t>Sends command to enable output signal from AWG.</w:t>
            </w:r>
          </w:p>
        </w:tc>
      </w:tr>
      <w:tr>
        <w:tc>
          <w:tcPr>
            <w:tcW w:type="dxa" w:w="4320"/>
          </w:tcPr>
          <w:p>
            <w:r>
              <w:t>output_off()</w:t>
            </w:r>
          </w:p>
        </w:tc>
        <w:tc>
          <w:tcPr>
            <w:tcW w:type="dxa" w:w="4320"/>
          </w:tcPr>
          <w:p>
            <w:r>
              <w:t>Sends command to disable output signal.</w:t>
            </w:r>
          </w:p>
        </w:tc>
      </w:tr>
    </w:tbl>
    <w:p>
      <w:pPr>
        <w:pStyle w:val="Heading1"/>
      </w:pPr>
      <w:r>
        <w:t>2. Waveform Control &amp; Monitoring (Used in AWG Tab)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start_waveform()</w:t>
            </w:r>
          </w:p>
        </w:tc>
        <w:tc>
          <w:tcPr>
            <w:tcW w:type="dxa" w:w="4320"/>
          </w:tcPr>
          <w:p>
            <w:r>
              <w:t>Sends command to start waveform generation when user clicks RUN.</w:t>
            </w:r>
          </w:p>
        </w:tc>
      </w:tr>
      <w:tr>
        <w:tc>
          <w:tcPr>
            <w:tcW w:type="dxa" w:w="4320"/>
          </w:tcPr>
          <w:p>
            <w:r>
              <w:t>stop_waveform()</w:t>
            </w:r>
          </w:p>
        </w:tc>
        <w:tc>
          <w:tcPr>
            <w:tcW w:type="dxa" w:w="4320"/>
          </w:tcPr>
          <w:p>
            <w:r>
              <w:t>Sends command to stop waveform generation when user clicks ABORT.</w:t>
            </w:r>
          </w:p>
        </w:tc>
      </w:tr>
      <w:tr>
        <w:tc>
          <w:tcPr>
            <w:tcW w:type="dxa" w:w="4320"/>
          </w:tcPr>
          <w:p>
            <w:r>
              <w:t>get_active_channels()</w:t>
            </w:r>
          </w:p>
        </w:tc>
        <w:tc>
          <w:tcPr>
            <w:tcW w:type="dxa" w:w="4320"/>
          </w:tcPr>
          <w:p>
            <w:r>
              <w:t>Queries the currently active output channels (CH1–CH4) to toggle LED indicators in GUI.</w:t>
            </w:r>
          </w:p>
        </w:tc>
      </w:tr>
      <w:tr>
        <w:tc>
          <w:tcPr>
            <w:tcW w:type="dxa" w:w="4320"/>
          </w:tcPr>
          <w:p>
            <w:r>
              <w:t>generate_sine(frequency: float)</w:t>
            </w:r>
          </w:p>
        </w:tc>
        <w:tc>
          <w:tcPr>
            <w:tcW w:type="dxa" w:w="4320"/>
          </w:tcPr>
          <w:p>
            <w:r>
              <w:t>Sends SCPI command to generate sine wave; simulates and returns waveform data for plotting.</w:t>
            </w:r>
          </w:p>
        </w:tc>
      </w:tr>
      <w:tr>
        <w:tc>
          <w:tcPr>
            <w:tcW w:type="dxa" w:w="4320"/>
          </w:tcPr>
          <w:p>
            <w:r>
              <w:t>generate_lfm(chirp_rate: float, pulse_width: float, pulse_repeat: float)</w:t>
            </w:r>
          </w:p>
        </w:tc>
        <w:tc>
          <w:tcPr>
            <w:tcW w:type="dxa" w:w="4320"/>
          </w:tcPr>
          <w:p>
            <w:r>
              <w:t>Sends command to generate LFM signal; simulates and returns waveform data.</w:t>
            </w:r>
          </w:p>
        </w:tc>
      </w:tr>
      <w:tr>
        <w:tc>
          <w:tcPr>
            <w:tcW w:type="dxa" w:w="4320"/>
          </w:tcPr>
          <w:p>
            <w:r>
              <w:t>generate_ofdm(center_freq: float, bandwidth: float)</w:t>
            </w:r>
          </w:p>
        </w:tc>
        <w:tc>
          <w:tcPr>
            <w:tcW w:type="dxa" w:w="4320"/>
          </w:tcPr>
          <w:p>
            <w:r>
              <w:t>Sends command to generate OFDM waveform; simulates and returns waveform data.</w:t>
            </w:r>
          </w:p>
        </w:tc>
      </w:tr>
      <w:tr>
        <w:tc>
          <w:tcPr>
            <w:tcW w:type="dxa" w:w="4320"/>
          </w:tcPr>
          <w:p>
            <w:r>
              <w:t>upload_waveform(file_path: str)</w:t>
            </w:r>
          </w:p>
        </w:tc>
        <w:tc>
          <w:tcPr>
            <w:tcW w:type="dxa" w:w="4320"/>
          </w:tcPr>
          <w:p>
            <w:r>
              <w:t>Loads waveform definition from .csv or .mat and sends it to AWG; also returns data for visualization.</w:t>
            </w:r>
          </w:p>
        </w:tc>
      </w:tr>
    </w:tbl>
    <w:p>
      <w:pPr>
        <w:pStyle w:val="Heading1"/>
      </w:pPr>
      <w:r>
        <w:t>3. Voltage &amp; Power Handling (Dynamic form updates in AWG Tab)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set_voltage(voltage: float)</w:t>
            </w:r>
          </w:p>
        </w:tc>
        <w:tc>
          <w:tcPr>
            <w:tcW w:type="dxa" w:w="4320"/>
          </w:tcPr>
          <w:p>
            <w:r>
              <w:t>Sends voltage setting to device and calculates corresponding power.</w:t>
            </w:r>
          </w:p>
        </w:tc>
      </w:tr>
      <w:tr>
        <w:tc>
          <w:tcPr>
            <w:tcW w:type="dxa" w:w="4320"/>
          </w:tcPr>
          <w:p>
            <w:r>
              <w:t>set_power(power: float)</w:t>
            </w:r>
          </w:p>
        </w:tc>
        <w:tc>
          <w:tcPr>
            <w:tcW w:type="dxa" w:w="4320"/>
          </w:tcPr>
          <w:p>
            <w:r>
              <w:t>Sends power setting to device and calculates corresponding voltage.</w:t>
            </w:r>
          </w:p>
        </w:tc>
      </w:tr>
      <w:tr>
        <w:tc>
          <w:tcPr>
            <w:tcW w:type="dxa" w:w="4320"/>
          </w:tcPr>
          <w:p>
            <w:r>
              <w:t>calculate_power_from_voltage(voltage: float)</w:t>
            </w:r>
          </w:p>
        </w:tc>
        <w:tc>
          <w:tcPr>
            <w:tcW w:type="dxa" w:w="4320"/>
          </w:tcPr>
          <w:p>
            <w:r>
              <w:t>Internal method to compute power from voltage (based on system impedance).</w:t>
            </w:r>
          </w:p>
        </w:tc>
      </w:tr>
      <w:tr>
        <w:tc>
          <w:tcPr>
            <w:tcW w:type="dxa" w:w="4320"/>
          </w:tcPr>
          <w:p>
            <w:r>
              <w:t>calculate_voltage_from_power(power: float)</w:t>
            </w:r>
          </w:p>
        </w:tc>
        <w:tc>
          <w:tcPr>
            <w:tcW w:type="dxa" w:w="4320"/>
          </w:tcPr>
          <w:p>
            <w:r>
              <w:t>Internal method to compute voltage from power.</w:t>
            </w:r>
          </w:p>
        </w:tc>
      </w:tr>
    </w:tbl>
    <w:p>
      <w:pPr>
        <w:pStyle w:val="Heading1"/>
      </w:pPr>
      <w:r>
        <w:t>4. Logging &amp; Command 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log_command(command_str: str)</w:t>
            </w:r>
          </w:p>
        </w:tc>
        <w:tc>
          <w:tcPr>
            <w:tcW w:type="dxa" w:w="4320"/>
          </w:tcPr>
          <w:p>
            <w:r>
              <w:t>Appends each executed SCPI command to device-specific log file (awg_&lt;ddmmyyyyHHMM&gt;.log).</w:t>
            </w:r>
          </w:p>
        </w:tc>
      </w:tr>
      <w:tr>
        <w:tc>
          <w:tcPr>
            <w:tcW w:type="dxa" w:w="4320"/>
          </w:tcPr>
          <w:p>
            <w:r>
              <w:t>live_command_display(command_str: str)</w:t>
            </w:r>
          </w:p>
        </w:tc>
        <w:tc>
          <w:tcPr>
            <w:tcW w:type="dxa" w:w="4320"/>
          </w:tcPr>
          <w:p>
            <w:r>
              <w:t>Sends current SCPI command to GUI (specific tab) for real-time display.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