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8D" w:rsidRPr="00DC738D" w:rsidRDefault="00DC738D" w:rsidP="00DC738D">
      <w:pPr>
        <w:jc w:val="center"/>
        <w:rPr>
          <w:b/>
          <w:sz w:val="44"/>
        </w:rPr>
      </w:pPr>
      <w:r w:rsidRPr="00DC738D">
        <w:rPr>
          <w:b/>
          <w:sz w:val="44"/>
        </w:rPr>
        <w:t>Validation</w:t>
      </w:r>
    </w:p>
    <w:p w:rsidR="00DC738D" w:rsidRDefault="00DC738D" w:rsidP="00DC738D"/>
    <w:p w:rsidR="00DC738D" w:rsidRDefault="00DC738D" w:rsidP="00DC738D"/>
    <w:p w:rsidR="00DC738D" w:rsidRPr="00DC738D" w:rsidRDefault="00DC738D" w:rsidP="00DC738D">
      <w:pPr>
        <w:rPr>
          <w:b/>
          <w:sz w:val="28"/>
        </w:rPr>
      </w:pPr>
      <w:r w:rsidRPr="00DC738D">
        <w:rPr>
          <w:b/>
          <w:sz w:val="28"/>
        </w:rPr>
        <w:t>1. Client Module Validations</w:t>
      </w:r>
    </w:p>
    <w:p w:rsidR="00DC738D" w:rsidRDefault="00DC738D" w:rsidP="00DC738D"/>
    <w:p w:rsidR="00DC738D" w:rsidRPr="00DC738D" w:rsidRDefault="00DC738D" w:rsidP="00DC738D">
      <w:pPr>
        <w:rPr>
          <w:b/>
          <w:sz w:val="24"/>
        </w:rPr>
      </w:pPr>
      <w:r w:rsidRPr="00DC738D">
        <w:rPr>
          <w:b/>
          <w:sz w:val="24"/>
        </w:rPr>
        <w:t>Login: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Ensure the username and password are not empty.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Validate that the username exists in the database.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Check if the password matches the stored hashed password.</w:t>
      </w:r>
    </w:p>
    <w:p w:rsidR="00DC738D" w:rsidRDefault="00DC738D" w:rsidP="00DC738D"/>
    <w:p w:rsidR="00DC738D" w:rsidRPr="00DC738D" w:rsidRDefault="00DC738D" w:rsidP="00DC738D">
      <w:pPr>
        <w:rPr>
          <w:b/>
          <w:sz w:val="24"/>
        </w:rPr>
      </w:pPr>
      <w:r>
        <w:rPr>
          <w:b/>
          <w:sz w:val="24"/>
        </w:rPr>
        <w:t>Creating a New Service Request: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Client ID Validation: Format should be Client0001.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Request </w:t>
      </w:r>
      <w:proofErr w:type="spellStart"/>
      <w:r>
        <w:t>Titile</w:t>
      </w:r>
      <w:proofErr w:type="spellEnd"/>
      <w:r>
        <w:t>: Cannot be empty.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Description: Should be at least 20 characters.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Auto-generated Ticket Number: Ensure uniqueness using UUID or incremented values.</w:t>
      </w:r>
    </w:p>
    <w:p w:rsidR="00DC738D" w:rsidRDefault="00DC738D" w:rsidP="00DC738D"/>
    <w:p w:rsidR="00DC738D" w:rsidRPr="00DC738D" w:rsidRDefault="00DC738D" w:rsidP="00DC738D">
      <w:pPr>
        <w:rPr>
          <w:b/>
          <w:sz w:val="24"/>
        </w:rPr>
      </w:pPr>
      <w:r>
        <w:rPr>
          <w:b/>
          <w:sz w:val="24"/>
        </w:rPr>
        <w:t>Viewing Request Status: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Ensure the client ID is valid before fetching request details.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Prevent unauthorized access (clients should only see their own tickets).</w:t>
      </w:r>
    </w:p>
    <w:p w:rsidR="00DC738D" w:rsidRDefault="00DC738D" w:rsidP="00DC738D"/>
    <w:p w:rsidR="00DC738D" w:rsidRPr="00DC738D" w:rsidRDefault="00DC738D" w:rsidP="00DC738D">
      <w:pPr>
        <w:rPr>
          <w:b/>
          <w:sz w:val="24"/>
        </w:rPr>
      </w:pPr>
      <w:r w:rsidRPr="00DC738D">
        <w:rPr>
          <w:b/>
          <w:sz w:val="24"/>
        </w:rPr>
        <w:t>Respo</w:t>
      </w:r>
      <w:r>
        <w:rPr>
          <w:b/>
          <w:sz w:val="24"/>
        </w:rPr>
        <w:t>nding to Vendor Clarifications: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Ensure responses are not empty.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Allow response updates only if the request is still In Process.</w:t>
      </w:r>
    </w:p>
    <w:p w:rsidR="00DC738D" w:rsidRDefault="00DC738D" w:rsidP="00DC738D"/>
    <w:p w:rsidR="00DC738D" w:rsidRDefault="00DC738D" w:rsidP="00DC738D"/>
    <w:p w:rsidR="00DC738D" w:rsidRDefault="00DC738D" w:rsidP="00DC738D"/>
    <w:p w:rsidR="00DC738D" w:rsidRDefault="00DC738D" w:rsidP="00DC738D"/>
    <w:p w:rsidR="00DC738D" w:rsidRPr="00DC738D" w:rsidRDefault="00DC738D" w:rsidP="00DC738D">
      <w:pPr>
        <w:rPr>
          <w:b/>
          <w:sz w:val="28"/>
        </w:rPr>
      </w:pPr>
      <w:r w:rsidRPr="00DC738D">
        <w:rPr>
          <w:b/>
          <w:sz w:val="28"/>
        </w:rPr>
        <w:lastRenderedPageBreak/>
        <w:t>2. Vendor Module Validations</w:t>
      </w:r>
    </w:p>
    <w:p w:rsidR="00DC738D" w:rsidRDefault="00DC738D" w:rsidP="00DC738D"/>
    <w:p w:rsidR="00DC738D" w:rsidRPr="00DC738D" w:rsidRDefault="00DC738D" w:rsidP="00DC738D">
      <w:pPr>
        <w:rPr>
          <w:b/>
          <w:sz w:val="24"/>
        </w:rPr>
      </w:pPr>
      <w:r>
        <w:rPr>
          <w:b/>
          <w:sz w:val="24"/>
        </w:rPr>
        <w:t>Login: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Validate username/password as per client login validation.</w:t>
      </w:r>
    </w:p>
    <w:p w:rsidR="00DC738D" w:rsidRDefault="00DC738D" w:rsidP="00DC738D"/>
    <w:p w:rsidR="00DC738D" w:rsidRPr="00DC738D" w:rsidRDefault="00DC738D" w:rsidP="00DC738D">
      <w:pPr>
        <w:rPr>
          <w:b/>
          <w:sz w:val="24"/>
        </w:rPr>
      </w:pPr>
      <w:r>
        <w:rPr>
          <w:b/>
          <w:sz w:val="24"/>
        </w:rPr>
        <w:t>Viewing Service Requests: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Ensure the vendor can only view unassigned or relevant tickets.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Sort tickets by status (Pending, In Process, </w:t>
      </w:r>
      <w:proofErr w:type="gramStart"/>
      <w:r>
        <w:t>Resolved</w:t>
      </w:r>
      <w:proofErr w:type="gramEnd"/>
      <w:r>
        <w:t>).</w:t>
      </w:r>
    </w:p>
    <w:p w:rsidR="00DC738D" w:rsidRDefault="00DC738D" w:rsidP="00DC738D"/>
    <w:p w:rsidR="00DC738D" w:rsidRPr="00DC738D" w:rsidRDefault="00DC738D" w:rsidP="00DC738D">
      <w:pPr>
        <w:rPr>
          <w:b/>
          <w:sz w:val="24"/>
        </w:rPr>
      </w:pPr>
      <w:r>
        <w:rPr>
          <w:b/>
          <w:sz w:val="24"/>
        </w:rPr>
        <w:t>Asking for Clarifications: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Ensure a valid ticket number is provided.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Prevent asking for clarification on </w:t>
      </w:r>
      <w:proofErr w:type="gramStart"/>
      <w:r>
        <w:t>Resolved</w:t>
      </w:r>
      <w:proofErr w:type="gramEnd"/>
      <w:r>
        <w:t xml:space="preserve"> tickets.</w:t>
      </w:r>
    </w:p>
    <w:p w:rsidR="00DC738D" w:rsidRDefault="00DC738D" w:rsidP="00DC738D"/>
    <w:p w:rsidR="00DC738D" w:rsidRPr="00DC738D" w:rsidRDefault="00DC738D" w:rsidP="00DC738D">
      <w:pPr>
        <w:rPr>
          <w:b/>
          <w:sz w:val="24"/>
        </w:rPr>
      </w:pPr>
      <w:r>
        <w:rPr>
          <w:b/>
          <w:sz w:val="24"/>
        </w:rPr>
        <w:t>Providing Solutions: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Ensure a valid ticket number and status check before updating.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Ensure the solution description is meaningful (minimum 30 characters).</w:t>
      </w:r>
    </w:p>
    <w:p w:rsidR="00DC738D" w:rsidRDefault="00DC738D" w:rsidP="00DC738D"/>
    <w:p w:rsidR="00DC738D" w:rsidRPr="00DC738D" w:rsidRDefault="00DC738D" w:rsidP="00DC738D">
      <w:pPr>
        <w:rPr>
          <w:b/>
          <w:sz w:val="24"/>
        </w:rPr>
      </w:pPr>
      <w:r>
        <w:rPr>
          <w:b/>
          <w:sz w:val="24"/>
        </w:rPr>
        <w:t>Updating Ticket Status: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Allow transitions only in a valid order:</w:t>
      </w:r>
    </w:p>
    <w:p w:rsidR="00DC738D" w:rsidRDefault="00DC738D" w:rsidP="00DC738D">
      <w:r>
        <w:t xml:space="preserve">Pending → </w:t>
      </w:r>
      <w:proofErr w:type="gramStart"/>
      <w:r>
        <w:t>In</w:t>
      </w:r>
      <w:proofErr w:type="gramEnd"/>
      <w:r>
        <w:t xml:space="preserve"> Process</w:t>
      </w:r>
    </w:p>
    <w:p w:rsidR="00DC738D" w:rsidRDefault="00DC738D" w:rsidP="00DC738D">
      <w:r>
        <w:t>In Process → Resolved</w:t>
      </w:r>
    </w:p>
    <w:p w:rsidR="00DC738D" w:rsidRDefault="00DC738D" w:rsidP="00DC738D"/>
    <w:p w:rsidR="00DC738D" w:rsidRPr="00DC738D" w:rsidRDefault="00DC738D" w:rsidP="00DC738D">
      <w:pPr>
        <w:rPr>
          <w:b/>
        </w:rPr>
      </w:pPr>
      <w:r w:rsidRPr="00DC738D">
        <w:rPr>
          <w:b/>
          <w:sz w:val="24"/>
        </w:rPr>
        <w:t>3. General System Validations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Prevent SQL Injection by using Prepared Statements in JDBC.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Enforce Strong Passwords (Minimum 8 characters, mix of letters, numbers, symbols).</w:t>
      </w:r>
    </w:p>
    <w:p w:rsidR="00DC738D" w:rsidRDefault="00DC738D" w:rsidP="00DC738D">
      <w:r>
        <w:rPr>
          <w:rFonts w:ascii="Segoe UI Symbol" w:hAnsi="Segoe UI Symbol" w:cs="Segoe UI Symbol"/>
        </w:rPr>
        <w:t>✅</w:t>
      </w:r>
      <w:r>
        <w:t xml:space="preserve"> Session Management to prevent unauthorized access.</w:t>
      </w:r>
    </w:p>
    <w:p w:rsidR="00B93A97" w:rsidRDefault="00DC738D">
      <w:r>
        <w:rPr>
          <w:rFonts w:ascii="Segoe UI Symbol" w:hAnsi="Segoe UI Symbol" w:cs="Segoe UI Symbol"/>
        </w:rPr>
        <w:t>✅</w:t>
      </w:r>
      <w:r>
        <w:t xml:space="preserve"> Ensure Database Constraints (e.g., unique ticket numbers, valid foreign keys).</w:t>
      </w:r>
      <w:bookmarkStart w:id="0" w:name="_GoBack"/>
      <w:bookmarkEnd w:id="0"/>
    </w:p>
    <w:sectPr w:rsidR="00B9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8D"/>
    <w:rsid w:val="00B93A97"/>
    <w:rsid w:val="00C112B9"/>
    <w:rsid w:val="00DC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DB6CD-7CC9-41E3-8AF0-51D34ACA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2025-02-15T03:10:00Z</dcterms:created>
  <dcterms:modified xsi:type="dcterms:W3CDTF">2025-02-15T06:04:00Z</dcterms:modified>
</cp:coreProperties>
</file>