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dfbdbdfd</w:t>
      </w:r>
    </w:p>
    <w:p>
      <w:pPr>
        <w:jc w:val="left"/>
      </w:pPr>
      <w:r>
        <w:rPr>
          <w:b/>
        </w:rPr>
        <w:t xml:space="preserve">Requested by: </w:t>
      </w:r>
      <w:r>
        <w:t>fbdfbdfbdfb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08-May-2025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dfbdfbdbfdbd</w:t>
            </w:r>
          </w:p>
        </w:tc>
      </w:tr>
      <w:tr>
        <w:tc>
          <w:tcPr>
            <w:tcW w:type="dxa" w:w="2880"/>
          </w:tcPr>
          <w:p>
            <w:r>
              <w:t>08-May-2025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08-May-2025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8e4cee5b996c44b3b4c664d37810d38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800000"/>
              </w:rPr>
              <w:t>Critical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800000"/>
              </w:rPr>
              <w:t>Critical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dfbdfbdbdf</w:t>
      </w:r>
    </w:p>
    <w:p>
      <w:r>
        <w:t>Scope: dfbdfbdfbdfdbdb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800000"/>
        </w:rPr>
        <w:t>Critical</w:t>
      </w:r>
    </w:p>
    <w:p>
      <w:r>
        <w:t>CVSS Score: 9</w:t>
      </w:r>
    </w:p>
    <w:p>
      <w:r>
        <w:t>CVSS Vector: CVSS:3.1/AV:A/AC:L/PR:L/UI:N/S:C/C:H/I:H/A:H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fdddfggdfb</w:t>
      </w:r>
    </w:p>
    <w:p>
      <w:r>
        <w:drawing>
          <wp:inline xmlns:a="http://schemas.openxmlformats.org/drawingml/2006/main" xmlns:pic="http://schemas.openxmlformats.org/drawingml/2006/picture">
            <wp:extent cx="3657600" cy="23443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e91f92a86ae4cd4999e2c6f5b4cfb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4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