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A85" w:rsidRPr="00340A85" w:rsidRDefault="00340A85" w:rsidP="00340A85">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340A85">
        <w:rPr>
          <w:rFonts w:ascii="Helvetica" w:eastAsia="Times New Roman" w:hAnsi="Helvetica" w:cs="Helvetica"/>
          <w:color w:val="202124"/>
          <w:spacing w:val="-5"/>
          <w:kern w:val="36"/>
          <w:sz w:val="96"/>
          <w:szCs w:val="96"/>
        </w:rPr>
        <w:t>Datastore: Qwik Start</w:t>
      </w:r>
    </w:p>
    <w:p w:rsidR="00340A85" w:rsidRPr="00340A85" w:rsidRDefault="00340A85" w:rsidP="00340A85">
      <w:pPr>
        <w:shd w:val="clear" w:color="auto" w:fill="FFFFFF"/>
        <w:spacing w:after="0" w:line="240" w:lineRule="auto"/>
        <w:rPr>
          <w:rFonts w:ascii="Helvetica" w:eastAsia="Times New Roman" w:hAnsi="Helvetica" w:cs="Helvetica"/>
          <w:color w:val="5F6368"/>
          <w:sz w:val="21"/>
          <w:szCs w:val="21"/>
        </w:rPr>
      </w:pPr>
      <w:r w:rsidRPr="00340A85">
        <w:rPr>
          <w:rFonts w:ascii="Helvetica" w:eastAsia="Times New Roman" w:hAnsi="Helvetica" w:cs="Helvetica"/>
          <w:color w:val="5F6368"/>
          <w:sz w:val="21"/>
          <w:szCs w:val="21"/>
        </w:rPr>
        <w:t>30 minutesFree</w:t>
      </w:r>
    </w:p>
    <w:p w:rsidR="00340A85" w:rsidRPr="00340A85" w:rsidRDefault="00340A85" w:rsidP="00340A85">
      <w:pPr>
        <w:shd w:val="clear" w:color="auto" w:fill="FFFFFF"/>
        <w:spacing w:after="0" w:line="240" w:lineRule="auto"/>
        <w:ind w:left="60"/>
        <w:rPr>
          <w:rFonts w:ascii="Times New Roman" w:eastAsia="Times New Roman" w:hAnsi="Times New Roman" w:cs="Times New Roman"/>
          <w:color w:val="1A73E8"/>
          <w:sz w:val="20"/>
          <w:szCs w:val="20"/>
        </w:rPr>
      </w:pPr>
      <w:r w:rsidRPr="00340A85">
        <w:rPr>
          <w:rFonts w:ascii="Helvetica" w:eastAsia="Times New Roman" w:hAnsi="Helvetica" w:cs="Helvetica"/>
          <w:color w:val="5F6368"/>
          <w:sz w:val="21"/>
          <w:szCs w:val="21"/>
        </w:rPr>
        <w:fldChar w:fldCharType="begin"/>
      </w:r>
      <w:r w:rsidRPr="00340A85">
        <w:rPr>
          <w:rFonts w:ascii="Helvetica" w:eastAsia="Times New Roman" w:hAnsi="Helvetica" w:cs="Helvetica"/>
          <w:color w:val="5F6368"/>
          <w:sz w:val="21"/>
          <w:szCs w:val="21"/>
        </w:rPr>
        <w:instrText xml:space="preserve"> HYPERLINK "https://www.qwiklabs.com/focuses/941/reviews?parent=catalog" </w:instrText>
      </w:r>
      <w:r w:rsidRPr="00340A85">
        <w:rPr>
          <w:rFonts w:ascii="Helvetica" w:eastAsia="Times New Roman" w:hAnsi="Helvetica" w:cs="Helvetica"/>
          <w:color w:val="5F6368"/>
          <w:sz w:val="21"/>
          <w:szCs w:val="21"/>
        </w:rPr>
        <w:fldChar w:fldCharType="separate"/>
      </w:r>
    </w:p>
    <w:p w:rsidR="00340A85" w:rsidRPr="00340A85" w:rsidRDefault="00340A85" w:rsidP="00340A85">
      <w:pPr>
        <w:shd w:val="clear" w:color="auto" w:fill="FFFFFF"/>
        <w:spacing w:after="0" w:line="240" w:lineRule="auto"/>
        <w:rPr>
          <w:rFonts w:ascii="Times New Roman" w:eastAsia="Times New Roman" w:hAnsi="Times New Roman" w:cs="Times New Roman"/>
          <w:color w:val="5F6368"/>
          <w:sz w:val="21"/>
          <w:szCs w:val="21"/>
        </w:rPr>
      </w:pPr>
      <w:r w:rsidRPr="00340A85">
        <w:rPr>
          <w:rFonts w:ascii="Helvetica" w:eastAsia="Times New Roman" w:hAnsi="Helvetica" w:cs="Helvetica"/>
          <w:color w:val="5F6368"/>
          <w:sz w:val="21"/>
          <w:szCs w:val="21"/>
        </w:rPr>
        <w:fldChar w:fldCharType="end"/>
      </w:r>
      <w:r w:rsidRPr="00340A85">
        <w:rPr>
          <w:rFonts w:ascii="Helvetica" w:eastAsia="Times New Roman" w:hAnsi="Helvetica" w:cs="Helvetica"/>
          <w:color w:val="5F6368"/>
          <w:sz w:val="21"/>
          <w:szCs w:val="21"/>
        </w:rPr>
        <w:t>Rate Lab</w:t>
      </w:r>
    </w:p>
    <w:p w:rsidR="00340A85" w:rsidRPr="00340A85" w:rsidRDefault="00340A85" w:rsidP="00340A85">
      <w:pPr>
        <w:shd w:val="clear" w:color="auto" w:fill="FFFFFF"/>
        <w:spacing w:before="2400" w:after="480" w:line="240" w:lineRule="auto"/>
        <w:outlineLvl w:val="1"/>
        <w:rPr>
          <w:rFonts w:ascii="Helvetica" w:eastAsia="Times New Roman" w:hAnsi="Helvetica" w:cs="Helvetica"/>
          <w:b/>
          <w:bCs/>
          <w:color w:val="202124"/>
          <w:sz w:val="45"/>
          <w:szCs w:val="45"/>
        </w:rPr>
      </w:pPr>
      <w:r w:rsidRPr="00340A85">
        <w:rPr>
          <w:rFonts w:ascii="Helvetica" w:eastAsia="Times New Roman" w:hAnsi="Helvetica" w:cs="Helvetica"/>
          <w:b/>
          <w:bCs/>
          <w:color w:val="202124"/>
          <w:sz w:val="45"/>
          <w:szCs w:val="45"/>
        </w:rPr>
        <w:t>GSP131</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drawing>
          <wp:inline distT="0" distB="0" distL="0" distR="0">
            <wp:extent cx="9134475" cy="819150"/>
            <wp:effectExtent l="0" t="0" r="9525" b="0"/>
            <wp:docPr id="10" name="Picture 10"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340A85" w:rsidRPr="00340A85" w:rsidRDefault="00340A85" w:rsidP="00340A85">
      <w:pPr>
        <w:shd w:val="clear" w:color="auto" w:fill="FFFFFF"/>
        <w:spacing w:before="2400" w:after="480" w:line="240" w:lineRule="auto"/>
        <w:outlineLvl w:val="1"/>
        <w:rPr>
          <w:rFonts w:ascii="Helvetica" w:eastAsia="Times New Roman" w:hAnsi="Helvetica" w:cs="Helvetica"/>
          <w:b/>
          <w:bCs/>
          <w:color w:val="202124"/>
          <w:sz w:val="45"/>
          <w:szCs w:val="45"/>
        </w:rPr>
      </w:pPr>
      <w:r w:rsidRPr="00340A85">
        <w:rPr>
          <w:rFonts w:ascii="Helvetica" w:eastAsia="Times New Roman" w:hAnsi="Helvetica" w:cs="Helvetica"/>
          <w:b/>
          <w:bCs/>
          <w:color w:val="202124"/>
          <w:sz w:val="45"/>
          <w:szCs w:val="45"/>
        </w:rPr>
        <w:t>Overview</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This hands-on lab will show you how to store and query data in Google Cloud Datastore using the Google Cloud Platform.</w:t>
      </w:r>
    </w:p>
    <w:p w:rsidR="00340A85" w:rsidRPr="00340A85" w:rsidRDefault="00340A85" w:rsidP="00340A85">
      <w:pPr>
        <w:shd w:val="clear" w:color="auto" w:fill="FFFFFF"/>
        <w:spacing w:before="2400" w:after="480" w:line="240" w:lineRule="auto"/>
        <w:outlineLvl w:val="1"/>
        <w:rPr>
          <w:rFonts w:ascii="Helvetica" w:eastAsia="Times New Roman" w:hAnsi="Helvetica" w:cs="Helvetica"/>
          <w:b/>
          <w:bCs/>
          <w:color w:val="202124"/>
          <w:sz w:val="45"/>
          <w:szCs w:val="45"/>
        </w:rPr>
      </w:pPr>
      <w:r w:rsidRPr="00340A85">
        <w:rPr>
          <w:rFonts w:ascii="Helvetica" w:eastAsia="Times New Roman" w:hAnsi="Helvetica" w:cs="Helvetica"/>
          <w:b/>
          <w:bCs/>
          <w:color w:val="202124"/>
          <w:sz w:val="45"/>
          <w:szCs w:val="45"/>
        </w:rPr>
        <w:lastRenderedPageBreak/>
        <w:t>Setup</w:t>
      </w:r>
    </w:p>
    <w:p w:rsidR="00340A85" w:rsidRPr="00340A85" w:rsidRDefault="00340A85" w:rsidP="00340A85">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40A85">
        <w:rPr>
          <w:rFonts w:ascii="Helvetica" w:eastAsia="Times New Roman" w:hAnsi="Helvetica" w:cs="Helvetica"/>
          <w:b/>
          <w:bCs/>
          <w:color w:val="202124"/>
          <w:sz w:val="24"/>
          <w:szCs w:val="24"/>
        </w:rPr>
        <w:t>Before you click the Start Lab button</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340A85" w:rsidRPr="00340A85" w:rsidRDefault="00340A85" w:rsidP="00340A85">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40A85">
        <w:rPr>
          <w:rFonts w:ascii="Helvetica" w:eastAsia="Times New Roman" w:hAnsi="Helvetica" w:cs="Helvetica"/>
          <w:b/>
          <w:bCs/>
          <w:color w:val="202124"/>
          <w:sz w:val="24"/>
          <w:szCs w:val="24"/>
        </w:rPr>
        <w:t>What you need</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To complete this lab, you need:</w:t>
      </w:r>
    </w:p>
    <w:p w:rsidR="00340A85" w:rsidRPr="00340A85" w:rsidRDefault="00340A85" w:rsidP="00340A85">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Access to a standard internet browser (Chrome browser recommended).</w:t>
      </w:r>
    </w:p>
    <w:p w:rsidR="00340A85" w:rsidRPr="00340A85" w:rsidRDefault="00340A85" w:rsidP="00340A85">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Time to complete the lab.</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b/>
          <w:bCs/>
          <w:i/>
          <w:iCs/>
          <w:color w:val="202124"/>
          <w:sz w:val="26"/>
          <w:szCs w:val="26"/>
        </w:rPr>
        <w:t>Note:</w:t>
      </w:r>
      <w:r w:rsidRPr="00340A85">
        <w:rPr>
          <w:rFonts w:ascii="Helvetica" w:eastAsia="Times New Roman" w:hAnsi="Helvetica" w:cs="Helvetica"/>
          <w:color w:val="202124"/>
          <w:sz w:val="26"/>
          <w:szCs w:val="26"/>
        </w:rPr>
        <w:t> If you already have your own personal GCP account or project, do not use it for this lab.</w:t>
      </w:r>
    </w:p>
    <w:p w:rsidR="00340A85" w:rsidRPr="00340A85" w:rsidRDefault="00340A85" w:rsidP="00340A85">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40A85">
        <w:rPr>
          <w:rFonts w:ascii="Helvetica" w:eastAsia="Times New Roman" w:hAnsi="Helvetica" w:cs="Helvetica"/>
          <w:b/>
          <w:bCs/>
          <w:color w:val="202124"/>
          <w:sz w:val="24"/>
          <w:szCs w:val="24"/>
        </w:rPr>
        <w:t>How to start your lab and sign in to the Console</w:t>
      </w:r>
    </w:p>
    <w:p w:rsidR="00340A85" w:rsidRPr="00340A85" w:rsidRDefault="00340A85" w:rsidP="00340A85">
      <w:pPr>
        <w:numPr>
          <w:ilvl w:val="0"/>
          <w:numId w:val="2"/>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the </w:t>
      </w:r>
      <w:r w:rsidRPr="00340A85">
        <w:rPr>
          <w:rFonts w:ascii="Helvetica" w:eastAsia="Times New Roman" w:hAnsi="Helvetica" w:cs="Helvetica"/>
          <w:b/>
          <w:bCs/>
          <w:color w:val="202124"/>
          <w:sz w:val="26"/>
          <w:szCs w:val="26"/>
        </w:rPr>
        <w:t>Start Lab</w:t>
      </w:r>
      <w:r w:rsidRPr="00340A85">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340A85" w:rsidRPr="00340A85" w:rsidRDefault="00340A85" w:rsidP="00340A85">
      <w:pPr>
        <w:shd w:val="clear" w:color="auto" w:fill="FFFFFF"/>
        <w:spacing w:after="360" w:line="240" w:lineRule="auto"/>
        <w:ind w:left="720"/>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drawing>
          <wp:inline distT="0" distB="0" distL="0" distR="0">
            <wp:extent cx="2828925" cy="2790825"/>
            <wp:effectExtent l="0" t="0" r="9525" b="9525"/>
            <wp:docPr id="9" name="Picture 9"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340A85" w:rsidRPr="00340A85" w:rsidRDefault="00340A85" w:rsidP="00340A85">
      <w:pPr>
        <w:numPr>
          <w:ilvl w:val="0"/>
          <w:numId w:val="2"/>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lastRenderedPageBreak/>
        <w:t>Copy the username, and then click </w:t>
      </w:r>
      <w:r w:rsidRPr="00340A85">
        <w:rPr>
          <w:rFonts w:ascii="Helvetica" w:eastAsia="Times New Roman" w:hAnsi="Helvetica" w:cs="Helvetica"/>
          <w:b/>
          <w:bCs/>
          <w:color w:val="202124"/>
          <w:sz w:val="26"/>
          <w:szCs w:val="26"/>
        </w:rPr>
        <w:t>Open Google Console</w:t>
      </w:r>
      <w:r w:rsidRPr="00340A85">
        <w:rPr>
          <w:rFonts w:ascii="Helvetica" w:eastAsia="Times New Roman" w:hAnsi="Helvetica" w:cs="Helvetica"/>
          <w:color w:val="202124"/>
          <w:sz w:val="26"/>
          <w:szCs w:val="26"/>
        </w:rPr>
        <w:t>. The lab spins up resources, and then opens another tab that shows the </w:t>
      </w:r>
      <w:r w:rsidRPr="00340A85">
        <w:rPr>
          <w:rFonts w:ascii="Helvetica" w:eastAsia="Times New Roman" w:hAnsi="Helvetica" w:cs="Helvetica"/>
          <w:b/>
          <w:bCs/>
          <w:color w:val="202124"/>
          <w:sz w:val="26"/>
          <w:szCs w:val="26"/>
        </w:rPr>
        <w:t>Choose an account</w:t>
      </w:r>
      <w:r w:rsidRPr="00340A85">
        <w:rPr>
          <w:rFonts w:ascii="Helvetica" w:eastAsia="Times New Roman" w:hAnsi="Helvetica" w:cs="Helvetica"/>
          <w:color w:val="202124"/>
          <w:sz w:val="26"/>
          <w:szCs w:val="26"/>
        </w:rPr>
        <w:t> page.</w:t>
      </w:r>
    </w:p>
    <w:p w:rsidR="00340A85" w:rsidRPr="00340A85" w:rsidRDefault="00340A85" w:rsidP="00340A85">
      <w:pPr>
        <w:shd w:val="clear" w:color="auto" w:fill="FFFFFF"/>
        <w:spacing w:after="0" w:line="240" w:lineRule="auto"/>
        <w:ind w:left="720"/>
        <w:rPr>
          <w:rFonts w:ascii="Helvetica" w:eastAsia="Times New Roman" w:hAnsi="Helvetica" w:cs="Helvetica"/>
          <w:color w:val="202124"/>
          <w:sz w:val="26"/>
          <w:szCs w:val="26"/>
        </w:rPr>
      </w:pPr>
      <w:r w:rsidRPr="00340A85">
        <w:rPr>
          <w:rFonts w:ascii="Helvetica" w:eastAsia="Times New Roman" w:hAnsi="Helvetica" w:cs="Helvetica"/>
          <w:b/>
          <w:bCs/>
          <w:i/>
          <w:iCs/>
          <w:color w:val="202124"/>
          <w:sz w:val="26"/>
          <w:szCs w:val="26"/>
        </w:rPr>
        <w:t>Tip:</w:t>
      </w:r>
      <w:r w:rsidRPr="00340A85">
        <w:rPr>
          <w:rFonts w:ascii="Helvetica" w:eastAsia="Times New Roman" w:hAnsi="Helvetica" w:cs="Helvetica"/>
          <w:color w:val="202124"/>
          <w:sz w:val="26"/>
          <w:szCs w:val="26"/>
        </w:rPr>
        <w:t> Open the tabs in separate windows, side-by-side.</w:t>
      </w:r>
    </w:p>
    <w:p w:rsidR="00340A85" w:rsidRPr="00340A85" w:rsidRDefault="00340A85" w:rsidP="00340A85">
      <w:pPr>
        <w:numPr>
          <w:ilvl w:val="0"/>
          <w:numId w:val="2"/>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On the Choose an account page, click </w:t>
      </w:r>
      <w:r w:rsidRPr="00340A85">
        <w:rPr>
          <w:rFonts w:ascii="Helvetica" w:eastAsia="Times New Roman" w:hAnsi="Helvetica" w:cs="Helvetica"/>
          <w:b/>
          <w:bCs/>
          <w:color w:val="202124"/>
          <w:sz w:val="26"/>
          <w:szCs w:val="26"/>
        </w:rPr>
        <w:t>Use Another Account</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360" w:line="240" w:lineRule="auto"/>
        <w:ind w:left="720"/>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drawing>
          <wp:inline distT="0" distB="0" distL="0" distR="0">
            <wp:extent cx="3390900" cy="2362200"/>
            <wp:effectExtent l="0" t="0" r="0" b="0"/>
            <wp:docPr id="8" name="Picture 8"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340A85" w:rsidRPr="00340A85" w:rsidRDefault="00340A85" w:rsidP="00340A85">
      <w:pPr>
        <w:numPr>
          <w:ilvl w:val="0"/>
          <w:numId w:val="2"/>
        </w:num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The Sign in page opens. Paste the username that you copied from the Connection Details panel. Then copy and paste the password.</w:t>
      </w:r>
    </w:p>
    <w:p w:rsidR="00340A85" w:rsidRPr="00340A85" w:rsidRDefault="00340A85" w:rsidP="00340A85">
      <w:pPr>
        <w:shd w:val="clear" w:color="auto" w:fill="FFFFFF"/>
        <w:spacing w:after="0" w:line="240" w:lineRule="auto"/>
        <w:ind w:left="720"/>
        <w:rPr>
          <w:rFonts w:ascii="Helvetica" w:eastAsia="Times New Roman" w:hAnsi="Helvetica" w:cs="Helvetica"/>
          <w:color w:val="202124"/>
          <w:sz w:val="26"/>
          <w:szCs w:val="26"/>
        </w:rPr>
      </w:pPr>
      <w:r w:rsidRPr="00340A85">
        <w:rPr>
          <w:rFonts w:ascii="Helvetica" w:eastAsia="Times New Roman" w:hAnsi="Helvetica" w:cs="Helvetica"/>
          <w:b/>
          <w:bCs/>
          <w:i/>
          <w:iCs/>
          <w:color w:val="202124"/>
          <w:sz w:val="26"/>
          <w:szCs w:val="26"/>
        </w:rPr>
        <w:t>Important:</w:t>
      </w:r>
      <w:r w:rsidRPr="00340A85">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340A85" w:rsidRPr="00340A85" w:rsidRDefault="00340A85" w:rsidP="00340A85">
      <w:pPr>
        <w:numPr>
          <w:ilvl w:val="0"/>
          <w:numId w:val="2"/>
        </w:num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through the subsequent pages:</w:t>
      </w:r>
    </w:p>
    <w:p w:rsidR="00340A85" w:rsidRPr="00340A85" w:rsidRDefault="00340A85" w:rsidP="00340A85">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Accept the terms and conditions.</w:t>
      </w:r>
    </w:p>
    <w:p w:rsidR="00340A85" w:rsidRPr="00340A85" w:rsidRDefault="00340A85" w:rsidP="00340A85">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Do not add recovery options or two-factor authentication (because this is a temporary account).</w:t>
      </w:r>
    </w:p>
    <w:p w:rsidR="00340A85" w:rsidRPr="00340A85" w:rsidRDefault="00340A85" w:rsidP="00340A85">
      <w:pPr>
        <w:numPr>
          <w:ilvl w:val="1"/>
          <w:numId w:val="3"/>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Do not sign up for free trials.</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After a few moments, the GCP console opens in this tab.</w:t>
      </w:r>
    </w:p>
    <w:p w:rsidR="00340A85" w:rsidRPr="00340A85" w:rsidRDefault="00340A85" w:rsidP="00340A85">
      <w:pPr>
        <w:shd w:val="clear" w:color="auto" w:fill="FFFFFF"/>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b/>
          <w:bCs/>
          <w:color w:val="202124"/>
          <w:sz w:val="21"/>
          <w:szCs w:val="21"/>
        </w:rPr>
        <w:t>Note:</w:t>
      </w:r>
      <w:r w:rsidRPr="00340A85">
        <w:rPr>
          <w:rFonts w:ascii="Helvetica" w:eastAsia="Times New Roman" w:hAnsi="Helvetica" w:cs="Helvetica"/>
          <w:color w:val="202124"/>
          <w:sz w:val="21"/>
          <w:szCs w:val="21"/>
        </w:rPr>
        <w:t> You can view the menu with a list of GCP Products and Services by clicking the </w:t>
      </w:r>
      <w:r w:rsidRPr="00340A85">
        <w:rPr>
          <w:rFonts w:ascii="Helvetica" w:eastAsia="Times New Roman" w:hAnsi="Helvetica" w:cs="Helvetica"/>
          <w:b/>
          <w:bCs/>
          <w:color w:val="202124"/>
          <w:sz w:val="21"/>
          <w:szCs w:val="21"/>
        </w:rPr>
        <w:t>Navigation menu</w:t>
      </w:r>
      <w:r w:rsidRPr="00340A85">
        <w:rPr>
          <w:rFonts w:ascii="Helvetica" w:eastAsia="Times New Roman" w:hAnsi="Helvetica" w:cs="Helvetica"/>
          <w:color w:val="202124"/>
          <w:sz w:val="21"/>
          <w:szCs w:val="21"/>
        </w:rPr>
        <w:t xml:space="preserve"> at the top-left, next to “Google Cloud </w:t>
      </w:r>
      <w:r w:rsidRPr="00340A85">
        <w:rPr>
          <w:rFonts w:ascii="Helvetica" w:eastAsia="Times New Roman" w:hAnsi="Helvetica" w:cs="Helvetica"/>
          <w:color w:val="202124"/>
          <w:sz w:val="21"/>
          <w:szCs w:val="21"/>
        </w:rPr>
        <w:lastRenderedPageBreak/>
        <w:t>Platform”. </w:t>
      </w:r>
      <w:r w:rsidRPr="00340A85">
        <w:rPr>
          <w:rFonts w:ascii="Helvetica" w:eastAsia="Times New Roman" w:hAnsi="Helvetica" w:cs="Helvetica"/>
          <w:noProof/>
          <w:color w:val="202124"/>
          <w:sz w:val="21"/>
          <w:szCs w:val="21"/>
        </w:rPr>
        <w:drawing>
          <wp:inline distT="0" distB="0" distL="0" distR="0">
            <wp:extent cx="11163300" cy="2533650"/>
            <wp:effectExtent l="0" t="0" r="0" b="0"/>
            <wp:docPr id="7" name="Picture 7"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340A85" w:rsidRPr="00340A85" w:rsidRDefault="00340A85" w:rsidP="00340A85">
      <w:pPr>
        <w:shd w:val="clear" w:color="auto" w:fill="FFFFFF"/>
        <w:spacing w:before="840" w:after="480" w:line="240" w:lineRule="auto"/>
        <w:outlineLvl w:val="2"/>
        <w:rPr>
          <w:rFonts w:ascii="Arial" w:eastAsia="Times New Roman" w:hAnsi="Arial" w:cs="Arial"/>
          <w:color w:val="202124"/>
          <w:sz w:val="36"/>
          <w:szCs w:val="36"/>
        </w:rPr>
      </w:pPr>
      <w:r w:rsidRPr="00340A85">
        <w:rPr>
          <w:rFonts w:ascii="Arial" w:eastAsia="Times New Roman" w:hAnsi="Arial" w:cs="Arial"/>
          <w:color w:val="202124"/>
          <w:sz w:val="36"/>
          <w:szCs w:val="36"/>
        </w:rPr>
        <w:t>Store data</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In left menu on the Console, Storage section, go to </w:t>
      </w:r>
      <w:r w:rsidRPr="00340A85">
        <w:rPr>
          <w:rFonts w:ascii="Helvetica" w:eastAsia="Times New Roman" w:hAnsi="Helvetica" w:cs="Helvetica"/>
          <w:b/>
          <w:bCs/>
          <w:color w:val="202124"/>
          <w:sz w:val="26"/>
          <w:szCs w:val="26"/>
        </w:rPr>
        <w:t>Datastore</w:t>
      </w:r>
      <w:r w:rsidRPr="00340A85">
        <w:rPr>
          <w:rFonts w:ascii="Helvetica" w:eastAsia="Times New Roman" w:hAnsi="Helvetica" w:cs="Helvetica"/>
          <w:color w:val="202124"/>
          <w:sz w:val="26"/>
          <w:szCs w:val="26"/>
        </w:rPr>
        <w:t> &gt; </w:t>
      </w:r>
      <w:r w:rsidRPr="00340A85">
        <w:rPr>
          <w:rFonts w:ascii="Helvetica" w:eastAsia="Times New Roman" w:hAnsi="Helvetica" w:cs="Helvetica"/>
          <w:b/>
          <w:bCs/>
          <w:color w:val="202124"/>
          <w:sz w:val="26"/>
          <w:szCs w:val="26"/>
        </w:rPr>
        <w:t>Entities</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drawing>
          <wp:inline distT="0" distB="0" distL="0" distR="0">
            <wp:extent cx="3400425" cy="2743200"/>
            <wp:effectExtent l="0" t="0" r="9525" b="0"/>
            <wp:docPr id="6" name="Picture 6" descr="Datastore_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store_entit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2743200"/>
                    </a:xfrm>
                    <a:prstGeom prst="rect">
                      <a:avLst/>
                    </a:prstGeom>
                    <a:noFill/>
                    <a:ln>
                      <a:noFill/>
                    </a:ln>
                  </pic:spPr>
                </pic:pic>
              </a:graphicData>
            </a:graphic>
          </wp:inline>
        </w:drawing>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Under the Datastore mode column, click </w:t>
      </w:r>
      <w:r w:rsidRPr="00340A85">
        <w:rPr>
          <w:rFonts w:ascii="Helvetica" w:eastAsia="Times New Roman" w:hAnsi="Helvetica" w:cs="Helvetica"/>
          <w:b/>
          <w:bCs/>
          <w:color w:val="202124"/>
          <w:sz w:val="26"/>
          <w:szCs w:val="26"/>
        </w:rPr>
        <w:t>Select Datastore Mode</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lastRenderedPageBreak/>
        <w:drawing>
          <wp:inline distT="0" distB="0" distL="0" distR="0">
            <wp:extent cx="11658600" cy="12649200"/>
            <wp:effectExtent l="0" t="0" r="0" b="0"/>
            <wp:docPr id="5" name="Picture 5" descr="Datastore_select_s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store_select_sv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58600" cy="12649200"/>
                    </a:xfrm>
                    <a:prstGeom prst="rect">
                      <a:avLst/>
                    </a:prstGeom>
                    <a:noFill/>
                    <a:ln>
                      <a:noFill/>
                    </a:ln>
                  </pic:spPr>
                </pic:pic>
              </a:graphicData>
            </a:graphic>
          </wp:inline>
        </w:drawing>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lastRenderedPageBreak/>
        <w:t>Now choose where you'll create your database. Use the dropdown menu to select a location:</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lastRenderedPageBreak/>
        <w:drawing>
          <wp:inline distT="0" distB="0" distL="0" distR="0">
            <wp:extent cx="11744325" cy="9029700"/>
            <wp:effectExtent l="0" t="0" r="9525" b="0"/>
            <wp:docPr id="4" name="Picture 4" descr="Datastore_ma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store_map_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4325" cy="9029700"/>
                    </a:xfrm>
                    <a:prstGeom prst="rect">
                      <a:avLst/>
                    </a:prstGeom>
                    <a:noFill/>
                    <a:ln>
                      <a:noFill/>
                    </a:ln>
                  </pic:spPr>
                </pic:pic>
              </a:graphicData>
            </a:graphic>
          </wp:inline>
        </w:drawing>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lastRenderedPageBreak/>
        <w:t>The location applies to both Cloud Datastore and App Engine for your Google Cloud Platform project. You cannot change the location after it has been saved.</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Create database</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Create Entity</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On the </w:t>
      </w:r>
      <w:r w:rsidRPr="00340A85">
        <w:rPr>
          <w:rFonts w:ascii="Helvetica" w:eastAsia="Times New Roman" w:hAnsi="Helvetica" w:cs="Helvetica"/>
          <w:b/>
          <w:bCs/>
          <w:color w:val="202124"/>
          <w:sz w:val="26"/>
          <w:szCs w:val="26"/>
        </w:rPr>
        <w:t>Create an entity</w:t>
      </w:r>
      <w:r w:rsidRPr="00340A85">
        <w:rPr>
          <w:rFonts w:ascii="Helvetica" w:eastAsia="Times New Roman" w:hAnsi="Helvetica" w:cs="Helvetica"/>
          <w:color w:val="202124"/>
          <w:sz w:val="26"/>
          <w:szCs w:val="26"/>
        </w:rPr>
        <w:t> page, use </w:t>
      </w:r>
      <w:r w:rsidRPr="00340A85">
        <w:rPr>
          <w:rFonts w:ascii="Courier New" w:eastAsia="Times New Roman" w:hAnsi="Courier New" w:cs="Courier New"/>
          <w:color w:val="202124"/>
          <w:sz w:val="23"/>
          <w:szCs w:val="23"/>
        </w:rPr>
        <w:t>[default]</w:t>
      </w:r>
      <w:r w:rsidRPr="00340A85">
        <w:rPr>
          <w:rFonts w:ascii="Helvetica" w:eastAsia="Times New Roman" w:hAnsi="Helvetica" w:cs="Helvetica"/>
          <w:color w:val="202124"/>
          <w:sz w:val="26"/>
          <w:szCs w:val="26"/>
        </w:rPr>
        <w:t> for </w:t>
      </w:r>
      <w:r w:rsidRPr="00340A85">
        <w:rPr>
          <w:rFonts w:ascii="Helvetica" w:eastAsia="Times New Roman" w:hAnsi="Helvetica" w:cs="Helvetica"/>
          <w:b/>
          <w:bCs/>
          <w:color w:val="202124"/>
          <w:sz w:val="26"/>
          <w:szCs w:val="26"/>
        </w:rPr>
        <w:t>Namespace</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Type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for </w:t>
      </w:r>
      <w:r w:rsidRPr="00340A85">
        <w:rPr>
          <w:rFonts w:ascii="Helvetica" w:eastAsia="Times New Roman" w:hAnsi="Helvetica" w:cs="Helvetica"/>
          <w:b/>
          <w:bCs/>
          <w:color w:val="202124"/>
          <w:sz w:val="26"/>
          <w:szCs w:val="26"/>
        </w:rPr>
        <w:t>Kind</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Under </w:t>
      </w:r>
      <w:r w:rsidRPr="00340A85">
        <w:rPr>
          <w:rFonts w:ascii="Helvetica" w:eastAsia="Times New Roman" w:hAnsi="Helvetica" w:cs="Helvetica"/>
          <w:b/>
          <w:bCs/>
          <w:color w:val="202124"/>
          <w:sz w:val="26"/>
          <w:szCs w:val="26"/>
        </w:rPr>
        <w:t>Properties</w:t>
      </w:r>
      <w:r w:rsidRPr="00340A85">
        <w:rPr>
          <w:rFonts w:ascii="Helvetica" w:eastAsia="Times New Roman" w:hAnsi="Helvetica" w:cs="Helvetica"/>
          <w:color w:val="202124"/>
          <w:sz w:val="26"/>
          <w:szCs w:val="26"/>
        </w:rPr>
        <w:t> use the </w:t>
      </w:r>
      <w:r w:rsidRPr="00340A85">
        <w:rPr>
          <w:rFonts w:ascii="Helvetica" w:eastAsia="Times New Roman" w:hAnsi="Helvetica" w:cs="Helvetica"/>
          <w:b/>
          <w:bCs/>
          <w:color w:val="202124"/>
          <w:sz w:val="26"/>
          <w:szCs w:val="26"/>
        </w:rPr>
        <w:t>Add property</w:t>
      </w:r>
      <w:r w:rsidRPr="00340A85">
        <w:rPr>
          <w:rFonts w:ascii="Helvetica" w:eastAsia="Times New Roman" w:hAnsi="Helvetica" w:cs="Helvetica"/>
          <w:color w:val="202124"/>
          <w:sz w:val="26"/>
          <w:szCs w:val="26"/>
        </w:rPr>
        <w:t> button to add these properties, and click </w:t>
      </w:r>
      <w:r w:rsidRPr="00340A85">
        <w:rPr>
          <w:rFonts w:ascii="Helvetica" w:eastAsia="Times New Roman" w:hAnsi="Helvetica" w:cs="Helvetica"/>
          <w:b/>
          <w:bCs/>
          <w:color w:val="202124"/>
          <w:sz w:val="26"/>
          <w:szCs w:val="26"/>
        </w:rPr>
        <w:t>Done</w:t>
      </w:r>
      <w:r w:rsidRPr="00340A85">
        <w:rPr>
          <w:rFonts w:ascii="Helvetica" w:eastAsia="Times New Roman" w:hAnsi="Helvetica" w:cs="Helvetica"/>
          <w:color w:val="202124"/>
          <w:sz w:val="26"/>
          <w:szCs w:val="26"/>
        </w:rPr>
        <w:t> after each one:</w:t>
      </w:r>
    </w:p>
    <w:tbl>
      <w:tblPr>
        <w:tblW w:w="8625" w:type="dxa"/>
        <w:tblCellMar>
          <w:left w:w="0" w:type="dxa"/>
          <w:right w:w="0" w:type="dxa"/>
        </w:tblCellMar>
        <w:tblLook w:val="04A0" w:firstRow="1" w:lastRow="0" w:firstColumn="1" w:lastColumn="0" w:noHBand="0" w:noVBand="1"/>
      </w:tblPr>
      <w:tblGrid>
        <w:gridCol w:w="1565"/>
        <w:gridCol w:w="1927"/>
        <w:gridCol w:w="3846"/>
        <w:gridCol w:w="1287"/>
      </w:tblGrid>
      <w:tr w:rsidR="00340A85" w:rsidRPr="00340A85" w:rsidTr="00340A85">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b/>
                <w:bCs/>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b/>
                <w:bCs/>
                <w:color w:val="202124"/>
                <w:sz w:val="21"/>
                <w:szCs w:val="21"/>
              </w:rPr>
              <w:t>Type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b/>
                <w:bCs/>
                <w:color w:val="202124"/>
                <w:sz w:val="21"/>
                <w:szCs w:val="21"/>
              </w:rPr>
              <w:t>Indexed</w:t>
            </w:r>
          </w:p>
        </w:tc>
      </w:tr>
      <w:tr w:rsidR="00340A85" w:rsidRPr="00340A85" w:rsidTr="00340A85">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description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Learn Google Cloud Datastore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Segoe UI Symbol" w:eastAsia="Times New Roman" w:hAnsi="Segoe UI Symbol" w:cs="Segoe UI Symbol"/>
                <w:color w:val="202124"/>
                <w:sz w:val="21"/>
                <w:szCs w:val="21"/>
              </w:rPr>
              <w:t>✕</w:t>
            </w:r>
          </w:p>
        </w:tc>
      </w:tr>
      <w:tr w:rsidR="00340A85" w:rsidRPr="00340A85" w:rsidTr="00340A85">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created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Date and time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(today's date)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Segoe UI Symbol" w:eastAsia="Times New Roman" w:hAnsi="Segoe UI Symbol" w:cs="Segoe UI Symbol"/>
                <w:color w:val="202124"/>
                <w:sz w:val="21"/>
                <w:szCs w:val="21"/>
              </w:rPr>
              <w:t>✓</w:t>
            </w:r>
          </w:p>
        </w:tc>
      </w:tr>
      <w:tr w:rsidR="00340A85" w:rsidRPr="00340A85" w:rsidTr="00340A85">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done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Boolean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False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340A85" w:rsidRPr="00340A85" w:rsidRDefault="00340A85" w:rsidP="00340A85">
            <w:pPr>
              <w:spacing w:after="0" w:line="240" w:lineRule="auto"/>
              <w:rPr>
                <w:rFonts w:ascii="Helvetica" w:eastAsia="Times New Roman" w:hAnsi="Helvetica" w:cs="Helvetica"/>
                <w:color w:val="202124"/>
                <w:sz w:val="21"/>
                <w:szCs w:val="21"/>
              </w:rPr>
            </w:pPr>
            <w:r w:rsidRPr="00340A85">
              <w:rPr>
                <w:rFonts w:ascii="Segoe UI Symbol" w:eastAsia="Times New Roman" w:hAnsi="Segoe UI Symbol" w:cs="Segoe UI Symbol"/>
                <w:color w:val="202124"/>
                <w:sz w:val="21"/>
                <w:szCs w:val="21"/>
              </w:rPr>
              <w:t>✓</w:t>
            </w:r>
          </w:p>
        </w:tc>
      </w:tr>
    </w:tbl>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Your creation page should now look like this:</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noProof/>
          <w:color w:val="202124"/>
          <w:sz w:val="26"/>
          <w:szCs w:val="26"/>
        </w:rPr>
        <w:lastRenderedPageBreak/>
        <w:drawing>
          <wp:inline distT="0" distB="0" distL="0" distR="0">
            <wp:extent cx="9210675" cy="9344025"/>
            <wp:effectExtent l="0" t="0" r="9525" b="9525"/>
            <wp:docPr id="3" name="Picture 3" descr="b3cc763e63bda1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3cc763e63bda16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10675" cy="9344025"/>
                    </a:xfrm>
                    <a:prstGeom prst="rect">
                      <a:avLst/>
                    </a:prstGeom>
                    <a:noFill/>
                    <a:ln>
                      <a:noFill/>
                    </a:ln>
                  </pic:spPr>
                </pic:pic>
              </a:graphicData>
            </a:graphic>
          </wp:inline>
        </w:drawing>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lastRenderedPageBreak/>
        <w:t>Click </w:t>
      </w:r>
      <w:r w:rsidRPr="00340A85">
        <w:rPr>
          <w:rFonts w:ascii="Helvetica" w:eastAsia="Times New Roman" w:hAnsi="Helvetica" w:cs="Helvetica"/>
          <w:b/>
          <w:bCs/>
          <w:color w:val="202124"/>
          <w:sz w:val="26"/>
          <w:szCs w:val="26"/>
        </w:rPr>
        <w:t>Create</w:t>
      </w:r>
      <w:r w:rsidRPr="00340A85">
        <w:rPr>
          <w:rFonts w:ascii="Helvetica" w:eastAsia="Times New Roman" w:hAnsi="Helvetica" w:cs="Helvetica"/>
          <w:color w:val="202124"/>
          <w:sz w:val="26"/>
          <w:szCs w:val="26"/>
        </w:rPr>
        <w:t>. The console displays the Task entity that you just created.</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You just stored data in Cloud Datastore!</w:t>
      </w:r>
    </w:p>
    <w:p w:rsidR="00340A85" w:rsidRPr="00340A85" w:rsidRDefault="00340A85" w:rsidP="00340A85">
      <w:pPr>
        <w:shd w:val="clear" w:color="auto" w:fill="FFFFFF"/>
        <w:spacing w:before="840" w:after="480" w:line="240" w:lineRule="auto"/>
        <w:outlineLvl w:val="2"/>
        <w:rPr>
          <w:rFonts w:ascii="Arial" w:eastAsia="Times New Roman" w:hAnsi="Arial" w:cs="Arial"/>
          <w:color w:val="202124"/>
          <w:sz w:val="36"/>
          <w:szCs w:val="36"/>
        </w:rPr>
      </w:pPr>
      <w:r w:rsidRPr="00340A85">
        <w:rPr>
          <w:rFonts w:ascii="Arial" w:eastAsia="Times New Roman" w:hAnsi="Arial" w:cs="Arial"/>
          <w:color w:val="202124"/>
          <w:sz w:val="36"/>
          <w:szCs w:val="36"/>
        </w:rPr>
        <w:t>Test Completed Task</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Check my progress</w:t>
      </w:r>
      <w:r w:rsidRPr="00340A85">
        <w:rPr>
          <w:rFonts w:ascii="Helvetica" w:eastAsia="Times New Roman" w:hAnsi="Helvetica" w:cs="Helvetica"/>
          <w:color w:val="202124"/>
          <w:sz w:val="26"/>
          <w:szCs w:val="26"/>
        </w:rPr>
        <w:t> to verify your performed task. If you have completed the task successfully you will granted with an assessment score.</w:t>
      </w:r>
    </w:p>
    <w:p w:rsidR="00340A85" w:rsidRPr="00340A85" w:rsidRDefault="00340A85" w:rsidP="00340A85">
      <w:pPr>
        <w:shd w:val="clear" w:color="auto" w:fill="F8F9FA"/>
        <w:spacing w:after="12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Create Entity.</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Check my progress</w:t>
      </w:r>
    </w:p>
    <w:p w:rsidR="00340A85" w:rsidRPr="00340A85" w:rsidRDefault="00340A85" w:rsidP="00340A85">
      <w:pPr>
        <w:shd w:val="clear" w:color="auto" w:fill="FFFFFF"/>
        <w:spacing w:before="2400" w:after="480" w:line="240" w:lineRule="auto"/>
        <w:outlineLvl w:val="1"/>
        <w:rPr>
          <w:rFonts w:ascii="Helvetica" w:eastAsia="Times New Roman" w:hAnsi="Helvetica" w:cs="Helvetica"/>
          <w:b/>
          <w:bCs/>
          <w:color w:val="202124"/>
          <w:sz w:val="45"/>
          <w:szCs w:val="45"/>
        </w:rPr>
      </w:pPr>
      <w:r w:rsidRPr="00340A85">
        <w:rPr>
          <w:rFonts w:ascii="Helvetica" w:eastAsia="Times New Roman" w:hAnsi="Helvetica" w:cs="Helvetica"/>
          <w:b/>
          <w:bCs/>
          <w:color w:val="202124"/>
          <w:sz w:val="45"/>
          <w:szCs w:val="45"/>
        </w:rPr>
        <w:t>Run a query</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Cloud Datastore supports querying data by kind or by Google Query Language (GQL); the instructions below walk you through the steps of doing both.</w:t>
      </w:r>
    </w:p>
    <w:p w:rsidR="00340A85" w:rsidRPr="00340A85" w:rsidRDefault="00340A85" w:rsidP="00340A85">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40A85">
        <w:rPr>
          <w:rFonts w:ascii="Helvetica" w:eastAsia="Times New Roman" w:hAnsi="Helvetica" w:cs="Helvetica"/>
          <w:b/>
          <w:bCs/>
          <w:color w:val="202124"/>
          <w:sz w:val="24"/>
          <w:szCs w:val="24"/>
        </w:rPr>
        <w:t>Run kind queries</w:t>
      </w:r>
    </w:p>
    <w:p w:rsidR="00340A85" w:rsidRPr="00340A85" w:rsidRDefault="00340A85" w:rsidP="00340A85">
      <w:pPr>
        <w:numPr>
          <w:ilvl w:val="0"/>
          <w:numId w:val="4"/>
        </w:numPr>
        <w:shd w:val="clear" w:color="auto" w:fill="FFFFFF"/>
        <w:spacing w:beforeAutospacing="1" w:after="0" w:afterAutospacing="1"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Query by kind</w:t>
      </w:r>
      <w:r w:rsidRPr="00340A85">
        <w:rPr>
          <w:rFonts w:ascii="Helvetica" w:eastAsia="Times New Roman" w:hAnsi="Helvetica" w:cs="Helvetica"/>
          <w:color w:val="202124"/>
          <w:sz w:val="26"/>
          <w:szCs w:val="26"/>
        </w:rPr>
        <w:t>.</w:t>
      </w:r>
    </w:p>
    <w:p w:rsidR="00340A85" w:rsidRPr="00340A85" w:rsidRDefault="00340A85" w:rsidP="00340A85">
      <w:pPr>
        <w:numPr>
          <w:ilvl w:val="0"/>
          <w:numId w:val="4"/>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Select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as the kind.</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The query results show the Task entity that you created.</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Next, add a query filter to restrict the results to entities that meet specific criteria:</w:t>
      </w:r>
    </w:p>
    <w:p w:rsidR="00340A85" w:rsidRPr="00340A85" w:rsidRDefault="00340A85" w:rsidP="00340A85">
      <w:pPr>
        <w:numPr>
          <w:ilvl w:val="0"/>
          <w:numId w:val="5"/>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Filter entities</w:t>
      </w:r>
      <w:r w:rsidRPr="00340A85">
        <w:rPr>
          <w:rFonts w:ascii="Helvetica" w:eastAsia="Times New Roman" w:hAnsi="Helvetica" w:cs="Helvetica"/>
          <w:color w:val="202124"/>
          <w:sz w:val="26"/>
          <w:szCs w:val="26"/>
        </w:rPr>
        <w:t> tab.</w:t>
      </w:r>
    </w:p>
    <w:p w:rsidR="00340A85" w:rsidRPr="00340A85" w:rsidRDefault="00340A85" w:rsidP="00340A85">
      <w:pPr>
        <w:numPr>
          <w:ilvl w:val="0"/>
          <w:numId w:val="5"/>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In the dropdown lists, select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w:t>
      </w:r>
      <w:r w:rsidRPr="00340A85">
        <w:rPr>
          <w:rFonts w:ascii="Helvetica" w:eastAsia="Times New Roman" w:hAnsi="Helvetica" w:cs="Helvetica"/>
          <w:b/>
          <w:bCs/>
          <w:color w:val="202124"/>
          <w:sz w:val="26"/>
          <w:szCs w:val="26"/>
        </w:rPr>
        <w:t>is a boolean</w:t>
      </w:r>
      <w:r w:rsidRPr="00340A85">
        <w:rPr>
          <w:rFonts w:ascii="Helvetica" w:eastAsia="Times New Roman" w:hAnsi="Helvetica" w:cs="Helvetica"/>
          <w:color w:val="202124"/>
          <w:sz w:val="26"/>
          <w:szCs w:val="26"/>
        </w:rPr>
        <w:t>, and </w:t>
      </w:r>
      <w:r w:rsidRPr="00340A85">
        <w:rPr>
          <w:rFonts w:ascii="Helvetica" w:eastAsia="Times New Roman" w:hAnsi="Helvetica" w:cs="Helvetica"/>
          <w:b/>
          <w:bCs/>
          <w:color w:val="202124"/>
          <w:sz w:val="26"/>
          <w:szCs w:val="26"/>
        </w:rPr>
        <w:t>that is false</w:t>
      </w:r>
      <w:r w:rsidRPr="00340A85">
        <w:rPr>
          <w:rFonts w:ascii="Helvetica" w:eastAsia="Times New Roman" w:hAnsi="Helvetica" w:cs="Helvetica"/>
          <w:color w:val="202124"/>
          <w:sz w:val="26"/>
          <w:szCs w:val="26"/>
        </w:rPr>
        <w:t>.</w:t>
      </w:r>
    </w:p>
    <w:p w:rsidR="00340A85" w:rsidRPr="00340A85" w:rsidRDefault="00340A85" w:rsidP="00340A85">
      <w:pPr>
        <w:numPr>
          <w:ilvl w:val="0"/>
          <w:numId w:val="5"/>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Apply filters</w:t>
      </w:r>
      <w:r w:rsidRPr="00340A85">
        <w:rPr>
          <w:rFonts w:ascii="Helvetica" w:eastAsia="Times New Roman" w:hAnsi="Helvetica" w:cs="Helvetica"/>
          <w:color w:val="202124"/>
          <w:sz w:val="26"/>
          <w:szCs w:val="26"/>
        </w:rPr>
        <w:t>. The results show the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entity that you created, since its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xml:space="preserve"> value </w:t>
      </w:r>
      <w:r w:rsidRPr="00340A85">
        <w:rPr>
          <w:rFonts w:ascii="Helvetica" w:eastAsia="Times New Roman" w:hAnsi="Helvetica" w:cs="Helvetica"/>
          <w:color w:val="202124"/>
          <w:sz w:val="26"/>
          <w:szCs w:val="26"/>
        </w:rPr>
        <w:lastRenderedPageBreak/>
        <w:t>is </w:t>
      </w:r>
      <w:r w:rsidRPr="00340A85">
        <w:rPr>
          <w:rFonts w:ascii="Courier New" w:eastAsia="Times New Roman" w:hAnsi="Courier New" w:cs="Courier New"/>
          <w:color w:val="202124"/>
          <w:sz w:val="23"/>
          <w:szCs w:val="23"/>
        </w:rPr>
        <w:t>false</w:t>
      </w:r>
      <w:r w:rsidRPr="00340A85">
        <w:rPr>
          <w:rFonts w:ascii="Helvetica" w:eastAsia="Times New Roman" w:hAnsi="Helvetica" w:cs="Helvetica"/>
          <w:color w:val="202124"/>
          <w:sz w:val="26"/>
          <w:szCs w:val="26"/>
        </w:rPr>
        <w:t>. </w:t>
      </w:r>
      <w:r w:rsidRPr="00340A85">
        <w:rPr>
          <w:rFonts w:ascii="Helvetica" w:eastAsia="Times New Roman" w:hAnsi="Helvetica" w:cs="Helvetica"/>
          <w:noProof/>
          <w:color w:val="202124"/>
          <w:sz w:val="26"/>
          <w:szCs w:val="26"/>
        </w:rPr>
        <w:drawing>
          <wp:inline distT="0" distB="0" distL="0" distR="0">
            <wp:extent cx="7505700" cy="2962275"/>
            <wp:effectExtent l="0" t="0" r="0" b="9525"/>
            <wp:docPr id="2" name="Picture 2" descr="e5dfe1b8756d13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5dfe1b8756d13c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05700" cy="2962275"/>
                    </a:xfrm>
                    <a:prstGeom prst="rect">
                      <a:avLst/>
                    </a:prstGeom>
                    <a:noFill/>
                    <a:ln>
                      <a:noFill/>
                    </a:ln>
                  </pic:spPr>
                </pic:pic>
              </a:graphicData>
            </a:graphic>
          </wp:inline>
        </w:drawing>
      </w:r>
    </w:p>
    <w:p w:rsidR="00340A85" w:rsidRPr="00340A85" w:rsidRDefault="00340A85" w:rsidP="00340A85">
      <w:pPr>
        <w:numPr>
          <w:ilvl w:val="0"/>
          <w:numId w:val="5"/>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Now try a query of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w:t>
      </w:r>
      <w:r w:rsidRPr="00340A85">
        <w:rPr>
          <w:rFonts w:ascii="Helvetica" w:eastAsia="Times New Roman" w:hAnsi="Helvetica" w:cs="Helvetica"/>
          <w:b/>
          <w:bCs/>
          <w:color w:val="202124"/>
          <w:sz w:val="26"/>
          <w:szCs w:val="26"/>
        </w:rPr>
        <w:t>is a boolean</w:t>
      </w:r>
      <w:r w:rsidRPr="00340A85">
        <w:rPr>
          <w:rFonts w:ascii="Helvetica" w:eastAsia="Times New Roman" w:hAnsi="Helvetica" w:cs="Helvetica"/>
          <w:color w:val="202124"/>
          <w:sz w:val="26"/>
          <w:szCs w:val="26"/>
        </w:rPr>
        <w:t>, and </w:t>
      </w:r>
      <w:r w:rsidRPr="00340A85">
        <w:rPr>
          <w:rFonts w:ascii="Helvetica" w:eastAsia="Times New Roman" w:hAnsi="Helvetica" w:cs="Helvetica"/>
          <w:b/>
          <w:bCs/>
          <w:color w:val="202124"/>
          <w:sz w:val="26"/>
          <w:szCs w:val="26"/>
        </w:rPr>
        <w:t>that is true</w:t>
      </w:r>
      <w:r w:rsidRPr="00340A85">
        <w:rPr>
          <w:rFonts w:ascii="Helvetica" w:eastAsia="Times New Roman" w:hAnsi="Helvetica" w:cs="Helvetica"/>
          <w:color w:val="202124"/>
          <w:sz w:val="26"/>
          <w:szCs w:val="26"/>
        </w:rPr>
        <w:t> then </w:t>
      </w:r>
      <w:r w:rsidRPr="00340A85">
        <w:rPr>
          <w:rFonts w:ascii="Helvetica" w:eastAsia="Times New Roman" w:hAnsi="Helvetica" w:cs="Helvetica"/>
          <w:b/>
          <w:bCs/>
          <w:color w:val="202124"/>
          <w:sz w:val="26"/>
          <w:szCs w:val="26"/>
        </w:rPr>
        <w:t>Apply filters</w:t>
      </w:r>
      <w:r w:rsidRPr="00340A85">
        <w:rPr>
          <w:rFonts w:ascii="Helvetica" w:eastAsia="Times New Roman" w:hAnsi="Helvetica" w:cs="Helvetica"/>
          <w:color w:val="202124"/>
          <w:sz w:val="26"/>
          <w:szCs w:val="26"/>
        </w:rPr>
        <w:t>. The results do not include the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entity that you created, because its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value is not </w:t>
      </w:r>
      <w:r w:rsidRPr="00340A85">
        <w:rPr>
          <w:rFonts w:ascii="Courier New" w:eastAsia="Times New Roman" w:hAnsi="Courier New" w:cs="Courier New"/>
          <w:color w:val="202124"/>
          <w:sz w:val="23"/>
          <w:szCs w:val="23"/>
        </w:rPr>
        <w:t>true</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before="840" w:after="480" w:line="240" w:lineRule="auto"/>
        <w:outlineLvl w:val="2"/>
        <w:rPr>
          <w:rFonts w:ascii="Arial" w:eastAsia="Times New Roman" w:hAnsi="Arial" w:cs="Arial"/>
          <w:color w:val="202124"/>
          <w:sz w:val="36"/>
          <w:szCs w:val="36"/>
        </w:rPr>
      </w:pPr>
      <w:r w:rsidRPr="00340A85">
        <w:rPr>
          <w:rFonts w:ascii="Arial" w:eastAsia="Times New Roman" w:hAnsi="Arial" w:cs="Arial"/>
          <w:color w:val="202124"/>
          <w:sz w:val="36"/>
          <w:szCs w:val="36"/>
        </w:rPr>
        <w:t>Run GQL queries</w:t>
      </w:r>
    </w:p>
    <w:p w:rsidR="00340A85" w:rsidRPr="00340A85" w:rsidRDefault="00340A85" w:rsidP="00340A85">
      <w:pPr>
        <w:numPr>
          <w:ilvl w:val="0"/>
          <w:numId w:val="6"/>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the </w:t>
      </w:r>
      <w:r w:rsidRPr="00340A85">
        <w:rPr>
          <w:rFonts w:ascii="Helvetica" w:eastAsia="Times New Roman" w:hAnsi="Helvetica" w:cs="Helvetica"/>
          <w:b/>
          <w:bCs/>
          <w:color w:val="202124"/>
          <w:sz w:val="26"/>
          <w:szCs w:val="26"/>
        </w:rPr>
        <w:t>Query by GQL</w:t>
      </w:r>
      <w:r w:rsidRPr="00340A85">
        <w:rPr>
          <w:rFonts w:ascii="Helvetica" w:eastAsia="Times New Roman" w:hAnsi="Helvetica" w:cs="Helvetica"/>
          <w:color w:val="202124"/>
          <w:sz w:val="26"/>
          <w:szCs w:val="26"/>
        </w:rPr>
        <w:t> tab.</w:t>
      </w:r>
    </w:p>
    <w:p w:rsidR="00340A85" w:rsidRPr="00340A85" w:rsidRDefault="00340A85" w:rsidP="00340A85">
      <w:pPr>
        <w:numPr>
          <w:ilvl w:val="0"/>
          <w:numId w:val="6"/>
        </w:num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In the query box add the following:</w:t>
      </w:r>
    </w:p>
    <w:p w:rsidR="00340A85" w:rsidRPr="00340A85" w:rsidRDefault="00340A85" w:rsidP="00340A85">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40A85">
        <w:rPr>
          <w:rFonts w:ascii="Courier New" w:eastAsia="Times New Roman" w:hAnsi="Courier New" w:cs="Courier New"/>
          <w:color w:val="CCCCCC"/>
          <w:sz w:val="20"/>
          <w:szCs w:val="20"/>
        </w:rPr>
        <w:t>SELECT * FROM Task</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Note that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is case sensitive.</w:t>
      </w:r>
    </w:p>
    <w:p w:rsidR="00340A85" w:rsidRPr="00340A85" w:rsidRDefault="00340A85" w:rsidP="00340A85">
      <w:pPr>
        <w:numPr>
          <w:ilvl w:val="0"/>
          <w:numId w:val="7"/>
        </w:num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Click </w:t>
      </w:r>
      <w:r w:rsidRPr="00340A85">
        <w:rPr>
          <w:rFonts w:ascii="Helvetica" w:eastAsia="Times New Roman" w:hAnsi="Helvetica" w:cs="Helvetica"/>
          <w:b/>
          <w:bCs/>
          <w:color w:val="202124"/>
          <w:sz w:val="26"/>
          <w:szCs w:val="26"/>
        </w:rPr>
        <w:t>Run query</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The query results show the Task entity that you created.</w:t>
      </w:r>
    </w:p>
    <w:p w:rsidR="00340A85" w:rsidRPr="00340A85" w:rsidRDefault="00340A85" w:rsidP="00340A85">
      <w:pPr>
        <w:shd w:val="clear" w:color="auto" w:fill="FFFFFF"/>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b/>
          <w:bCs/>
          <w:color w:val="202124"/>
          <w:sz w:val="21"/>
          <w:szCs w:val="21"/>
        </w:rPr>
        <w:t>Tip:</w:t>
      </w:r>
      <w:r w:rsidRPr="00340A85">
        <w:rPr>
          <w:rFonts w:ascii="Helvetica" w:eastAsia="Times New Roman" w:hAnsi="Helvetica" w:cs="Helvetica"/>
          <w:color w:val="202124"/>
          <w:sz w:val="21"/>
          <w:szCs w:val="21"/>
        </w:rPr>
        <w:t> The GQL query editor supports autocompletion for kinds: When you need to type a kind name, press Ctrl+Space to see a list of the available kinds. Up to 300 alphabetically sorted kinds can appear in the list. For better matches of kinds, type one or more characters.</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Now add a query filter to restrict the results to entities that meet specific criteria:</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Run this query:</w:t>
      </w:r>
    </w:p>
    <w:p w:rsidR="00340A85" w:rsidRPr="00340A85" w:rsidRDefault="00340A85" w:rsidP="00340A85">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40A85">
        <w:rPr>
          <w:rFonts w:ascii="Courier New" w:eastAsia="Times New Roman" w:hAnsi="Courier New" w:cs="Courier New"/>
          <w:color w:val="CCCCCC"/>
          <w:sz w:val="20"/>
          <w:szCs w:val="20"/>
        </w:rPr>
        <w:t>SELECT * FROM Task WHERE done=false</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lastRenderedPageBreak/>
        <w:t>Note that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and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are case sensitive. The results show the Task entity that you created, since its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value is </w:t>
      </w:r>
      <w:r w:rsidRPr="00340A85">
        <w:rPr>
          <w:rFonts w:ascii="Courier New" w:eastAsia="Times New Roman" w:hAnsi="Courier New" w:cs="Courier New"/>
          <w:color w:val="202124"/>
          <w:sz w:val="23"/>
          <w:szCs w:val="23"/>
        </w:rPr>
        <w:t>false</w:t>
      </w:r>
      <w:r w:rsidRPr="00340A85">
        <w:rPr>
          <w:rFonts w:ascii="Helvetica" w:eastAsia="Times New Roman" w:hAnsi="Helvetica" w:cs="Helvetica"/>
          <w:color w:val="202124"/>
          <w:sz w:val="26"/>
          <w:szCs w:val="26"/>
        </w:rPr>
        <w:t>. </w:t>
      </w:r>
      <w:r w:rsidRPr="00340A85">
        <w:rPr>
          <w:rFonts w:ascii="Helvetica" w:eastAsia="Times New Roman" w:hAnsi="Helvetica" w:cs="Helvetica"/>
          <w:noProof/>
          <w:color w:val="202124"/>
          <w:sz w:val="26"/>
          <w:szCs w:val="26"/>
        </w:rPr>
        <w:drawing>
          <wp:inline distT="0" distB="0" distL="0" distR="0">
            <wp:extent cx="6010275" cy="3895725"/>
            <wp:effectExtent l="0" t="0" r="9525" b="9525"/>
            <wp:docPr id="1" name="Picture 1" descr="1ba7a0b6e47b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ba7a0b6e47b36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0275" cy="3895725"/>
                    </a:xfrm>
                    <a:prstGeom prst="rect">
                      <a:avLst/>
                    </a:prstGeom>
                    <a:noFill/>
                    <a:ln>
                      <a:noFill/>
                    </a:ln>
                  </pic:spPr>
                </pic:pic>
              </a:graphicData>
            </a:graphic>
          </wp:inline>
        </w:drawing>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Now run this query:</w:t>
      </w:r>
    </w:p>
    <w:p w:rsidR="00340A85" w:rsidRPr="00340A85" w:rsidRDefault="00340A85" w:rsidP="00340A85">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40A85">
        <w:rPr>
          <w:rFonts w:ascii="Courier New" w:eastAsia="Times New Roman" w:hAnsi="Courier New" w:cs="Courier New"/>
          <w:color w:val="CCCCCC"/>
          <w:sz w:val="20"/>
          <w:szCs w:val="20"/>
        </w:rPr>
        <w:t xml:space="preserve"> SELECT * FROM Task WHERE done=true</w:t>
      </w:r>
    </w:p>
    <w:p w:rsidR="00340A85" w:rsidRPr="00340A85" w:rsidRDefault="00340A85" w:rsidP="00340A85">
      <w:pPr>
        <w:shd w:val="clear" w:color="auto" w:fill="FFFFFF"/>
        <w:spacing w:after="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The results do not include the </w:t>
      </w:r>
      <w:r w:rsidRPr="00340A85">
        <w:rPr>
          <w:rFonts w:ascii="Courier New" w:eastAsia="Times New Roman" w:hAnsi="Courier New" w:cs="Courier New"/>
          <w:color w:val="202124"/>
          <w:sz w:val="23"/>
          <w:szCs w:val="23"/>
        </w:rPr>
        <w:t>Task</w:t>
      </w:r>
      <w:r w:rsidRPr="00340A85">
        <w:rPr>
          <w:rFonts w:ascii="Helvetica" w:eastAsia="Times New Roman" w:hAnsi="Helvetica" w:cs="Helvetica"/>
          <w:color w:val="202124"/>
          <w:sz w:val="26"/>
          <w:szCs w:val="26"/>
        </w:rPr>
        <w:t> entity that you created, because its </w:t>
      </w:r>
      <w:r w:rsidRPr="00340A85">
        <w:rPr>
          <w:rFonts w:ascii="Courier New" w:eastAsia="Times New Roman" w:hAnsi="Courier New" w:cs="Courier New"/>
          <w:color w:val="202124"/>
          <w:sz w:val="23"/>
          <w:szCs w:val="23"/>
        </w:rPr>
        <w:t>done</w:t>
      </w:r>
      <w:r w:rsidRPr="00340A85">
        <w:rPr>
          <w:rFonts w:ascii="Helvetica" w:eastAsia="Times New Roman" w:hAnsi="Helvetica" w:cs="Helvetica"/>
          <w:color w:val="202124"/>
          <w:sz w:val="26"/>
          <w:szCs w:val="26"/>
        </w:rPr>
        <w:t> value is not </w:t>
      </w:r>
      <w:r w:rsidRPr="00340A85">
        <w:rPr>
          <w:rFonts w:ascii="Courier New" w:eastAsia="Times New Roman" w:hAnsi="Courier New" w:cs="Courier New"/>
          <w:color w:val="202124"/>
          <w:sz w:val="23"/>
          <w:szCs w:val="23"/>
        </w:rPr>
        <w:t>true</w:t>
      </w:r>
      <w:r w:rsidRPr="00340A85">
        <w:rPr>
          <w:rFonts w:ascii="Helvetica" w:eastAsia="Times New Roman" w:hAnsi="Helvetica" w:cs="Helvetica"/>
          <w:color w:val="202124"/>
          <w:sz w:val="26"/>
          <w:szCs w:val="26"/>
        </w:rPr>
        <w:t>.</w:t>
      </w:r>
    </w:p>
    <w:p w:rsidR="00340A85" w:rsidRPr="00340A85" w:rsidRDefault="00340A85" w:rsidP="00340A85">
      <w:pPr>
        <w:shd w:val="clear" w:color="auto" w:fill="FFFFFF"/>
        <w:spacing w:before="2400" w:after="480" w:line="240" w:lineRule="auto"/>
        <w:outlineLvl w:val="1"/>
        <w:rPr>
          <w:rFonts w:ascii="Helvetica" w:eastAsia="Times New Roman" w:hAnsi="Helvetica" w:cs="Helvetica"/>
          <w:b/>
          <w:bCs/>
          <w:color w:val="202124"/>
          <w:sz w:val="45"/>
          <w:szCs w:val="45"/>
        </w:rPr>
      </w:pPr>
      <w:r w:rsidRPr="00340A85">
        <w:rPr>
          <w:rFonts w:ascii="Helvetica" w:eastAsia="Times New Roman" w:hAnsi="Helvetica" w:cs="Helvetica"/>
          <w:b/>
          <w:bCs/>
          <w:color w:val="202124"/>
          <w:sz w:val="45"/>
          <w:szCs w:val="45"/>
        </w:rPr>
        <w:t>Test your Understanding</w:t>
      </w:r>
    </w:p>
    <w:p w:rsidR="00340A85" w:rsidRPr="00340A85" w:rsidRDefault="00340A85" w:rsidP="00340A85">
      <w:pPr>
        <w:shd w:val="clear" w:color="auto" w:fill="FFFFFF"/>
        <w:spacing w:after="360" w:line="240" w:lineRule="auto"/>
        <w:rPr>
          <w:rFonts w:ascii="Helvetica" w:eastAsia="Times New Roman" w:hAnsi="Helvetica" w:cs="Helvetica"/>
          <w:color w:val="202124"/>
          <w:sz w:val="26"/>
          <w:szCs w:val="26"/>
        </w:rPr>
      </w:pPr>
      <w:r w:rsidRPr="00340A85">
        <w:rPr>
          <w:rFonts w:ascii="Helvetica" w:eastAsia="Times New Roman" w:hAnsi="Helvetica" w:cs="Helvetica"/>
          <w:color w:val="202124"/>
          <w:sz w:val="26"/>
          <w:szCs w:val="26"/>
        </w:rPr>
        <w:t>Below are multiple-choice questions to reinforce your understanding of this lab's concepts. Answer them to the best of your abilities.</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lastRenderedPageBreak/>
        <w:t>Google Cloud Datastore is a NoSQL document database built for automatic scaling, high performance, and ease of application development.</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True</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 </w:t>
      </w:r>
    </w:p>
    <w:p w:rsidR="00340A85" w:rsidRPr="00340A85" w:rsidRDefault="00340A85" w:rsidP="00340A85">
      <w:pPr>
        <w:shd w:val="clear" w:color="auto" w:fill="F8F9FA"/>
        <w:spacing w:after="12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False</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Cloud Datastore is a relational database, and it is an effective storage solution for analytic data.</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True</w:t>
      </w:r>
    </w:p>
    <w:p w:rsidR="00340A85" w:rsidRPr="00340A85" w:rsidRDefault="00340A85" w:rsidP="00340A85">
      <w:pPr>
        <w:shd w:val="clear" w:color="auto" w:fill="F8F9FA"/>
        <w:spacing w:after="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 </w:t>
      </w:r>
    </w:p>
    <w:p w:rsidR="00340A85" w:rsidRPr="00340A85" w:rsidRDefault="00340A85" w:rsidP="00340A85">
      <w:pPr>
        <w:shd w:val="clear" w:color="auto" w:fill="F8F9FA"/>
        <w:spacing w:after="120" w:line="240" w:lineRule="auto"/>
        <w:rPr>
          <w:rFonts w:ascii="Helvetica" w:eastAsia="Times New Roman" w:hAnsi="Helvetica" w:cs="Helvetica"/>
          <w:color w:val="202124"/>
          <w:sz w:val="21"/>
          <w:szCs w:val="21"/>
        </w:rPr>
      </w:pPr>
      <w:r w:rsidRPr="00340A85">
        <w:rPr>
          <w:rFonts w:ascii="Helvetica" w:eastAsia="Times New Roman" w:hAnsi="Helvetica" w:cs="Helvetica"/>
          <w:color w:val="202124"/>
          <w:sz w:val="21"/>
          <w:szCs w:val="21"/>
        </w:rPr>
        <w:t>False</w:t>
      </w:r>
    </w:p>
    <w:p w:rsidR="00340A85" w:rsidRPr="00340A85" w:rsidRDefault="00340A85" w:rsidP="00340A85">
      <w:pPr>
        <w:shd w:val="clear" w:color="auto" w:fill="FFFFFF"/>
        <w:spacing w:before="2400" w:after="480" w:line="240" w:lineRule="auto"/>
        <w:outlineLvl w:val="1"/>
        <w:rPr>
          <w:rFonts w:ascii="Helvetica" w:eastAsia="Times New Roman" w:hAnsi="Helvetica" w:cs="Helvetica"/>
          <w:b/>
          <w:bCs/>
          <w:color w:val="202124"/>
          <w:sz w:val="45"/>
          <w:szCs w:val="45"/>
        </w:rPr>
      </w:pPr>
      <w:r w:rsidRPr="00340A85">
        <w:rPr>
          <w:rFonts w:ascii="Helvetica" w:eastAsia="Times New Roman" w:hAnsi="Helvetica" w:cs="Helvetica"/>
          <w:b/>
          <w:bCs/>
          <w:color w:val="202124"/>
          <w:sz w:val="45"/>
          <w:szCs w:val="45"/>
        </w:rPr>
        <w:t>Congratulations!</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224A1"/>
    <w:multiLevelType w:val="multilevel"/>
    <w:tmpl w:val="DAC2E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B08E0"/>
    <w:multiLevelType w:val="multilevel"/>
    <w:tmpl w:val="5898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04711"/>
    <w:multiLevelType w:val="multilevel"/>
    <w:tmpl w:val="5876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824C0"/>
    <w:multiLevelType w:val="multilevel"/>
    <w:tmpl w:val="1B76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E39F9"/>
    <w:multiLevelType w:val="multilevel"/>
    <w:tmpl w:val="68C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D06C4"/>
    <w:multiLevelType w:val="multilevel"/>
    <w:tmpl w:val="6C5C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A85"/>
    <w:rsid w:val="00340A85"/>
    <w:rsid w:val="0089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37157-343B-4C37-BD71-C4AC1158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0A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0A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0A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40A8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A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0A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0A8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40A8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340A85"/>
    <w:rPr>
      <w:color w:val="0000FF"/>
      <w:u w:val="single"/>
    </w:rPr>
  </w:style>
  <w:style w:type="paragraph" w:styleId="NormalWeb">
    <w:name w:val="Normal (Web)"/>
    <w:basedOn w:val="Normal"/>
    <w:uiPriority w:val="99"/>
    <w:semiHidden/>
    <w:unhideWhenUsed/>
    <w:rsid w:val="00340A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0A85"/>
    <w:rPr>
      <w:b/>
      <w:bCs/>
    </w:rPr>
  </w:style>
  <w:style w:type="character" w:styleId="Emphasis">
    <w:name w:val="Emphasis"/>
    <w:basedOn w:val="DefaultParagraphFont"/>
    <w:uiPriority w:val="20"/>
    <w:qFormat/>
    <w:rsid w:val="00340A85"/>
    <w:rPr>
      <w:i/>
      <w:iCs/>
    </w:rPr>
  </w:style>
  <w:style w:type="character" w:styleId="HTMLCode">
    <w:name w:val="HTML Code"/>
    <w:basedOn w:val="DefaultParagraphFont"/>
    <w:uiPriority w:val="99"/>
    <w:semiHidden/>
    <w:unhideWhenUsed/>
    <w:rsid w:val="00340A8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0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0A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3486">
      <w:bodyDiv w:val="1"/>
      <w:marLeft w:val="0"/>
      <w:marRight w:val="0"/>
      <w:marTop w:val="0"/>
      <w:marBottom w:val="0"/>
      <w:divBdr>
        <w:top w:val="none" w:sz="0" w:space="0" w:color="auto"/>
        <w:left w:val="none" w:sz="0" w:space="0" w:color="auto"/>
        <w:bottom w:val="none" w:sz="0" w:space="0" w:color="auto"/>
        <w:right w:val="none" w:sz="0" w:space="0" w:color="auto"/>
      </w:divBdr>
      <w:divsChild>
        <w:div w:id="1035882827">
          <w:marLeft w:val="0"/>
          <w:marRight w:val="0"/>
          <w:marTop w:val="0"/>
          <w:marBottom w:val="0"/>
          <w:divBdr>
            <w:top w:val="none" w:sz="0" w:space="0" w:color="auto"/>
            <w:left w:val="none" w:sz="0" w:space="0" w:color="auto"/>
            <w:bottom w:val="none" w:sz="0" w:space="0" w:color="auto"/>
            <w:right w:val="none" w:sz="0" w:space="0" w:color="auto"/>
          </w:divBdr>
          <w:divsChild>
            <w:div w:id="483012843">
              <w:marLeft w:val="0"/>
              <w:marRight w:val="0"/>
              <w:marTop w:val="0"/>
              <w:marBottom w:val="0"/>
              <w:divBdr>
                <w:top w:val="none" w:sz="0" w:space="0" w:color="auto"/>
                <w:left w:val="none" w:sz="0" w:space="0" w:color="auto"/>
                <w:bottom w:val="none" w:sz="0" w:space="0" w:color="auto"/>
                <w:right w:val="none" w:sz="0" w:space="0" w:color="auto"/>
              </w:divBdr>
              <w:divsChild>
                <w:div w:id="8591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2219">
          <w:marLeft w:val="0"/>
          <w:marRight w:val="0"/>
          <w:marTop w:val="0"/>
          <w:marBottom w:val="0"/>
          <w:divBdr>
            <w:top w:val="none" w:sz="0" w:space="0" w:color="auto"/>
            <w:left w:val="none" w:sz="0" w:space="0" w:color="auto"/>
            <w:bottom w:val="none" w:sz="0" w:space="0" w:color="auto"/>
            <w:right w:val="none" w:sz="0" w:space="0" w:color="auto"/>
          </w:divBdr>
          <w:divsChild>
            <w:div w:id="1480343289">
              <w:marLeft w:val="0"/>
              <w:marRight w:val="0"/>
              <w:marTop w:val="0"/>
              <w:marBottom w:val="0"/>
              <w:divBdr>
                <w:top w:val="none" w:sz="0" w:space="0" w:color="auto"/>
                <w:left w:val="none" w:sz="0" w:space="0" w:color="auto"/>
                <w:bottom w:val="none" w:sz="0" w:space="0" w:color="auto"/>
                <w:right w:val="none" w:sz="0" w:space="0" w:color="auto"/>
              </w:divBdr>
              <w:divsChild>
                <w:div w:id="2058042948">
                  <w:marLeft w:val="0"/>
                  <w:marRight w:val="0"/>
                  <w:marTop w:val="0"/>
                  <w:marBottom w:val="0"/>
                  <w:divBdr>
                    <w:top w:val="none" w:sz="0" w:space="0" w:color="auto"/>
                    <w:left w:val="none" w:sz="0" w:space="0" w:color="auto"/>
                    <w:bottom w:val="none" w:sz="0" w:space="0" w:color="auto"/>
                    <w:right w:val="none" w:sz="0" w:space="0" w:color="auto"/>
                  </w:divBdr>
                  <w:divsChild>
                    <w:div w:id="1825314020">
                      <w:marLeft w:val="0"/>
                      <w:marRight w:val="0"/>
                      <w:marTop w:val="0"/>
                      <w:marBottom w:val="0"/>
                      <w:divBdr>
                        <w:top w:val="none" w:sz="0" w:space="0" w:color="auto"/>
                        <w:left w:val="none" w:sz="0" w:space="0" w:color="auto"/>
                        <w:bottom w:val="none" w:sz="0" w:space="0" w:color="auto"/>
                        <w:right w:val="none" w:sz="0" w:space="0" w:color="auto"/>
                      </w:divBdr>
                      <w:divsChild>
                        <w:div w:id="5288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3729">
                  <w:marLeft w:val="0"/>
                  <w:marRight w:val="0"/>
                  <w:marTop w:val="0"/>
                  <w:marBottom w:val="0"/>
                  <w:divBdr>
                    <w:top w:val="none" w:sz="0" w:space="0" w:color="auto"/>
                    <w:left w:val="none" w:sz="0" w:space="0" w:color="auto"/>
                    <w:bottom w:val="none" w:sz="0" w:space="0" w:color="auto"/>
                    <w:right w:val="none" w:sz="0" w:space="0" w:color="auto"/>
                  </w:divBdr>
                  <w:divsChild>
                    <w:div w:id="696388659">
                      <w:marLeft w:val="0"/>
                      <w:marRight w:val="0"/>
                      <w:marTop w:val="0"/>
                      <w:marBottom w:val="0"/>
                      <w:divBdr>
                        <w:top w:val="none" w:sz="0" w:space="0" w:color="auto"/>
                        <w:left w:val="none" w:sz="0" w:space="0" w:color="auto"/>
                        <w:bottom w:val="none" w:sz="0" w:space="0" w:color="auto"/>
                        <w:right w:val="none" w:sz="0" w:space="0" w:color="auto"/>
                      </w:divBdr>
                      <w:divsChild>
                        <w:div w:id="2129155823">
                          <w:marLeft w:val="0"/>
                          <w:marRight w:val="0"/>
                          <w:marTop w:val="0"/>
                          <w:marBottom w:val="120"/>
                          <w:divBdr>
                            <w:top w:val="none" w:sz="0" w:space="0" w:color="auto"/>
                            <w:left w:val="none" w:sz="0" w:space="0" w:color="auto"/>
                            <w:bottom w:val="none" w:sz="0" w:space="0" w:color="auto"/>
                            <w:right w:val="none" w:sz="0" w:space="0" w:color="auto"/>
                          </w:divBdr>
                          <w:divsChild>
                            <w:div w:id="576984978">
                              <w:marLeft w:val="0"/>
                              <w:marRight w:val="0"/>
                              <w:marTop w:val="0"/>
                              <w:marBottom w:val="0"/>
                              <w:divBdr>
                                <w:top w:val="none" w:sz="0" w:space="0" w:color="auto"/>
                                <w:left w:val="none" w:sz="0" w:space="0" w:color="auto"/>
                                <w:bottom w:val="none" w:sz="0" w:space="0" w:color="auto"/>
                                <w:right w:val="none" w:sz="0" w:space="0" w:color="auto"/>
                              </w:divBdr>
                            </w:div>
                            <w:div w:id="13429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363287">
                  <w:marLeft w:val="0"/>
                  <w:marRight w:val="0"/>
                  <w:marTop w:val="0"/>
                  <w:marBottom w:val="0"/>
                  <w:divBdr>
                    <w:top w:val="none" w:sz="0" w:space="0" w:color="auto"/>
                    <w:left w:val="none" w:sz="0" w:space="0" w:color="auto"/>
                    <w:bottom w:val="none" w:sz="0" w:space="0" w:color="auto"/>
                    <w:right w:val="none" w:sz="0" w:space="0" w:color="auto"/>
                  </w:divBdr>
                  <w:divsChild>
                    <w:div w:id="2038893214">
                      <w:marLeft w:val="0"/>
                      <w:marRight w:val="0"/>
                      <w:marTop w:val="0"/>
                      <w:marBottom w:val="0"/>
                      <w:divBdr>
                        <w:top w:val="none" w:sz="0" w:space="0" w:color="auto"/>
                        <w:left w:val="none" w:sz="0" w:space="0" w:color="auto"/>
                        <w:bottom w:val="none" w:sz="0" w:space="0" w:color="auto"/>
                        <w:right w:val="none" w:sz="0" w:space="0" w:color="auto"/>
                      </w:divBdr>
                      <w:divsChild>
                        <w:div w:id="561989033">
                          <w:marLeft w:val="0"/>
                          <w:marRight w:val="0"/>
                          <w:marTop w:val="0"/>
                          <w:marBottom w:val="120"/>
                          <w:divBdr>
                            <w:top w:val="none" w:sz="0" w:space="0" w:color="auto"/>
                            <w:left w:val="none" w:sz="0" w:space="0" w:color="auto"/>
                            <w:bottom w:val="none" w:sz="0" w:space="0" w:color="auto"/>
                            <w:right w:val="none" w:sz="0" w:space="0" w:color="auto"/>
                          </w:divBdr>
                          <w:divsChild>
                            <w:div w:id="2102292467">
                              <w:marLeft w:val="0"/>
                              <w:marRight w:val="0"/>
                              <w:marTop w:val="0"/>
                              <w:marBottom w:val="0"/>
                              <w:divBdr>
                                <w:top w:val="none" w:sz="0" w:space="0" w:color="auto"/>
                                <w:left w:val="none" w:sz="0" w:space="0" w:color="auto"/>
                                <w:bottom w:val="none" w:sz="0" w:space="0" w:color="auto"/>
                                <w:right w:val="none" w:sz="0" w:space="0" w:color="auto"/>
                              </w:divBdr>
                            </w:div>
                            <w:div w:id="16023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814</Words>
  <Characters>4645</Characters>
  <Application>Microsoft Office Word</Application>
  <DocSecurity>0</DocSecurity>
  <Lines>38</Lines>
  <Paragraphs>10</Paragraphs>
  <ScaleCrop>false</ScaleCrop>
  <Company>Infosys Ltd</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2019-09-24T03:40:00Z</dcterms:created>
  <dcterms:modified xsi:type="dcterms:W3CDTF">2019-09-24T03:40:00Z</dcterms:modified>
</cp:coreProperties>
</file>