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pPr>
      <w:r>
        <w:rPr>
          <w:rFonts w:ascii="Arial" w:cs="Arial" w:eastAsia="Arial" w:hAnsi="Arial"/>
          <w:b/>
          <w:bCs/>
          <w:color w:val="1A73E8"/>
          <w:sz w:val="48"/>
          <w:szCs w:val="48"/>
        </w:rPr>
        <w:t xml:space="preserve">UNLIMITED FOOD WORKS</w:t>
      </w:r>
    </w:p>
    <w:p>
      <w:pPr>
        <w:spacing w:before="0" w:after="40"/>
      </w:pPr>
      <w:r>
        <w:rPr>
          <w:rFonts w:ascii="Arial" w:cs="Arial" w:eastAsia="Arial" w:hAnsi="Arial"/>
          <w:color w:val="5F6368"/>
          <w:sz w:val="26"/>
          <w:szCs w:val="26"/>
        </w:rPr>
        <w:t xml:space="preserve">Web Application — Complete Requirements &amp; Strategy Document</w:t>
      </w:r>
    </w:p>
    <w:p>
      <w:pPr>
        <w:spacing w:before="0" w:after="320"/>
      </w:pPr>
      <w:r>
        <w:rPr>
          <w:rFonts w:ascii="Arial" w:cs="Arial" w:eastAsia="Arial" w:hAnsi="Arial"/>
          <w:color w:val="5F6368"/>
          <w:sz w:val="22"/>
          <w:szCs w:val="22"/>
        </w:rPr>
        <w:t xml:space="preserve">v3.6  ·  Final  ·  March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top"/>
          </w:tcPr>
          <w:p>
            <w:pPr>
              <w:spacing w:before="40" w:after="40"/>
            </w:pPr>
            <w:r>
              <w:rPr>
                <w:rFonts w:ascii="Arial" w:cs="Arial" w:eastAsia="Arial" w:hAnsi="Arial"/>
                <w:b/>
                <w:bCs/>
                <w:color w:val="202124"/>
                <w:sz w:val="19"/>
                <w:szCs w:val="19"/>
              </w:rPr>
              <w:t xml:space="preserve">Branches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Kaappi Ready (RS Puram)  ·  Coffee Mate C2 (Kovundampalayam / GPM)</w:t>
            </w:r>
          </w:p>
        </w:tc>
      </w:tr>
      <w:tr>
        <w:tc>
          <w:tcPr>
            <w:tcW w:type="dxa" w:w="24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top"/>
          </w:tcPr>
          <w:p>
            <w:pPr>
              <w:spacing w:before="40" w:after="40"/>
            </w:pPr>
            <w:r>
              <w:rPr>
                <w:rFonts w:ascii="Arial" w:cs="Arial" w:eastAsia="Arial" w:hAnsi="Arial"/>
                <w:b/>
                <w:bCs/>
                <w:color w:val="202124"/>
                <w:sz w:val="19"/>
                <w:szCs w:val="19"/>
              </w:rPr>
              <w:t xml:space="preserve">Version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v3.6 — Final (incorporates all v3.5 content plus: shift-wise milk entry for both branches, snacks merged into shift closure, inter-branch milk transfer removed, stock entry restrictions removed, updated cash expense categories, supervisor expense simplified to bill-wise shop entry, delivery split and HQ inventory removed, cash deposit redesigned as multi-row table, P&amp;L fully automated, unified expense module, shift-wise sales visibility for owner, vendor payment simplified with mark-paid tracking, coffee/tea per-gram P&amp;L calculation, flexible kg+grams input, alert recipients fully configurable, fully automated maintenance, dual backup strategy)</w:t>
            </w:r>
          </w:p>
        </w:tc>
      </w:tr>
      <w:tr>
        <w:tc>
          <w:tcPr>
            <w:tcW w:type="dxa" w:w="24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top"/>
          </w:tcPr>
          <w:p>
            <w:pPr>
              <w:spacing w:before="40" w:after="40"/>
            </w:pPr>
            <w:r>
              <w:rPr>
                <w:rFonts w:ascii="Arial" w:cs="Arial" w:eastAsia="Arial" w:hAnsi="Arial"/>
                <w:b/>
                <w:bCs/>
                <w:color w:val="202124"/>
                <w:sz w:val="19"/>
                <w:szCs w:val="19"/>
              </w:rPr>
              <w:t xml:space="preserve">Prepared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March 2026</w:t>
            </w:r>
          </w:p>
        </w:tc>
      </w:tr>
      <w:tr>
        <w:tc>
          <w:tcPr>
            <w:tcW w:type="dxa" w:w="24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top"/>
          </w:tcPr>
          <w:p>
            <w:pPr>
              <w:spacing w:before="40" w:after="40"/>
            </w:pPr>
            <w:r>
              <w:rPr>
                <w:rFonts w:ascii="Arial" w:cs="Arial" w:eastAsia="Arial" w:hAnsi="Arial"/>
                <w:b/>
                <w:bCs/>
                <w:color w:val="202124"/>
                <w:sz w:val="19"/>
                <w:szCs w:val="19"/>
              </w:rPr>
              <w:t xml:space="preserve">Tech Stack</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React 18 PWA · Supabase self-hosted · Docker Compose · Nginx · Whatomate · Fast2SMS · Metabase (Phase 16)</w:t>
            </w:r>
          </w:p>
        </w:tc>
      </w:tr>
      <w:tr>
        <w:tc>
          <w:tcPr>
            <w:tcW w:type="dxa" w:w="24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top"/>
          </w:tcPr>
          <w:p>
            <w:pPr>
              <w:spacing w:before="40" w:after="40"/>
            </w:pPr>
            <w:r>
              <w:rPr>
                <w:rFonts w:ascii="Arial" w:cs="Arial" w:eastAsia="Arial" w:hAnsi="Arial"/>
                <w:b/>
                <w:bCs/>
                <w:color w:val="202124"/>
                <w:sz w:val="19"/>
                <w:szCs w:val="19"/>
              </w:rPr>
              <w:t xml:space="preserve">Design System</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Material Design 3 inspired · Google colour palette · Inter + Noto Sans Tamil fonts</w:t>
            </w:r>
          </w:p>
        </w:tc>
      </w:tr>
      <w:tr>
        <w:tc>
          <w:tcPr>
            <w:tcW w:type="dxa" w:w="24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top"/>
          </w:tcPr>
          <w:p>
            <w:pPr>
              <w:spacing w:before="40" w:after="40"/>
            </w:pPr>
            <w:r>
              <w:rPr>
                <w:rFonts w:ascii="Arial" w:cs="Arial" w:eastAsia="Arial" w:hAnsi="Arial"/>
                <w:b/>
                <w:bCs/>
                <w:color w:val="202124"/>
                <w:sz w:val="19"/>
                <w:szCs w:val="19"/>
              </w:rPr>
              <w:t xml:space="preserve">Total Build Phases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16 phases — Phases 1–12 core system, Phase 13 alerts/admin, Phase 14–15 attendance/payroll (~2 years), Phase 16 Metabase</w:t>
            </w:r>
          </w:p>
        </w:tc>
      </w:tr>
    </w:tbl>
    <w:p>
      <w:pPr>
        <w:spacing w:before="80" w:after="80"/>
      </w:pPr>
      <w:r>
        <w:t xml:space="preserve"/>
      </w:r>
    </w:p>
    <w:p>
      <w:pPr>
        <w:pStyle w:val="Heading1"/>
        <w:spacing w:before="360" w:after="200"/>
        <w:outlineLvl w:val="0"/>
      </w:pPr>
      <w:r>
        <w:rPr>
          <w:rFonts w:ascii="Arial" w:cs="Arial" w:eastAsia="Arial" w:hAnsi="Arial"/>
          <w:b/>
          <w:bCs/>
          <w:color w:val="202124"/>
          <w:sz w:val="36"/>
          <w:szCs w:val="36"/>
        </w:rPr>
        <w:t xml:space="preserve">1.  Project Overview</w:t>
      </w:r>
    </w:p>
    <w:p>
      <w:pPr>
        <w:spacing w:before="60" w:after="60"/>
      </w:pPr>
      <w:r>
        <w:rPr>
          <w:rFonts w:ascii="Arial" w:cs="Arial" w:eastAsia="Arial" w:hAnsi="Arial"/>
          <w:b w:val="false"/>
          <w:bCs w:val="false"/>
          <w:i w:val="false"/>
          <w:iCs w:val="false"/>
          <w:color w:val="202124"/>
          <w:sz w:val="20"/>
          <w:szCs w:val="20"/>
        </w:rPr>
        <w:t xml:space="preserve">Unlimited Food Works operates two coffee shop branches. This web application replaces all manual paper-based workflows with a fully digital system covering staff data entry, POS billing, vendor management, owner reporting, sales reconciliation, financial analysis, task management, WhatsApp/SMS alerts, and eventually attendance and payroll. Everything runs on a single Docker Compose stack on one Linux server — one command to start everything.</w:t>
      </w:r>
    </w:p>
    <w:p>
      <w:pPr>
        <w:spacing w:before="80" w:after="80"/>
      </w:pPr>
      <w:r>
        <w:t xml:space="preserve"/>
      </w:r>
    </w:p>
    <w:p>
      <w:pPr>
        <w:pStyle w:val="Heading2"/>
        <w:spacing w:before="280" w:after="160"/>
        <w:outlineLvl w:val="1"/>
      </w:pPr>
      <w:r>
        <w:rPr>
          <w:rFonts w:ascii="Arial" w:cs="Arial" w:eastAsia="Arial" w:hAnsi="Arial"/>
          <w:b/>
          <w:bCs/>
          <w:color w:val="202124"/>
          <w:sz w:val="28"/>
          <w:szCs w:val="28"/>
        </w:rPr>
        <w:t xml:space="preserve">1.1  Branches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800"/>
        <w:gridCol w:w="4560"/>
      </w:tblGrid>
      <w:tr>
        <w:trPr>
          <w:tblHeader/>
        </w:trPr>
        <w:tc>
          <w:tcPr>
            <w:tcW w:type="dxa" w:w="22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top"/>
          </w:tcPr>
          <w:p>
            <w:pPr>
              <w:spacing w:before="40" w:after="40"/>
            </w:pPr>
            <w:r>
              <w:rPr>
                <w:rFonts w:ascii="Arial" w:cs="Arial" w:eastAsia="Arial" w:hAnsi="Arial"/>
                <w:b/>
                <w:bCs/>
                <w:color w:val="FFFFFF"/>
                <w:sz w:val="19"/>
                <w:szCs w:val="19"/>
              </w:rPr>
              <w:t xml:space="preserve">Branch</w:t>
            </w:r>
          </w:p>
        </w:tc>
        <w:tc>
          <w:tcPr>
            <w:tcW w:type="dxa" w:w="18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top"/>
          </w:tcPr>
          <w:p>
            <w:pPr>
              <w:spacing w:before="40" w:after="40"/>
            </w:pPr>
            <w:r>
              <w:rPr>
                <w:rFonts w:ascii="Arial" w:cs="Arial" w:eastAsia="Arial" w:hAnsi="Arial"/>
                <w:b/>
                <w:bCs/>
                <w:color w:val="FFFFFF"/>
                <w:sz w:val="19"/>
                <w:szCs w:val="19"/>
              </w:rPr>
              <w:t xml:space="preserve">Location</w:t>
            </w:r>
          </w:p>
        </w:tc>
        <w:tc>
          <w:tcPr>
            <w:tcW w:type="dxa" w:w="8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top"/>
          </w:tcPr>
          <w:p>
            <w:pPr>
              <w:spacing w:before="40" w:after="40"/>
            </w:pPr>
            <w:r>
              <w:rPr>
                <w:rFonts w:ascii="Arial" w:cs="Arial" w:eastAsia="Arial" w:hAnsi="Arial"/>
                <w:b/>
                <w:bCs/>
                <w:color w:val="FFFFFF"/>
                <w:sz w:val="19"/>
                <w:szCs w:val="19"/>
              </w:rPr>
              <w:t xml:space="preserve">Code</w:t>
            </w:r>
          </w:p>
        </w:tc>
        <w:tc>
          <w:tcPr>
            <w:tcW w:type="dxa" w:w="456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top"/>
          </w:tcPr>
          <w:p>
            <w:pPr>
              <w:spacing w:before="40" w:after="40"/>
            </w:pPr>
            <w:r>
              <w:rPr>
                <w:rFonts w:ascii="Arial" w:cs="Arial" w:eastAsia="Arial" w:hAnsi="Arial"/>
                <w:b/>
                <w:bCs/>
                <w:color w:val="FFFFFF"/>
                <w:sz w:val="19"/>
                <w:szCs w:val="19"/>
              </w:rPr>
              <w:t xml:space="preserve">Key Characteristics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Kaappi Ready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RS Puram, Coimbatore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KR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Has Elai Adai, Kozhukattai, Paa Khoa, Water Bottles, Post-Paid customers (ITI/Ramco/Arun/Ajith), Swiggy/Zomato</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Coffee Mate C2</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Kovundampalayam (GPM)</w:t>
            </w:r>
          </w:p>
        </w:tc>
        <w:tc>
          <w:tcPr>
            <w:tcW w:type="dxa" w:w="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C2</w:t>
            </w:r>
          </w:p>
        </w:tc>
        <w:tc>
          <w:tcPr>
            <w:tcW w:type="dxa" w:w="4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Has Egg, Rose Milk, Badam Milk, White Channa. No Elai Adai/Kozhukattai. Momos inactive — activatable from Admin Settings without code change.</w:t>
            </w:r>
          </w:p>
        </w:tc>
      </w:tr>
    </w:tbl>
    <w:p>
      <w:pPr>
        <w:spacing w:before="80" w:after="80"/>
      </w:pPr>
      <w:r>
        <w:t xml:space="preserve"/>
      </w:r>
    </w:p>
    <w:p>
      <w:pPr>
        <w:pStyle w:val="Heading2"/>
        <w:spacing w:before="280" w:after="160"/>
        <w:outlineLvl w:val="1"/>
      </w:pPr>
      <w:r>
        <w:rPr>
          <w:rFonts w:ascii="Arial" w:cs="Arial" w:eastAsia="Arial" w:hAnsi="Arial"/>
          <w:b/>
          <w:bCs/>
          <w:color w:val="202124"/>
          <w:sz w:val="28"/>
          <w:szCs w:val="28"/>
        </w:rPr>
        <w:t xml:space="preserve">1.2  Known Staff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600"/>
        <w:gridCol w:w="3960"/>
      </w:tblGrid>
      <w:tr>
        <w:trPr>
          <w:tblHeader/>
        </w:trPr>
        <w:tc>
          <w:tcPr>
            <w:tcW w:type="dxa" w:w="20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top"/>
          </w:tcPr>
          <w:p>
            <w:pPr>
              <w:spacing w:before="40" w:after="40"/>
            </w:pPr>
            <w:r>
              <w:rPr>
                <w:rFonts w:ascii="Arial" w:cs="Arial" w:eastAsia="Arial" w:hAnsi="Arial"/>
                <w:b/>
                <w:bCs/>
                <w:color w:val="FFFFFF"/>
                <w:sz w:val="19"/>
                <w:szCs w:val="19"/>
              </w:rPr>
              <w:t xml:space="preserve">Name</w:t>
            </w:r>
          </w:p>
        </w:tc>
        <w:tc>
          <w:tcPr>
            <w:tcW w:type="dxa" w:w="18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top"/>
          </w:tcPr>
          <w:p>
            <w:pPr>
              <w:spacing w:before="40" w:after="40"/>
            </w:pPr>
            <w:r>
              <w:rPr>
                <w:rFonts w:ascii="Arial" w:cs="Arial" w:eastAsia="Arial" w:hAnsi="Arial"/>
                <w:b/>
                <w:bCs/>
                <w:color w:val="FFFFFF"/>
                <w:sz w:val="19"/>
                <w:szCs w:val="19"/>
              </w:rPr>
              <w:t xml:space="preserve">Role</w:t>
            </w:r>
          </w:p>
        </w:tc>
        <w:tc>
          <w:tcPr>
            <w:tcW w:type="dxa" w:w="16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top"/>
          </w:tcPr>
          <w:p>
            <w:pPr>
              <w:spacing w:before="40" w:after="40"/>
            </w:pPr>
            <w:r>
              <w:rPr>
                <w:rFonts w:ascii="Arial" w:cs="Arial" w:eastAsia="Arial" w:hAnsi="Arial"/>
                <w:b/>
                <w:bCs/>
                <w:color w:val="FFFFFF"/>
                <w:sz w:val="19"/>
                <w:szCs w:val="19"/>
              </w:rPr>
              <w:t xml:space="preserve">Branch</w:t>
            </w:r>
          </w:p>
        </w:tc>
        <w:tc>
          <w:tcPr>
            <w:tcW w:type="dxa" w:w="396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top"/>
          </w:tcPr>
          <w:p>
            <w:pPr>
              <w:spacing w:before="40" w:after="40"/>
            </w:pPr>
            <w:r>
              <w:rPr>
                <w:rFonts w:ascii="Arial" w:cs="Arial" w:eastAsia="Arial" w:hAnsi="Arial"/>
                <w:b/>
                <w:bCs/>
                <w:color w:val="FFFFFF"/>
                <w:sz w:val="19"/>
                <w:szCs w:val="19"/>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Praveen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Staff</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Coffee Mate C2</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Salary entered monthly from Pagarbook</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Silambarasan</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Staff</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Coffee Mate C2</w:t>
            </w:r>
          </w:p>
        </w:tc>
        <w:tc>
          <w:tcPr>
            <w:tcW w:type="dxa" w:w="3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Salary entered monthly from Pagarbook</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Kanchana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Staff</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KR</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Salary entered monthly from Pagarbook</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Parvathi</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Staff</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KR</w:t>
            </w:r>
          </w:p>
        </w:tc>
        <w:tc>
          <w:tcPr>
            <w:tcW w:type="dxa" w:w="3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Salary entered monthly from Pagarbook</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Vasanth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Supervisor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Both branches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Purchases HO expense items. NOT a vendor. Salary entered from Pagarbook.</w:t>
            </w:r>
          </w:p>
        </w:tc>
      </w:tr>
    </w:tbl>
    <w:p>
      <w:pPr>
        <w:spacing w:before="80" w:after="80"/>
        <w:ind w:left="360"/>
      </w:pPr>
      <w:r>
        <w:rPr>
          <w:rFonts w:ascii="Arial" w:cs="Arial" w:eastAsia="Arial" w:hAnsi="Arial"/>
          <w:i/>
          <w:iCs/>
          <w:color w:val="5F6368"/>
          <w:sz w:val="18"/>
          <w:szCs w:val="18"/>
        </w:rPr>
        <w:t xml:space="preserve">ℹ  Salary rows in P&amp;L are configurable by owner in Admin Settings — staff names can be added or removed without code change. Pagarbook is source of truth for salary calculation until Phase 14.</w:t>
      </w:r>
    </w:p>
    <w:p>
      <w:pPr>
        <w:spacing w:before="80" w:after="80"/>
      </w:pPr>
      <w:r>
        <w:t xml:space="preserve"/>
      </w:r>
    </w:p>
    <w:p>
      <w:pPr>
        <w:pStyle w:val="Heading2"/>
        <w:spacing w:before="280" w:after="160"/>
        <w:outlineLvl w:val="1"/>
      </w:pPr>
      <w:r>
        <w:rPr>
          <w:rFonts w:ascii="Arial" w:cs="Arial" w:eastAsia="Arial" w:hAnsi="Arial"/>
          <w:b/>
          <w:bCs/>
          <w:color w:val="202124"/>
          <w:sz w:val="28"/>
          <w:szCs w:val="28"/>
        </w:rPr>
        <w:t xml:space="preserve">1.3  Core Problems Solved</w:t>
      </w:r>
    </w:p>
    <w:p>
      <w:pPr>
        <w:pStyle w:val="ListParagraph"/>
        <w:numPr>
          <w:ilvl w:val="0"/>
          <w:numId w:val="2"/>
        </w:numPr>
        <w:spacing w:before="40" w:after="40"/>
      </w:pPr>
      <w:r>
        <w:rPr>
          <w:rFonts w:ascii="Arial" w:cs="Arial" w:eastAsia="Arial" w:hAnsi="Arial"/>
          <w:color w:val="202124"/>
          <w:sz w:val="20"/>
          <w:szCs w:val="20"/>
        </w:rPr>
        <w:t xml:space="preserve">Paper sheets shared on WhatsApp — error-prone, no history, no search</w:t>
      </w:r>
    </w:p>
    <w:p>
      <w:pPr>
        <w:pStyle w:val="ListParagraph"/>
        <w:numPr>
          <w:ilvl w:val="0"/>
          <w:numId w:val="2"/>
        </w:numPr>
        <w:spacing w:before="40" w:after="40"/>
      </w:pPr>
      <w:r>
        <w:rPr>
          <w:rFonts w:ascii="Arial" w:cs="Arial" w:eastAsia="Arial" w:hAnsi="Arial"/>
          <w:color w:val="202124"/>
          <w:sz w:val="20"/>
          <w:szCs w:val="20"/>
        </w:rPr>
        <w:t xml:space="preserve">No real-time owner visibility into daily sales, cash, or stock</w:t>
      </w:r>
    </w:p>
    <w:p>
      <w:pPr>
        <w:pStyle w:val="ListParagraph"/>
        <w:numPr>
          <w:ilvl w:val="0"/>
          <w:numId w:val="2"/>
        </w:numPr>
        <w:spacing w:before="40" w:after="40"/>
      </w:pPr>
      <w:r>
        <w:rPr>
          <w:rFonts w:ascii="Arial" w:cs="Arial" w:eastAsia="Arial" w:hAnsi="Arial"/>
          <w:color w:val="202124"/>
          <w:sz w:val="20"/>
          <w:szCs w:val="20"/>
        </w:rPr>
        <w:t xml:space="preserve">Vendor payments calculated manually — errors and missed payment cycles</w:t>
      </w:r>
    </w:p>
    <w:p>
      <w:pPr>
        <w:pStyle w:val="ListParagraph"/>
        <w:numPr>
          <w:ilvl w:val="0"/>
          <w:numId w:val="2"/>
        </w:numPr>
        <w:spacing w:before="40" w:after="40"/>
      </w:pPr>
      <w:r>
        <w:rPr>
          <w:rFonts w:ascii="Arial" w:cs="Arial" w:eastAsia="Arial" w:hAnsi="Arial"/>
          <w:color w:val="202124"/>
          <w:sz w:val="20"/>
          <w:szCs w:val="20"/>
        </w:rPr>
        <w:t xml:space="preserve">No wastage cost in rupees — financial impact invisible to owner</w:t>
      </w:r>
    </w:p>
    <w:p>
      <w:pPr>
        <w:pStyle w:val="ListParagraph"/>
        <w:numPr>
          <w:ilvl w:val="0"/>
          <w:numId w:val="2"/>
        </w:numPr>
        <w:spacing w:before="40" w:after="40"/>
      </w:pPr>
      <w:r>
        <w:rPr>
          <w:rFonts w:ascii="Arial" w:cs="Arial" w:eastAsia="Arial" w:hAnsi="Arial"/>
          <w:color w:val="202124"/>
          <w:sz w:val="20"/>
          <w:szCs w:val="20"/>
        </w:rPr>
        <w:t xml:space="preserve">Post-paid customer dues tracked manually with no running balance or alerts</w:t>
      </w:r>
    </w:p>
    <w:p>
      <w:pPr>
        <w:pStyle w:val="ListParagraph"/>
        <w:numPr>
          <w:ilvl w:val="0"/>
          <w:numId w:val="2"/>
        </w:numPr>
        <w:spacing w:before="40" w:after="40"/>
      </w:pPr>
      <w:r>
        <w:rPr>
          <w:rFonts w:ascii="Arial" w:cs="Arial" w:eastAsia="Arial" w:hAnsi="Arial"/>
          <w:color w:val="202124"/>
          <w:sz w:val="20"/>
          <w:szCs w:val="20"/>
        </w:rPr>
        <w:t xml:space="preserve">No systematic sales reconciliation — staff misreporting undetectable</w:t>
      </w:r>
    </w:p>
    <w:p>
      <w:pPr>
        <w:pStyle w:val="ListParagraph"/>
        <w:numPr>
          <w:ilvl w:val="0"/>
          <w:numId w:val="2"/>
        </w:numPr>
        <w:spacing w:before="40" w:after="40"/>
      </w:pPr>
      <w:r>
        <w:rPr>
          <w:rFonts w:ascii="Arial" w:cs="Arial" w:eastAsia="Arial" w:hAnsi="Arial"/>
          <w:color w:val="202124"/>
          <w:sz w:val="20"/>
          <w:szCs w:val="20"/>
        </w:rPr>
        <w:t xml:space="preserve">Supervisor HO expenses tracked as a lump sum — not itemised per shop</w:t>
      </w:r>
    </w:p>
    <w:p>
      <w:pPr>
        <w:pStyle w:val="ListParagraph"/>
        <w:numPr>
          <w:ilvl w:val="0"/>
          <w:numId w:val="2"/>
        </w:numPr>
        <w:spacing w:before="40" w:after="40"/>
      </w:pPr>
      <w:r>
        <w:rPr>
          <w:rFonts w:ascii="Arial" w:cs="Arial" w:eastAsia="Arial" w:hAnsi="Arial"/>
          <w:color w:val="202124"/>
          <w:sz w:val="20"/>
          <w:szCs w:val="20"/>
        </w:rPr>
        <w:t xml:space="preserve">Month-end stock not captured — P&amp;L raw material costs inaccurate</w:t>
      </w:r>
    </w:p>
    <w:p>
      <w:pPr>
        <w:pStyle w:val="ListParagraph"/>
        <w:numPr>
          <w:ilvl w:val="0"/>
          <w:numId w:val="2"/>
        </w:numPr>
        <w:spacing w:before="40" w:after="40"/>
      </w:pPr>
      <w:r>
        <w:rPr>
          <w:rFonts w:ascii="Arial" w:cs="Arial" w:eastAsia="Arial" w:hAnsi="Arial"/>
          <w:color w:val="202124"/>
          <w:sz w:val="20"/>
          <w:szCs w:val="20"/>
        </w:rPr>
        <w:t xml:space="preserve">No cash accountability loop — cash mishandling undetectable</w:t>
      </w:r>
    </w:p>
    <w:p>
      <w:pPr>
        <w:pStyle w:val="ListParagraph"/>
        <w:numPr>
          <w:ilvl w:val="0"/>
          <w:numId w:val="2"/>
        </w:numPr>
        <w:spacing w:before="40" w:after="40"/>
      </w:pPr>
      <w:r>
        <w:rPr>
          <w:rFonts w:ascii="Arial" w:cs="Arial" w:eastAsia="Arial" w:hAnsi="Arial"/>
          <w:color w:val="202124"/>
          <w:sz w:val="20"/>
          <w:szCs w:val="20"/>
        </w:rPr>
        <w:t xml:space="preserve">POS subscription expired — billing system needs immediate replacement</w:t>
      </w:r>
    </w:p>
    <w:p>
      <w:pPr>
        <w:pStyle w:val="ListParagraph"/>
        <w:numPr>
          <w:ilvl w:val="0"/>
          <w:numId w:val="2"/>
        </w:numPr>
        <w:spacing w:before="40" w:after="40"/>
      </w:pPr>
      <w:r>
        <w:rPr>
          <w:rFonts w:ascii="Arial" w:cs="Arial" w:eastAsia="Arial" w:hAnsi="Arial"/>
          <w:color w:val="202124"/>
          <w:sz w:val="20"/>
          <w:szCs w:val="20"/>
        </w:rPr>
        <w:t xml:space="preserve">No task management — pending activities have no tracking or ownership</w:t>
      </w:r>
    </w:p>
    <w:p>
      <w:pPr>
        <w:pStyle w:val="ListParagraph"/>
        <w:numPr>
          <w:ilvl w:val="0"/>
          <w:numId w:val="2"/>
        </w:numPr>
        <w:spacing w:before="40" w:after="40"/>
      </w:pPr>
      <w:r>
        <w:rPr>
          <w:rFonts w:ascii="Arial" w:cs="Arial" w:eastAsia="Arial" w:hAnsi="Arial"/>
          <w:color w:val="202124"/>
          <w:sz w:val="20"/>
          <w:szCs w:val="20"/>
        </w:rPr>
        <w:t xml:space="preserve">No dynamic reporting — every new report requires developer involvement</w:t>
      </w:r>
    </w:p>
    <w:p>
      <w:pPr>
        <w:spacing w:before="80" w:after="80"/>
      </w:pPr>
      <w:r>
        <w:t xml:space="preserve"/>
      </w:r>
    </w:p>
    <w:p>
      <w:pPr>
        <w:pStyle w:val="Heading1"/>
        <w:spacing w:before="360" w:after="200"/>
        <w:outlineLvl w:val="0"/>
      </w:pPr>
      <w:r>
        <w:rPr>
          <w:rFonts w:ascii="Arial" w:cs="Arial" w:eastAsia="Arial" w:hAnsi="Arial"/>
          <w:b/>
          <w:bCs/>
          <w:color w:val="202124"/>
          <w:sz w:val="36"/>
          <w:szCs w:val="36"/>
        </w:rPr>
        <w:t xml:space="preserve">2.  Design System &amp; UX Principles</w:t>
      </w:r>
    </w:p>
    <w:p>
      <w:pPr>
        <w:pStyle w:val="Heading2"/>
        <w:spacing w:before="280" w:after="160"/>
        <w:outlineLvl w:val="1"/>
      </w:pPr>
      <w:r>
        <w:rPr>
          <w:rFonts w:ascii="Arial" w:cs="Arial" w:eastAsia="Arial" w:hAnsi="Arial"/>
          <w:b/>
          <w:bCs/>
          <w:color w:val="202124"/>
          <w:sz w:val="28"/>
          <w:szCs w:val="28"/>
        </w:rPr>
        <w:t xml:space="preserve">2.1  Visual Design — Material Design 3 Inspired</w:t>
      </w:r>
    </w:p>
    <w:p>
      <w:pPr>
        <w:spacing w:before="60" w:after="60"/>
      </w:pPr>
      <w:r>
        <w:rPr>
          <w:rFonts w:ascii="Arial" w:cs="Arial" w:eastAsia="Arial" w:hAnsi="Arial"/>
          <w:b w:val="false"/>
          <w:bCs w:val="false"/>
          <w:i w:val="false"/>
          <w:iCs w:val="false"/>
          <w:color w:val="202124"/>
          <w:sz w:val="20"/>
          <w:szCs w:val="20"/>
        </w:rPr>
        <w:t xml:space="preserve">The entire app follows Google's Material Design 3 visual language — the same aesthetic as Gmail, Google Drive, and Google Calendar. White backgrounds, clean typography, subtle elevation shadows, and purposeful colour accents.</w:t>
      </w:r>
    </w:p>
    <w:p>
      <w:pPr>
        <w:spacing w:before="80" w:after="80"/>
      </w:pPr>
      <w:r>
        <w:t xml:space="preserve"/>
      </w:r>
    </w:p>
    <w:p>
      <w:pPr>
        <w:spacing w:before="60" w:after="60"/>
      </w:pPr>
      <w:r>
        <w:rPr>
          <w:rFonts w:ascii="Arial" w:cs="Arial" w:eastAsia="Arial" w:hAnsi="Arial"/>
          <w:b/>
          <w:bCs/>
          <w:i w:val="false"/>
          <w:iCs w:val="false"/>
          <w:color w:val="202124"/>
          <w:sz w:val="20"/>
          <w:szCs w:val="20"/>
        </w:rPr>
        <w:t xml:space="preserve">Colour Palette — Google's exact values, used consistently across the entire 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6360"/>
      </w:tblGrid>
      <w:tr>
        <w:trPr>
          <w:tblHeader/>
        </w:trPr>
        <w:tc>
          <w:tcPr>
            <w:tcW w:type="dxa" w:w="18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top"/>
          </w:tcPr>
          <w:p>
            <w:pPr>
              <w:spacing w:before="40" w:after="40"/>
            </w:pPr>
            <w:r>
              <w:rPr>
                <w:rFonts w:ascii="Arial" w:cs="Arial" w:eastAsia="Arial" w:hAnsi="Arial"/>
                <w:b/>
                <w:bCs/>
                <w:color w:val="FFFFFF"/>
                <w:sz w:val="19"/>
                <w:szCs w:val="19"/>
              </w:rPr>
              <w:t xml:space="preserve">Token</w:t>
            </w:r>
          </w:p>
        </w:tc>
        <w:tc>
          <w:tcPr>
            <w:tcW w:type="dxa" w:w="12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top"/>
          </w:tcPr>
          <w:p>
            <w:pPr>
              <w:spacing w:before="40" w:after="40"/>
            </w:pPr>
            <w:r>
              <w:rPr>
                <w:rFonts w:ascii="Arial" w:cs="Arial" w:eastAsia="Arial" w:hAnsi="Arial"/>
                <w:b/>
                <w:bCs/>
                <w:color w:val="FFFFFF"/>
                <w:sz w:val="19"/>
                <w:szCs w:val="19"/>
              </w:rPr>
              <w:t xml:space="preserve">Hex</w:t>
            </w:r>
          </w:p>
        </w:tc>
        <w:tc>
          <w:tcPr>
            <w:tcW w:type="dxa" w:w="636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top"/>
          </w:tcPr>
          <w:p>
            <w:pPr>
              <w:spacing w:before="40" w:after="40"/>
            </w:pPr>
            <w:r>
              <w:rPr>
                <w:rFonts w:ascii="Arial" w:cs="Arial" w:eastAsia="Arial" w:hAnsi="Arial"/>
                <w:b/>
                <w:bCs/>
                <w:color w:val="FFFFFF"/>
                <w:sz w:val="19"/>
                <w:szCs w:val="19"/>
              </w:rPr>
              <w:t xml:space="preserve">Usage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Primary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#1A73E8</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Action buttons, links, active states, progress bars, selected tabs</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Secondary</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#34A853</w:t>
            </w:r>
          </w:p>
        </w:tc>
        <w:tc>
          <w:tcPr>
            <w:tcW w:type="dxa" w:w="6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Success states, Paid status, Reconciled, Matched, Done chips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Warning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#FBBC04</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Amber alerts, Pending status, In-progress chips</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Error</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#EA4335</w:t>
            </w:r>
          </w:p>
        </w:tc>
        <w:tc>
          <w:tcPr>
            <w:tcW w:type="dxa" w:w="6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Red alerts, Flagged, Overdue, Critical discrepancy chips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Surface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#FFFFFF</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All card backgrounds, input fields, modal backgrounds</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Background</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#F8F9FA</w:t>
            </w:r>
          </w:p>
        </w:tc>
        <w:tc>
          <w:tcPr>
            <w:tcW w:type="dxa" w:w="6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Page background — Google off-white, never pure white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Border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#DADCE0</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Card borders, dividers, input outlines</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Text Primary</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#202124</w:t>
            </w:r>
          </w:p>
        </w:tc>
        <w:tc>
          <w:tcPr>
            <w:tcW w:type="dxa" w:w="6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Headings, numbers, important values — Google near-black</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Text Secondary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#5F6368</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Supporting text, labels, placeholders, helper text</w:t>
            </w:r>
          </w:p>
        </w:tc>
      </w:tr>
    </w:tbl>
    <w:p>
      <w:pPr>
        <w:spacing w:before="80" w:after="80"/>
      </w:pPr>
      <w:r>
        <w:t xml:space="preserve"/>
      </w:r>
    </w:p>
    <w:p>
      <w:pPr>
        <w:spacing w:before="60" w:after="60"/>
      </w:pPr>
      <w:r>
        <w:rPr>
          <w:rFonts w:ascii="Arial" w:cs="Arial" w:eastAsia="Arial" w:hAnsi="Arial"/>
          <w:b/>
          <w:bCs/>
          <w:i w:val="false"/>
          <w:iCs w:val="false"/>
          <w:color w:val="202124"/>
          <w:sz w:val="20"/>
          <w:szCs w:val="20"/>
        </w:rPr>
        <w:t xml:space="preserve">Typography — two fonts, both from Google Fonts (free):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rPr>
          <w:tblHeader/>
        </w:trPr>
        <w:tc>
          <w:tcPr>
            <w:tcW w:type="dxa" w:w="22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top"/>
          </w:tcPr>
          <w:p>
            <w:pPr>
              <w:spacing w:before="40" w:after="40"/>
            </w:pPr>
            <w:r>
              <w:rPr>
                <w:rFonts w:ascii="Arial" w:cs="Arial" w:eastAsia="Arial" w:hAnsi="Arial"/>
                <w:b/>
                <w:bCs/>
                <w:color w:val="FFFFFF"/>
                <w:sz w:val="19"/>
                <w:szCs w:val="19"/>
              </w:rPr>
              <w:t xml:space="preserve">Font</w:t>
            </w:r>
          </w:p>
        </w:tc>
        <w:tc>
          <w:tcPr>
            <w:tcW w:type="dxa" w:w="38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top"/>
          </w:tcPr>
          <w:p>
            <w:pPr>
              <w:spacing w:before="40" w:after="40"/>
            </w:pPr>
            <w:r>
              <w:rPr>
                <w:rFonts w:ascii="Arial" w:cs="Arial" w:eastAsia="Arial" w:hAnsi="Arial"/>
                <w:b/>
                <w:bCs/>
                <w:color w:val="FFFFFF"/>
                <w:sz w:val="19"/>
                <w:szCs w:val="19"/>
              </w:rPr>
              <w:t xml:space="preserve">Use</w:t>
            </w:r>
          </w:p>
        </w:tc>
        <w:tc>
          <w:tcPr>
            <w:tcW w:type="dxa" w:w="336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top"/>
          </w:tcPr>
          <w:p>
            <w:pPr>
              <w:spacing w:before="40" w:after="40"/>
            </w:pPr>
            <w:r>
              <w:rPr>
                <w:rFonts w:ascii="Arial" w:cs="Arial" w:eastAsia="Arial" w:hAnsi="Arial"/>
                <w:b/>
                <w:bCs/>
                <w:color w:val="FFFFFF"/>
                <w:sz w:val="19"/>
                <w:szCs w:val="19"/>
              </w:rPr>
              <w:t xml:space="preserve">Weights Used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Inter</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All English text — headings, body, labels, buttons, numbers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400 Regular (body) · 500 Medium (labels, buttons) · 600 Semibold (headings, currency amounts, counts)</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Noto Sans Tamil</w:t>
            </w:r>
          </w:p>
        </w:tc>
        <w:tc>
          <w:tcPr>
            <w:tcW w:type="dxa" w:w="3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All Tamil text — activated when Tamil toggle is selected</w:t>
            </w:r>
          </w:p>
        </w:tc>
        <w:tc>
          <w:tcPr>
            <w:tcW w:type="dxa" w:w="3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400 Regular · 600 Semibold for headings</w:t>
            </w:r>
          </w:p>
        </w:tc>
      </w:tr>
    </w:tbl>
    <w:p>
      <w:pPr>
        <w:spacing w:before="80" w:after="80"/>
      </w:pPr>
      <w:r>
        <w:t xml:space="preserve"/>
      </w:r>
    </w:p>
    <w:p>
      <w:pPr>
        <w:pStyle w:val="Heading2"/>
        <w:spacing w:before="280" w:after="160"/>
        <w:outlineLvl w:val="1"/>
      </w:pPr>
      <w:r>
        <w:rPr>
          <w:rFonts w:ascii="Arial" w:cs="Arial" w:eastAsia="Arial" w:hAnsi="Arial"/>
          <w:b/>
          <w:bCs/>
          <w:color w:val="202124"/>
          <w:sz w:val="28"/>
          <w:szCs w:val="28"/>
        </w:rPr>
        <w:t xml:space="preserve">2.2  UX Principles — Non-Negotiable</w:t>
      </w:r>
    </w:p>
    <w:p>
      <w:pPr>
        <w:pStyle w:val="ListParagraph"/>
        <w:numPr>
          <w:ilvl w:val="0"/>
          <w:numId w:val="2"/>
        </w:numPr>
        <w:spacing w:before="40" w:after="40"/>
      </w:pPr>
      <w:r>
        <w:rPr>
          <w:rFonts w:ascii="Arial" w:cs="Arial" w:eastAsia="Arial" w:hAnsi="Arial"/>
          <w:color w:val="202124"/>
          <w:sz w:val="20"/>
          <w:szCs w:val="20"/>
        </w:rPr>
        <w:t xml:space="preserve">Card-based layout — all content lives in cards, never raw text on the page background</w:t>
      </w:r>
    </w:p>
    <w:p>
      <w:pPr>
        <w:pStyle w:val="ListParagraph"/>
        <w:numPr>
          <w:ilvl w:val="0"/>
          <w:numId w:val="2"/>
        </w:numPr>
        <w:spacing w:before="40" w:after="40"/>
      </w:pPr>
      <w:r>
        <w:rPr>
          <w:rFonts w:ascii="Arial" w:cs="Arial" w:eastAsia="Arial" w:hAnsi="Arial"/>
          <w:color w:val="202124"/>
          <w:sz w:val="20"/>
          <w:szCs w:val="20"/>
        </w:rPr>
        <w:t xml:space="preserve">Dashboard of cards for data entry — staff fills any section in any order, no forced sequence or steps</w:t>
      </w:r>
    </w:p>
    <w:p>
      <w:pPr>
        <w:pStyle w:val="ListParagraph"/>
        <w:numPr>
          <w:ilvl w:val="0"/>
          <w:numId w:val="2"/>
        </w:numPr>
        <w:spacing w:before="40" w:after="40"/>
      </w:pPr>
      <w:r>
        <w:rPr>
          <w:rFonts w:ascii="Arial" w:cs="Arial" w:eastAsia="Arial" w:hAnsi="Arial"/>
          <w:color w:val="202124"/>
          <w:sz w:val="20"/>
          <w:szCs w:val="20"/>
        </w:rPr>
        <w:t xml:space="preserve">Auto-save to localStorage every 30 seconds — data is never lost when staff are interrupted</w:t>
      </w:r>
    </w:p>
    <w:p>
      <w:pPr>
        <w:pStyle w:val="ListParagraph"/>
        <w:numPr>
          <w:ilvl w:val="0"/>
          <w:numId w:val="2"/>
        </w:numPr>
        <w:spacing w:before="40" w:after="40"/>
      </w:pPr>
      <w:r>
        <w:rPr>
          <w:rFonts w:ascii="Arial" w:cs="Arial" w:eastAsia="Arial" w:hAnsi="Arial"/>
          <w:color w:val="202124"/>
          <w:sz w:val="20"/>
          <w:szCs w:val="20"/>
        </w:rPr>
        <w:t xml:space="preserve">Server draft saved every 60 seconds in background — survives phone restart or browser close</w:t>
      </w:r>
    </w:p>
    <w:p>
      <w:pPr>
        <w:pStyle w:val="ListParagraph"/>
        <w:numPr>
          <w:ilvl w:val="0"/>
          <w:numId w:val="2"/>
        </w:numPr>
        <w:spacing w:before="40" w:after="40"/>
      </w:pPr>
      <w:r>
        <w:rPr>
          <w:rFonts w:ascii="Arial" w:cs="Arial" w:eastAsia="Arial" w:hAnsi="Arial"/>
          <w:color w:val="202124"/>
          <w:sz w:val="20"/>
          <w:szCs w:val="20"/>
        </w:rPr>
        <w:t xml:space="preserve">"Draft saved ✓" indicator always visible — staff never wonder if their work is safe</w:t>
      </w:r>
    </w:p>
    <w:p>
      <w:pPr>
        <w:pStyle w:val="ListParagraph"/>
        <w:numPr>
          <w:ilvl w:val="0"/>
          <w:numId w:val="2"/>
        </w:numPr>
        <w:spacing w:before="40" w:after="40"/>
      </w:pPr>
      <w:r>
        <w:rPr>
          <w:rFonts w:ascii="Arial" w:cs="Arial" w:eastAsia="Arial" w:hAnsi="Arial"/>
          <w:color w:val="202124"/>
          <w:sz w:val="20"/>
          <w:szCs w:val="20"/>
        </w:rPr>
        <w:t xml:space="preserve">Mobile-first design, fully responsive — optimised for phones, also works on tablets and desktop</w:t>
      </w:r>
    </w:p>
    <w:p>
      <w:pPr>
        <w:pStyle w:val="ListParagraph"/>
        <w:numPr>
          <w:ilvl w:val="0"/>
          <w:numId w:val="2"/>
        </w:numPr>
        <w:spacing w:before="40" w:after="40"/>
      </w:pPr>
      <w:r>
        <w:rPr>
          <w:rFonts w:ascii="Arial" w:cs="Arial" w:eastAsia="Arial" w:hAnsi="Arial"/>
          <w:color w:val="202124"/>
          <w:sz w:val="20"/>
          <w:szCs w:val="20"/>
        </w:rPr>
        <w:t xml:space="preserve">No long scrolling forms — each section is a focused card that expands or opens as a drawer</w:t>
      </w:r>
    </w:p>
    <w:p>
      <w:pPr>
        <w:pStyle w:val="ListParagraph"/>
        <w:numPr>
          <w:ilvl w:val="0"/>
          <w:numId w:val="2"/>
        </w:numPr>
        <w:spacing w:before="40" w:after="40"/>
      </w:pPr>
      <w:r>
        <w:rPr>
          <w:rFonts w:ascii="Arial" w:cs="Arial" w:eastAsia="Arial" w:hAnsi="Arial"/>
          <w:color w:val="202124"/>
          <w:sz w:val="20"/>
          <w:szCs w:val="20"/>
        </w:rPr>
        <w:t xml:space="preserve">Bilingual toggle (English / Tamil) on all staff and supervisor screens — top right corner, instant switch, no page reload, no data loss</w:t>
      </w:r>
    </w:p>
    <w:p>
      <w:pPr>
        <w:pStyle w:val="ListParagraph"/>
        <w:numPr>
          <w:ilvl w:val="0"/>
          <w:numId w:val="2"/>
        </w:numPr>
        <w:spacing w:before="40" w:after="40"/>
      </w:pPr>
      <w:r>
        <w:rPr>
          <w:rFonts w:ascii="Arial" w:cs="Arial" w:eastAsia="Arial" w:hAnsi="Arial"/>
          <w:color w:val="202124"/>
          <w:sz w:val="20"/>
          <w:szCs w:val="20"/>
        </w:rPr>
        <w:t xml:space="preserve">Minimum 48×48px tap targets on all interactive elements — phone use with one hand</w:t>
      </w:r>
    </w:p>
    <w:p>
      <w:pPr>
        <w:pStyle w:val="ListParagraph"/>
        <w:numPr>
          <w:ilvl w:val="0"/>
          <w:numId w:val="2"/>
        </w:numPr>
        <w:spacing w:before="40" w:after="40"/>
      </w:pPr>
      <w:r>
        <w:rPr>
          <w:rFonts w:ascii="Arial" w:cs="Arial" w:eastAsia="Arial" w:hAnsi="Arial"/>
          <w:color w:val="202124"/>
          <w:sz w:val="20"/>
          <w:szCs w:val="20"/>
        </w:rPr>
        <w:t xml:space="preserve">Bottom navigation bar on mobile — sidebar navigation on desktop</w:t>
      </w:r>
    </w:p>
    <w:p>
      <w:pPr>
        <w:spacing w:before="80" w:after="80"/>
      </w:pPr>
      <w:r>
        <w:t xml:space="preserve"/>
      </w:r>
    </w:p>
    <w:p>
      <w:pPr>
        <w:pStyle w:val="Heading2"/>
        <w:spacing w:before="280" w:after="160"/>
        <w:outlineLvl w:val="1"/>
      </w:pPr>
      <w:r>
        <w:rPr>
          <w:rFonts w:ascii="Arial" w:cs="Arial" w:eastAsia="Arial" w:hAnsi="Arial"/>
          <w:b/>
          <w:bCs/>
          <w:color w:val="202124"/>
          <w:sz w:val="28"/>
          <w:szCs w:val="28"/>
        </w:rPr>
        <w:t xml:space="preserve">2.3  Status Chips — Used Consistently Everywhere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400"/>
        <w:gridCol w:w="3760"/>
      </w:tblGrid>
      <w:tr>
        <w:trPr>
          <w:tblHeader/>
        </w:trPr>
        <w:tc>
          <w:tcPr>
            <w:tcW w:type="dxa" w:w="28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top"/>
          </w:tcPr>
          <w:p>
            <w:pPr>
              <w:spacing w:before="40" w:after="40"/>
            </w:pPr>
            <w:r>
              <w:rPr>
                <w:rFonts w:ascii="Arial" w:cs="Arial" w:eastAsia="Arial" w:hAnsi="Arial"/>
                <w:b/>
                <w:bCs/>
                <w:color w:val="FFFFFF"/>
                <w:sz w:val="19"/>
                <w:szCs w:val="19"/>
              </w:rPr>
              <w:t xml:space="preserve">Chip</w:t>
            </w:r>
          </w:p>
        </w:tc>
        <w:tc>
          <w:tcPr>
            <w:tcW w:type="dxa" w:w="14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top"/>
          </w:tcPr>
          <w:p>
            <w:pPr>
              <w:spacing w:before="40" w:after="40"/>
            </w:pPr>
            <w:r>
              <w:rPr>
                <w:rFonts w:ascii="Arial" w:cs="Arial" w:eastAsia="Arial" w:hAnsi="Arial"/>
                <w:b/>
                <w:bCs/>
                <w:color w:val="FFFFFF"/>
                <w:sz w:val="19"/>
                <w:szCs w:val="19"/>
              </w:rPr>
              <w:t xml:space="preserve">Colour</w:t>
            </w:r>
          </w:p>
        </w:tc>
        <w:tc>
          <w:tcPr>
            <w:tcW w:type="dxa" w:w="14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top"/>
          </w:tcPr>
          <w:p>
            <w:pPr>
              <w:spacing w:before="40" w:after="40"/>
            </w:pPr>
            <w:r>
              <w:rPr>
                <w:rFonts w:ascii="Arial" w:cs="Arial" w:eastAsia="Arial" w:hAnsi="Arial"/>
                <w:b/>
                <w:bCs/>
                <w:color w:val="FFFFFF"/>
                <w:sz w:val="19"/>
                <w:szCs w:val="19"/>
              </w:rPr>
              <w:t xml:space="preserve">Hex</w:t>
            </w:r>
          </w:p>
        </w:tc>
        <w:tc>
          <w:tcPr>
            <w:tcW w:type="dxa" w:w="376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top"/>
          </w:tcPr>
          <w:p>
            <w:pPr>
              <w:spacing w:before="40" w:after="40"/>
            </w:pPr>
            <w:r>
              <w:rPr>
                <w:rFonts w:ascii="Arial" w:cs="Arial" w:eastAsia="Arial" w:hAnsi="Arial"/>
                <w:b/>
                <w:bCs/>
                <w:color w:val="FFFFFF"/>
                <w:sz w:val="19"/>
                <w:szCs w:val="19"/>
              </w:rPr>
              <w:t xml:space="preserve">Used For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 Done / Paid / Reconciled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Green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#34A853</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Any completed or paid state</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 Pending / In Progress</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Blue</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#1A73E8</w:t>
            </w:r>
          </w:p>
        </w:tc>
        <w:tc>
          <w:tcPr>
            <w:tcW w:type="dxa" w:w="3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Awaiting action or data entry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 Amber Warning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Yellow</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#FBBC04</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Needs attention — threshold breached</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 Red Alert / Flagged</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Red</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#EA4335</w:t>
            </w:r>
          </w:p>
        </w:tc>
        <w:tc>
          <w:tcPr>
            <w:tcW w:type="dxa" w:w="3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Urgent — investigate or act immediately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 Inactive / Not Started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Grey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#5F6368</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Disabled items or not yet begun</w:t>
            </w:r>
          </w:p>
        </w:tc>
      </w:tr>
    </w:tbl>
    <w:p>
      <w:pPr>
        <w:spacing w:before="80" w:after="80"/>
      </w:pPr>
      <w:r>
        <w:t xml:space="preserve"/>
      </w:r>
    </w:p>
    <w:p>
      <w:pPr>
        <w:pStyle w:val="Heading1"/>
        <w:spacing w:before="360" w:after="200"/>
        <w:outlineLvl w:val="0"/>
      </w:pPr>
      <w:r>
        <w:rPr>
          <w:rFonts w:ascii="Arial" w:cs="Arial" w:eastAsia="Arial" w:hAnsi="Arial"/>
          <w:b/>
          <w:bCs/>
          <w:color w:val="202124"/>
          <w:sz w:val="36"/>
          <w:szCs w:val="36"/>
        </w:rPr>
        <w:t xml:space="preserve">3.  User Roles &amp; 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1600"/>
        <w:gridCol w:w="1400"/>
        <w:gridCol w:w="2560"/>
      </w:tblGrid>
      <w:tr>
        <w:trPr>
          <w:tblHeader/>
        </w:trPr>
        <w:tc>
          <w:tcPr>
            <w:tcW w:type="dxa" w:w="14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top"/>
          </w:tcPr>
          <w:p>
            <w:pPr>
              <w:spacing w:before="40" w:after="40"/>
            </w:pPr>
            <w:r>
              <w:rPr>
                <w:rFonts w:ascii="Arial" w:cs="Arial" w:eastAsia="Arial" w:hAnsi="Arial"/>
                <w:b/>
                <w:bCs/>
                <w:color w:val="FFFFFF"/>
                <w:sz w:val="19"/>
                <w:szCs w:val="19"/>
              </w:rPr>
              <w:t xml:space="preserve">Role</w:t>
            </w:r>
          </w:p>
        </w:tc>
        <w:tc>
          <w:tcPr>
            <w:tcW w:type="dxa" w:w="24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top"/>
          </w:tcPr>
          <w:p>
            <w:pPr>
              <w:spacing w:before="40" w:after="40"/>
            </w:pPr>
            <w:r>
              <w:rPr>
                <w:rFonts w:ascii="Arial" w:cs="Arial" w:eastAsia="Arial" w:hAnsi="Arial"/>
                <w:b/>
                <w:bCs/>
                <w:color w:val="FFFFFF"/>
                <w:sz w:val="19"/>
                <w:szCs w:val="19"/>
              </w:rPr>
              <w:t xml:space="preserve">Who</w:t>
            </w:r>
          </w:p>
        </w:tc>
        <w:tc>
          <w:tcPr>
            <w:tcW w:type="dxa" w:w="16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top"/>
          </w:tcPr>
          <w:p>
            <w:pPr>
              <w:spacing w:before="40" w:after="40"/>
            </w:pPr>
            <w:r>
              <w:rPr>
                <w:rFonts w:ascii="Arial" w:cs="Arial" w:eastAsia="Arial" w:hAnsi="Arial"/>
                <w:b/>
                <w:bCs/>
                <w:color w:val="FFFFFF"/>
                <w:sz w:val="19"/>
                <w:szCs w:val="19"/>
              </w:rPr>
              <w:t xml:space="preserve">Branch Scope</w:t>
            </w:r>
          </w:p>
        </w:tc>
        <w:tc>
          <w:tcPr>
            <w:tcW w:type="dxa" w:w="14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top"/>
          </w:tcPr>
          <w:p>
            <w:pPr>
              <w:spacing w:before="40" w:after="40"/>
            </w:pPr>
            <w:r>
              <w:rPr>
                <w:rFonts w:ascii="Arial" w:cs="Arial" w:eastAsia="Arial" w:hAnsi="Arial"/>
                <w:b/>
                <w:bCs/>
                <w:color w:val="FFFFFF"/>
                <w:sz w:val="19"/>
                <w:szCs w:val="19"/>
              </w:rPr>
              <w:t xml:space="preserve">Language</w:t>
            </w:r>
          </w:p>
        </w:tc>
        <w:tc>
          <w:tcPr>
            <w:tcW w:type="dxa" w:w="256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top"/>
          </w:tcPr>
          <w:p>
            <w:pPr>
              <w:spacing w:before="40" w:after="40"/>
            </w:pPr>
            <w:r>
              <w:rPr>
                <w:rFonts w:ascii="Arial" w:cs="Arial" w:eastAsia="Arial" w:hAnsi="Arial"/>
                <w:b/>
                <w:bCs/>
                <w:color w:val="FFFFFF"/>
                <w:sz w:val="19"/>
                <w:szCs w:val="19"/>
              </w:rPr>
              <w:t xml:space="preserve">Core Access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Staff</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Shop staff — assigned per branch at creation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Assigned branch(es) only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English + Tamil toggle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Data entry for assigned branch, POS billing, Task inbox (receive only)</w:t>
            </w:r>
          </w:p>
        </w:tc>
      </w:tr>
      <w:tr>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Supervisor</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One supervisor across both branches</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Configurable — one or both branches</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English + Tamil toggle</w:t>
            </w:r>
          </w:p>
        </w:tc>
        <w:tc>
          <w:tcPr>
            <w:tcW w:type="dxa" w:w="2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Data entry both branches, Expense submission, Cash deposit, Task inbox + assign to owner/staff</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Owner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Vijay and Jhanani (co-owners) — shared login — one account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All branches always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English only</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Everything — all reports, all settings, vendor payments, alert manager, user management, task assign to anyone</w:t>
            </w:r>
          </w:p>
        </w:tc>
      </w:tr>
    </w:tbl>
    <w:p>
      <w:pPr>
        <w:spacing w:before="80" w:after="80"/>
      </w:pPr>
      <w:r>
        <w:t xml:space="preserve"/>
      </w:r>
    </w:p>
    <w:p>
      <w:pPr>
        <w:pStyle w:val="Heading2"/>
        <w:spacing w:before="280" w:after="160"/>
        <w:outlineLvl w:val="1"/>
      </w:pPr>
      <w:r>
        <w:rPr>
          <w:rFonts w:ascii="Arial" w:cs="Arial" w:eastAsia="Arial" w:hAnsi="Arial"/>
          <w:b/>
          <w:bCs/>
          <w:color w:val="202124"/>
          <w:sz w:val="28"/>
          <w:szCs w:val="28"/>
        </w:rPr>
        <w:t xml:space="preserve">3.1  Branch Access Logic</w:t>
      </w:r>
    </w:p>
    <w:p>
      <w:pPr>
        <w:pStyle w:val="ListParagraph"/>
        <w:numPr>
          <w:ilvl w:val="0"/>
          <w:numId w:val="2"/>
        </w:numPr>
        <w:spacing w:before="40" w:after="40"/>
      </w:pPr>
      <w:r>
        <w:rPr>
          <w:rFonts w:ascii="Arial" w:cs="Arial" w:eastAsia="Arial" w:hAnsi="Arial"/>
          <w:color w:val="202124"/>
          <w:sz w:val="20"/>
          <w:szCs w:val="20"/>
        </w:rPr>
        <w:t xml:space="preserve">Branch access is set per user at creation time. It controls everything the user sees.</w:t>
      </w:r>
    </w:p>
    <w:p>
      <w:pPr>
        <w:pStyle w:val="ListParagraph"/>
        <w:numPr>
          <w:ilvl w:val="0"/>
          <w:numId w:val="2"/>
        </w:numPr>
        <w:spacing w:before="40" w:after="40"/>
      </w:pPr>
      <w:r>
        <w:rPr>
          <w:rFonts w:ascii="Arial" w:cs="Arial" w:eastAsia="Arial" w:hAnsi="Arial"/>
          <w:color w:val="202124"/>
          <w:sz w:val="20"/>
          <w:szCs w:val="20"/>
        </w:rPr>
        <w:t xml:space="preserve">Single branch: user never sees a branch selector — clean focused experience</w:t>
      </w:r>
    </w:p>
    <w:p>
      <w:pPr>
        <w:pStyle w:val="ListParagraph"/>
        <w:numPr>
          <w:ilvl w:val="0"/>
          <w:numId w:val="2"/>
        </w:numPr>
        <w:spacing w:before="40" w:after="40"/>
      </w:pPr>
      <w:r>
        <w:rPr>
          <w:rFonts w:ascii="Arial" w:cs="Arial" w:eastAsia="Arial" w:hAnsi="Arial"/>
          <w:color w:val="202124"/>
          <w:sz w:val="20"/>
          <w:szCs w:val="20"/>
        </w:rPr>
        <w:t xml:space="preserve">Multiple branches: branch selector appears at login and at relevant entry screens</w:t>
      </w:r>
    </w:p>
    <w:p>
      <w:pPr>
        <w:pStyle w:val="ListParagraph"/>
        <w:numPr>
          <w:ilvl w:val="0"/>
          <w:numId w:val="2"/>
        </w:numPr>
        <w:spacing w:before="40" w:after="40"/>
      </w:pPr>
      <w:r>
        <w:rPr>
          <w:rFonts w:ascii="Arial" w:cs="Arial" w:eastAsia="Arial" w:hAnsi="Arial"/>
          <w:color w:val="202124"/>
          <w:sz w:val="20"/>
          <w:szCs w:val="20"/>
        </w:rPr>
        <w:t xml:space="preserve">All data — bills, entries, reports, tasks — are branch-tagged at creation and filtered by user's access</w:t>
      </w:r>
    </w:p>
    <w:p>
      <w:pPr>
        <w:pStyle w:val="ListParagraph"/>
        <w:numPr>
          <w:ilvl w:val="0"/>
          <w:numId w:val="2"/>
        </w:numPr>
        <w:spacing w:before="40" w:after="40"/>
      </w:pPr>
      <w:r>
        <w:rPr>
          <w:rFonts w:ascii="Arial" w:cs="Arial" w:eastAsia="Arial" w:hAnsi="Arial"/>
          <w:color w:val="202124"/>
          <w:sz w:val="20"/>
          <w:szCs w:val="20"/>
        </w:rPr>
        <w:t xml:space="preserve">A staff member at KR can never see C2 data under any circumstances</w:t>
      </w:r>
    </w:p>
    <w:p>
      <w:pPr>
        <w:spacing w:before="100" w:after="100"/>
      </w:pPr>
      <w:r>
        <w:rPr>
          <w:rFonts w:ascii="Arial" w:cs="Arial" w:eastAsia="Arial" w:hAnsi="Arial"/>
          <w:b/>
          <w:bCs/>
          <w:color w:val="202124"/>
          <w:sz w:val="20"/>
          <w:szCs w:val="20"/>
        </w:rPr>
        <w:t xml:space="preserve">★  Staff see only their own branch. Supervisor sees assigned branches. Owner sees everything. This is enforced at the React app level with role-based access control.</w:t>
      </w:r>
    </w:p>
    <w:p>
      <w:pPr>
        <w:spacing w:before="80" w:after="80"/>
      </w:pPr>
      <w:r>
        <w:t xml:space="preserve"/>
      </w:r>
    </w:p>
    <w:p>
      <w:pPr>
        <w:pStyle w:val="Heading2"/>
        <w:spacing w:before="280" w:after="160"/>
        <w:outlineLvl w:val="1"/>
      </w:pPr>
      <w:r>
        <w:rPr>
          <w:rFonts w:ascii="Arial" w:cs="Arial" w:eastAsia="Arial" w:hAnsi="Arial"/>
          <w:b/>
          <w:bCs/>
          <w:color w:val="202124"/>
          <w:sz w:val="28"/>
          <w:szCs w:val="28"/>
        </w:rPr>
        <w:t xml:space="preserve">3.2  General Data Entry Rules (All Staff and Supervisor)</w:t>
      </w:r>
    </w:p>
    <w:p>
      <w:pPr>
        <w:pStyle w:val="ListParagraph"/>
        <w:numPr>
          <w:ilvl w:val="0"/>
          <w:numId w:val="2"/>
        </w:numPr>
        <w:spacing w:before="40" w:after="40"/>
      </w:pPr>
      <w:r>
        <w:rPr>
          <w:rFonts w:ascii="Arial" w:cs="Arial" w:eastAsia="Arial" w:hAnsi="Arial"/>
          <w:color w:val="202124"/>
          <w:sz w:val="20"/>
          <w:szCs w:val="20"/>
        </w:rPr>
        <w:t xml:space="preserve">No time restriction on when data is entered — staff fill sections whenever they have free time</w:t>
      </w:r>
    </w:p>
    <w:p>
      <w:pPr>
        <w:pStyle w:val="ListParagraph"/>
        <w:numPr>
          <w:ilvl w:val="0"/>
          <w:numId w:val="2"/>
        </w:numPr>
        <w:spacing w:before="40" w:after="40"/>
      </w:pPr>
      <w:r>
        <w:rPr>
          <w:rFonts w:ascii="Arial" w:cs="Arial" w:eastAsia="Arial" w:hAnsi="Arial"/>
          <w:color w:val="202124"/>
          <w:sz w:val="20"/>
          <w:szCs w:val="20"/>
        </w:rPr>
        <w:t xml:space="preserve">Any section can be filled in any order — the dashboard is a set of cards, not a sequence</w:t>
      </w:r>
    </w:p>
    <w:p>
      <w:pPr>
        <w:pStyle w:val="ListParagraph"/>
        <w:numPr>
          <w:ilvl w:val="0"/>
          <w:numId w:val="2"/>
        </w:numPr>
        <w:spacing w:before="40" w:after="40"/>
      </w:pPr>
      <w:r>
        <w:rPr>
          <w:rFonts w:ascii="Arial" w:cs="Arial" w:eastAsia="Arial" w:hAnsi="Arial"/>
          <w:color w:val="202124"/>
          <w:sz w:val="20"/>
          <w:szCs w:val="20"/>
        </w:rPr>
        <w:t xml:space="preserve">After shift close, entry is locked — only owner can unlock for correction</w:t>
      </w:r>
    </w:p>
    <w:p>
      <w:pPr>
        <w:pStyle w:val="ListParagraph"/>
        <w:numPr>
          <w:ilvl w:val="0"/>
          <w:numId w:val="2"/>
        </w:numPr>
        <w:spacing w:before="40" w:after="40"/>
      </w:pPr>
      <w:r>
        <w:rPr>
          <w:rFonts w:ascii="Arial" w:cs="Arial" w:eastAsia="Arial" w:hAnsi="Arial"/>
          <w:color w:val="202124"/>
          <w:sz w:val="20"/>
          <w:szCs w:val="20"/>
        </w:rPr>
        <w:t xml:space="preserve">Confirmation summary screen shown to staff before closing a shift — must review and tap Confirm</w:t>
      </w:r>
    </w:p>
    <w:p>
      <w:pPr>
        <w:pStyle w:val="ListParagraph"/>
        <w:numPr>
          <w:ilvl w:val="0"/>
          <w:numId w:val="2"/>
        </w:numPr>
        <w:spacing w:before="40" w:after="40"/>
      </w:pPr>
      <w:r>
        <w:rPr>
          <w:rFonts w:ascii="Arial" w:cs="Arial" w:eastAsia="Arial" w:hAnsi="Arial"/>
          <w:color w:val="202124"/>
          <w:sz w:val="20"/>
          <w:szCs w:val="20"/>
        </w:rPr>
        <w:t xml:space="preserve">Full offline support — data queued in localStorage if internet drops, auto-syncs on reconnect</w:t>
      </w:r>
    </w:p>
    <w:p>
      <w:pPr>
        <w:pStyle w:val="ListParagraph"/>
        <w:numPr>
          <w:ilvl w:val="0"/>
          <w:numId w:val="2"/>
        </w:numPr>
        <w:spacing w:before="40" w:after="40"/>
      </w:pPr>
      <w:r>
        <w:rPr>
          <w:rFonts w:ascii="Arial" w:cs="Arial" w:eastAsia="Arial" w:hAnsi="Arial"/>
          <w:color w:val="202124"/>
          <w:sz w:val="20"/>
          <w:szCs w:val="20"/>
        </w:rPr>
        <w:t xml:space="preserve">PWA Service Worker caches the entire app shell on first load — if internet drops, closing and reopening the browser tab still loads the app fully from device storage</w:t>
      </w:r>
    </w:p>
    <w:p>
      <w:pPr>
        <w:pStyle w:val="ListParagraph"/>
        <w:numPr>
          <w:ilvl w:val="0"/>
          <w:numId w:val="2"/>
        </w:numPr>
        <w:spacing w:before="40" w:after="40"/>
      </w:pPr>
      <w:r>
        <w:rPr>
          <w:rFonts w:ascii="Arial" w:cs="Arial" w:eastAsia="Arial" w:hAnsi="Arial"/>
          <w:color w:val="202124"/>
          <w:sz w:val="20"/>
          <w:szCs w:val="20"/>
        </w:rPr>
        <w:t xml:space="preserve">JWT token persisted in localStorage — staff stay logged in across browser close and reopen for 8-hour session duration</w:t>
      </w:r>
    </w:p>
    <w:p>
      <w:pPr>
        <w:pStyle w:val="ListParagraph"/>
        <w:numPr>
          <w:ilvl w:val="0"/>
          <w:numId w:val="2"/>
        </w:numPr>
        <w:spacing w:before="40" w:after="40"/>
      </w:pPr>
      <w:r>
        <w:rPr>
          <w:rFonts w:ascii="Arial" w:cs="Arial" w:eastAsia="Arial" w:hAnsi="Arial"/>
          <w:color w:val="202124"/>
          <w:sz w:val="20"/>
          <w:szCs w:val="20"/>
        </w:rPr>
        <w:t xml:space="preserve">All offline queue entries use UUID — server silently rejects duplicate submissions on sync retry — no double entries</w:t>
      </w:r>
    </w:p>
    <w:p>
      <w:pPr>
        <w:spacing w:before="80" w:after="80"/>
      </w:pPr>
      <w:r>
        <w:t xml:space="preserve"/>
      </w:r>
    </w:p>
    <w:p>
      <w:pPr>
        <w:pStyle w:val="Heading1"/>
        <w:spacing w:before="360" w:after="200"/>
        <w:outlineLvl w:val="0"/>
      </w:pPr>
      <w:r>
        <w:rPr>
          <w:rFonts w:ascii="Arial" w:cs="Arial" w:eastAsia="Arial" w:hAnsi="Arial"/>
          <w:b/>
          <w:bCs/>
          <w:color w:val="202124"/>
          <w:sz w:val="36"/>
          <w:szCs w:val="36"/>
        </w:rPr>
        <w:t xml:space="preserve">4.  Employee Onboarding &amp; User Management (Owner Only)</w:t>
      </w:r>
    </w:p>
    <w:p>
      <w:pPr>
        <w:spacing w:before="60" w:after="60"/>
      </w:pPr>
      <w:r>
        <w:rPr>
          <w:rFonts w:ascii="Arial" w:cs="Arial" w:eastAsia="Arial" w:hAnsi="Arial"/>
          <w:b w:val="false"/>
          <w:bCs w:val="false"/>
          <w:i w:val="false"/>
          <w:iCs w:val="false"/>
          <w:color w:val="202124"/>
          <w:sz w:val="20"/>
          <w:szCs w:val="20"/>
        </w:rPr>
        <w:t xml:space="preserve">User creation and employee onboarding are combined into one form. Everything is captured in a single flow — system login credentials, personal details, identity documents, emergency contacts, work background, and bank details.</w:t>
      </w:r>
    </w:p>
    <w:p>
      <w:pPr>
        <w:spacing w:before="80" w:after="80"/>
      </w:pPr>
      <w:r>
        <w:t xml:space="preserve"/>
      </w:r>
    </w:p>
    <w:p>
      <w:pPr>
        <w:pStyle w:val="Heading2"/>
        <w:spacing w:before="280" w:after="160"/>
        <w:outlineLvl w:val="1"/>
      </w:pPr>
      <w:r>
        <w:rPr>
          <w:rFonts w:ascii="Arial" w:cs="Arial" w:eastAsia="Arial" w:hAnsi="Arial"/>
          <w:b/>
          <w:bCs/>
          <w:color w:val="202124"/>
          <w:sz w:val="28"/>
          <w:szCs w:val="28"/>
        </w:rPr>
        <w:t xml:space="preserve">4.1  Onboarding Form — Six Sections</w:t>
      </w:r>
    </w:p>
    <w:p>
      <w:pPr>
        <w:pStyle w:val="Heading3"/>
        <w:spacing w:before="200" w:after="120"/>
        <w:outlineLvl w:val="2"/>
      </w:pPr>
      <w:r>
        <w:rPr>
          <w:rFonts w:ascii="Arial" w:cs="Arial" w:eastAsia="Arial" w:hAnsi="Arial"/>
          <w:b/>
          <w:bCs/>
          <w:color w:val="202124"/>
          <w:sz w:val="24"/>
          <w:szCs w:val="24"/>
        </w:rPr>
        <w:t xml:space="preserve">Section 1 — System Access (Required for Login)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top"/>
          </w:tcPr>
          <w:p>
            <w:pPr>
              <w:spacing w:before="40" w:after="40"/>
            </w:pPr>
            <w:r>
              <w:rPr>
                <w:rFonts w:ascii="Arial" w:cs="Arial" w:eastAsia="Arial" w:hAnsi="Arial"/>
                <w:b/>
                <w:bCs/>
                <w:color w:val="FFFFFF"/>
                <w:sz w:val="19"/>
                <w:szCs w:val="19"/>
              </w:rPr>
              <w:t xml:space="preserve">Field</w:t>
            </w:r>
          </w:p>
        </w:tc>
        <w:tc>
          <w:tcPr>
            <w:tcW w:type="dxa" w:w="28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top"/>
          </w:tcPr>
          <w:p>
            <w:pPr>
              <w:spacing w:before="40" w:after="40"/>
            </w:pPr>
            <w:r>
              <w:rPr>
                <w:rFonts w:ascii="Arial" w:cs="Arial" w:eastAsia="Arial" w:hAnsi="Arial"/>
                <w:b/>
                <w:bCs/>
                <w:color w:val="FFFFFF"/>
                <w:sz w:val="19"/>
                <w:szCs w:val="19"/>
              </w:rPr>
              <w:t xml:space="preserve">Type</w:t>
            </w:r>
          </w:p>
        </w:tc>
        <w:tc>
          <w:tcPr>
            <w:tcW w:type="dxa" w:w="416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top"/>
          </w:tcPr>
          <w:p>
            <w:pPr>
              <w:spacing w:before="40" w:after="40"/>
            </w:pPr>
            <w:r>
              <w:rPr>
                <w:rFonts w:ascii="Arial" w:cs="Arial" w:eastAsia="Arial" w:hAnsi="Arial"/>
                <w:b/>
                <w:bCs/>
                <w:color w:val="FFFFFF"/>
                <w:sz w:val="19"/>
                <w:szCs w:val="19"/>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Full Name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Text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Phone Number</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Phone — becomes login username</w:t>
            </w:r>
          </w:p>
        </w:tc>
        <w:tc>
          <w:tcPr>
            <w:tcW w:type="dxa" w:w="4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Also used for WhatsApp credential delivery on creation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Role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Dropdown — Staff or Supervisor</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Determines what the user can see and do</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Branch Access</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Checkboxes — KR · C2 · Both</w:t>
            </w:r>
          </w:p>
        </w:tc>
        <w:tc>
          <w:tcPr>
            <w:tcW w:type="dxa" w:w="4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Controls all data visibility for this user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Language Preference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Dropdown — English or Tamil</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Default language shown on their screens</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Join Date</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Date picker</w:t>
            </w:r>
          </w:p>
        </w:tc>
        <w:tc>
          <w:tcPr>
            <w:tcW w:type="dxa" w:w="4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Employee 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Auto-generated EMP-001, EMP-002...</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Owner can override with manual ID if needed</w:t>
            </w:r>
          </w:p>
        </w:tc>
      </w:tr>
    </w:tbl>
    <w:p>
      <w:pPr>
        <w:spacing w:before="80" w:after="80"/>
      </w:pPr>
      <w:r>
        <w:t xml:space="preserve"/>
      </w:r>
    </w:p>
    <w:p>
      <w:pPr>
        <w:pStyle w:val="Heading3"/>
        <w:spacing w:before="200" w:after="120"/>
        <w:outlineLvl w:val="2"/>
      </w:pPr>
      <w:r>
        <w:rPr>
          <w:rFonts w:ascii="Arial" w:cs="Arial" w:eastAsia="Arial" w:hAnsi="Arial"/>
          <w:b/>
          <w:bCs/>
          <w:color w:val="202124"/>
          <w:sz w:val="24"/>
          <w:szCs w:val="24"/>
        </w:rPr>
        <w:t xml:space="preserve">Section 2 — Personal Details</w:t>
      </w:r>
    </w:p>
    <w:p>
      <w:pPr>
        <w:pStyle w:val="ListParagraph"/>
        <w:numPr>
          <w:ilvl w:val="0"/>
          <w:numId w:val="2"/>
        </w:numPr>
        <w:spacing w:before="40" w:after="40"/>
      </w:pPr>
      <w:r>
        <w:rPr>
          <w:rFonts w:ascii="Arial" w:cs="Arial" w:eastAsia="Arial" w:hAnsi="Arial"/>
          <w:color w:val="202124"/>
          <w:sz w:val="20"/>
          <w:szCs w:val="20"/>
        </w:rPr>
        <w:t xml:space="preserve">Date of Birth · Gender · Blood Group · Personal Email (optional)</w:t>
      </w:r>
    </w:p>
    <w:p>
      <w:pPr>
        <w:pStyle w:val="ListParagraph"/>
        <w:numPr>
          <w:ilvl w:val="0"/>
          <w:numId w:val="2"/>
        </w:numPr>
        <w:spacing w:before="40" w:after="40"/>
      </w:pPr>
      <w:r>
        <w:rPr>
          <w:rFonts w:ascii="Arial" w:cs="Arial" w:eastAsia="Arial" w:hAnsi="Arial"/>
          <w:color w:val="202124"/>
          <w:sz w:val="20"/>
          <w:szCs w:val="20"/>
        </w:rPr>
        <w:t xml:space="preserve">Full Address — Door No / Street / Area / City / Pincode / State</w:t>
      </w:r>
    </w:p>
    <w:p>
      <w:pPr>
        <w:pStyle w:val="ListParagraph"/>
        <w:numPr>
          <w:ilvl w:val="0"/>
          <w:numId w:val="2"/>
        </w:numPr>
        <w:spacing w:before="40" w:after="40"/>
      </w:pPr>
      <w:r>
        <w:rPr>
          <w:rFonts w:ascii="Arial" w:cs="Arial" w:eastAsia="Arial" w:hAnsi="Arial"/>
          <w:color w:val="202124"/>
          <w:sz w:val="20"/>
          <w:szCs w:val="20"/>
        </w:rPr>
        <w:t xml:space="preserve">Google Maps URL — owner can paste a Google Maps share link. Stored as a clickable link on profile.</w:t>
      </w:r>
    </w:p>
    <w:p>
      <w:pPr>
        <w:spacing w:before="80" w:after="80"/>
      </w:pPr>
      <w:r>
        <w:t xml:space="preserve"/>
      </w:r>
    </w:p>
    <w:p>
      <w:pPr>
        <w:pStyle w:val="Heading3"/>
        <w:spacing w:before="200" w:after="120"/>
        <w:outlineLvl w:val="2"/>
      </w:pPr>
      <w:r>
        <w:rPr>
          <w:rFonts w:ascii="Arial" w:cs="Arial" w:eastAsia="Arial" w:hAnsi="Arial"/>
          <w:b/>
          <w:bCs/>
          <w:color w:val="202124"/>
          <w:sz w:val="24"/>
          <w:szCs w:val="24"/>
        </w:rPr>
        <w:t xml:space="preserve">Section 3 — Identity Documents</w:t>
      </w:r>
    </w:p>
    <w:p>
      <w:pPr>
        <w:pStyle w:val="ListParagraph"/>
        <w:numPr>
          <w:ilvl w:val="0"/>
          <w:numId w:val="2"/>
        </w:numPr>
        <w:spacing w:before="40" w:after="40"/>
      </w:pPr>
      <w:r>
        <w:rPr>
          <w:rFonts w:ascii="Arial" w:cs="Arial" w:eastAsia="Arial" w:hAnsi="Arial"/>
          <w:color w:val="202124"/>
          <w:sz w:val="20"/>
          <w:szCs w:val="20"/>
        </w:rPr>
        <w:t xml:space="preserve">Aadhaar Number — displayed masked on screen, stored encrypted in database using pgcrypto</w:t>
      </w:r>
    </w:p>
    <w:p>
      <w:pPr>
        <w:pStyle w:val="ListParagraph"/>
        <w:numPr>
          <w:ilvl w:val="0"/>
          <w:numId w:val="2"/>
        </w:numPr>
        <w:spacing w:before="40" w:after="40"/>
      </w:pPr>
      <w:r>
        <w:rPr>
          <w:rFonts w:ascii="Arial" w:cs="Arial" w:eastAsia="Arial" w:hAnsi="Arial"/>
          <w:color w:val="202124"/>
          <w:sz w:val="20"/>
          <w:szCs w:val="20"/>
        </w:rPr>
        <w:t xml:space="preserve">Aadhaar document — front and back photo upload, stored in private storage bucket</w:t>
      </w:r>
    </w:p>
    <w:p>
      <w:pPr>
        <w:pStyle w:val="ListParagraph"/>
        <w:numPr>
          <w:ilvl w:val="0"/>
          <w:numId w:val="2"/>
        </w:numPr>
        <w:spacing w:before="40" w:after="40"/>
      </w:pPr>
      <w:r>
        <w:rPr>
          <w:rFonts w:ascii="Arial" w:cs="Arial" w:eastAsia="Arial" w:hAnsi="Arial"/>
          <w:color w:val="202124"/>
          <w:sz w:val="20"/>
          <w:szCs w:val="20"/>
        </w:rPr>
        <w:t xml:space="preserve">College ID — upload if applicable · College Name · Course · Year of study</w:t>
      </w:r>
    </w:p>
    <w:p>
      <w:pPr>
        <w:spacing w:before="80" w:after="80"/>
      </w:pPr>
      <w:r>
        <w:t xml:space="preserve"/>
      </w:r>
    </w:p>
    <w:p>
      <w:pPr>
        <w:pStyle w:val="Heading3"/>
        <w:spacing w:before="200" w:after="120"/>
        <w:outlineLvl w:val="2"/>
      </w:pPr>
      <w:r>
        <w:rPr>
          <w:rFonts w:ascii="Arial" w:cs="Arial" w:eastAsia="Arial" w:hAnsi="Arial"/>
          <w:b/>
          <w:bCs/>
          <w:color w:val="202124"/>
          <w:sz w:val="24"/>
          <w:szCs w:val="24"/>
        </w:rPr>
        <w:t xml:space="preserve">Section 4 — Emergency Contact</w:t>
      </w:r>
    </w:p>
    <w:p>
      <w:pPr>
        <w:pStyle w:val="ListParagraph"/>
        <w:numPr>
          <w:ilvl w:val="0"/>
          <w:numId w:val="2"/>
        </w:numPr>
        <w:spacing w:before="40" w:after="40"/>
      </w:pPr>
      <w:r>
        <w:rPr>
          <w:rFonts w:ascii="Arial" w:cs="Arial" w:eastAsia="Arial" w:hAnsi="Arial"/>
          <w:color w:val="202124"/>
          <w:sz w:val="20"/>
          <w:szCs w:val="20"/>
        </w:rPr>
        <w:t xml:space="preserve">Family member full name · Relationship (Mother/Father/Spouse/Sibling/Other) · Contact phone number</w:t>
      </w:r>
    </w:p>
    <w:p>
      <w:pPr>
        <w:pStyle w:val="ListParagraph"/>
        <w:numPr>
          <w:ilvl w:val="0"/>
          <w:numId w:val="2"/>
        </w:numPr>
        <w:spacing w:before="40" w:after="40"/>
      </w:pPr>
      <w:r>
        <w:rPr>
          <w:rFonts w:ascii="Arial" w:cs="Arial" w:eastAsia="Arial" w:hAnsi="Arial"/>
          <w:color w:val="202124"/>
          <w:sz w:val="20"/>
          <w:szCs w:val="20"/>
        </w:rPr>
        <w:t xml:space="preserve">Direct call button on employee profile page — owner taps to call emergency contact immediately</w:t>
      </w:r>
    </w:p>
    <w:p>
      <w:pPr>
        <w:spacing w:before="80" w:after="80"/>
      </w:pPr>
      <w:r>
        <w:t xml:space="preserve"/>
      </w:r>
    </w:p>
    <w:p>
      <w:pPr>
        <w:pStyle w:val="Heading3"/>
        <w:spacing w:before="200" w:after="120"/>
        <w:outlineLvl w:val="2"/>
      </w:pPr>
      <w:r>
        <w:rPr>
          <w:rFonts w:ascii="Arial" w:cs="Arial" w:eastAsia="Arial" w:hAnsi="Arial"/>
          <w:b/>
          <w:bCs/>
          <w:color w:val="202124"/>
          <w:sz w:val="24"/>
          <w:szCs w:val="24"/>
        </w:rPr>
        <w:t xml:space="preserve">Section 5 — Work Background</w:t>
      </w:r>
    </w:p>
    <w:p>
      <w:pPr>
        <w:pStyle w:val="ListParagraph"/>
        <w:numPr>
          <w:ilvl w:val="0"/>
          <w:numId w:val="2"/>
        </w:numPr>
        <w:spacing w:before="40" w:after="40"/>
      </w:pPr>
      <w:r>
        <w:rPr>
          <w:rFonts w:ascii="Arial" w:cs="Arial" w:eastAsia="Arial" w:hAnsi="Arial"/>
          <w:color w:val="202124"/>
          <w:sz w:val="20"/>
          <w:szCs w:val="20"/>
        </w:rPr>
        <w:t xml:space="preserve">Previous work experience — free text summary</w:t>
      </w:r>
    </w:p>
    <w:p>
      <w:pPr>
        <w:pStyle w:val="ListParagraph"/>
        <w:numPr>
          <w:ilvl w:val="0"/>
          <w:numId w:val="2"/>
        </w:numPr>
        <w:spacing w:before="40" w:after="40"/>
      </w:pPr>
      <w:r>
        <w:rPr>
          <w:rFonts w:ascii="Arial" w:cs="Arial" w:eastAsia="Arial" w:hAnsi="Arial"/>
          <w:color w:val="202124"/>
          <w:sz w:val="20"/>
          <w:szCs w:val="20"/>
        </w:rPr>
        <w:t xml:space="preserve">Reference name and contact number (optional)</w:t>
      </w:r>
    </w:p>
    <w:p>
      <w:pPr>
        <w:spacing w:before="80" w:after="80"/>
      </w:pPr>
      <w:r>
        <w:t xml:space="preserve"/>
      </w:r>
    </w:p>
    <w:p>
      <w:pPr>
        <w:pStyle w:val="Heading3"/>
        <w:spacing w:before="200" w:after="120"/>
        <w:outlineLvl w:val="2"/>
      </w:pPr>
      <w:r>
        <w:rPr>
          <w:rFonts w:ascii="Arial" w:cs="Arial" w:eastAsia="Arial" w:hAnsi="Arial"/>
          <w:b/>
          <w:bCs/>
          <w:color w:val="202124"/>
          <w:sz w:val="24"/>
          <w:szCs w:val="24"/>
        </w:rPr>
        <w:t xml:space="preserve">Section 6 — Bank Details (Captured Now — Used in Payroll Phase 13)</w:t>
      </w:r>
    </w:p>
    <w:p>
      <w:pPr>
        <w:pStyle w:val="ListParagraph"/>
        <w:numPr>
          <w:ilvl w:val="0"/>
          <w:numId w:val="2"/>
        </w:numPr>
        <w:spacing w:before="40" w:after="40"/>
      </w:pPr>
      <w:r>
        <w:rPr>
          <w:rFonts w:ascii="Arial" w:cs="Arial" w:eastAsia="Arial" w:hAnsi="Arial"/>
          <w:color w:val="202124"/>
          <w:sz w:val="20"/>
          <w:szCs w:val="20"/>
        </w:rPr>
        <w:t xml:space="preserve">Bank Name · Account Number (stored encrypted) · IFSC Code · Account Holder Name · UPI ID</w:t>
      </w:r>
    </w:p>
    <w:p>
      <w:pPr>
        <w:spacing w:before="80" w:after="80"/>
        <w:ind w:left="360"/>
      </w:pPr>
      <w:r>
        <w:rPr>
          <w:rFonts w:ascii="Arial" w:cs="Arial" w:eastAsia="Arial" w:hAnsi="Arial"/>
          <w:i/>
          <w:iCs/>
          <w:color w:val="5F6368"/>
          <w:sz w:val="18"/>
          <w:szCs w:val="18"/>
        </w:rPr>
        <w:t xml:space="preserve">ℹ  These fields are collected now so the schema is complete from day one. The Payroll module in Phase 13 activates and uses these fields when the Pagarbook subscription ends in approximately 2 years.</w:t>
      </w:r>
    </w:p>
    <w:p>
      <w:pPr>
        <w:spacing w:before="80" w:after="80"/>
      </w:pPr>
      <w:r>
        <w:t xml:space="preserve"/>
      </w:r>
    </w:p>
    <w:p>
      <w:pPr>
        <w:pStyle w:val="Heading2"/>
        <w:spacing w:before="280" w:after="160"/>
        <w:outlineLvl w:val="1"/>
      </w:pPr>
      <w:r>
        <w:rPr>
          <w:rFonts w:ascii="Arial" w:cs="Arial" w:eastAsia="Arial" w:hAnsi="Arial"/>
          <w:b/>
          <w:bCs/>
          <w:color w:val="202124"/>
          <w:sz w:val="28"/>
          <w:szCs w:val="28"/>
        </w:rPr>
        <w:t xml:space="preserve">4.2  Employee Profile View</w:t>
      </w:r>
    </w:p>
    <w:p>
      <w:pPr>
        <w:spacing w:before="60" w:after="60"/>
      </w:pPr>
      <w:r>
        <w:rPr>
          <w:rFonts w:ascii="Arial" w:cs="Arial" w:eastAsia="Arial" w:hAnsi="Arial"/>
          <w:b w:val="false"/>
          <w:bCs w:val="false"/>
          <w:i w:val="false"/>
          <w:iCs w:val="false"/>
          <w:color w:val="202124"/>
          <w:sz w:val="20"/>
          <w:szCs w:val="20"/>
        </w:rPr>
        <w:t xml:space="preserve">After creation, a tabbed profile card shows all sections: Personal · Documents · Work · Bank Details · Attendance* · Payroll* · System Access. Sensitive sections (Aadhaar, Bank) require owner to tap a confirmation button before the content is revealed. (* Available Phase 13–14)</w:t>
      </w:r>
    </w:p>
    <w:p>
      <w:pPr>
        <w:spacing w:before="80" w:after="80"/>
      </w:pPr>
      <w:r>
        <w:t xml:space="preserve"/>
      </w:r>
    </w:p>
    <w:p>
      <w:pPr>
        <w:pStyle w:val="Heading2"/>
        <w:spacing w:before="280" w:after="160"/>
        <w:outlineLvl w:val="1"/>
      </w:pPr>
      <w:r>
        <w:rPr>
          <w:rFonts w:ascii="Arial" w:cs="Arial" w:eastAsia="Arial" w:hAnsi="Arial"/>
          <w:b/>
          <w:bCs/>
          <w:color w:val="202124"/>
          <w:sz w:val="28"/>
          <w:szCs w:val="28"/>
        </w:rPr>
        <w:t xml:space="preserve">4.3  WhatsApp on Creation</w:t>
      </w:r>
    </w:p>
    <w:p>
      <w:pPr>
        <w:spacing w:before="60" w:after="60"/>
      </w:pPr>
      <w:r>
        <w:rPr>
          <w:rFonts w:ascii="Arial" w:cs="Arial" w:eastAsia="Arial" w:hAnsi="Arial"/>
          <w:b w:val="false"/>
          <w:bCs w:val="false"/>
          <w:i w:val="false"/>
          <w:iCs w:val="false"/>
          <w:color w:val="202124"/>
          <w:sz w:val="20"/>
          <w:szCs w:val="20"/>
        </w:rPr>
        <w:t xml:space="preserve">On account creation, system sends login credentials to the employee's phone number via WhatsApp: app URL, username (phone number), and temporary password. Employee sets their own password on first login.</w:t>
      </w:r>
    </w:p>
    <w:p>
      <w:pPr>
        <w:spacing w:before="80" w:after="80"/>
      </w:pPr>
      <w:r>
        <w:t xml:space="preserve"/>
      </w:r>
    </w:p>
    <w:p>
      <w:pPr>
        <w:pStyle w:val="Heading2"/>
        <w:spacing w:before="280" w:after="160"/>
        <w:outlineLvl w:val="1"/>
      </w:pPr>
      <w:r>
        <w:rPr>
          <w:rFonts w:ascii="Arial" w:cs="Arial" w:eastAsia="Arial" w:hAnsi="Arial"/>
          <w:b/>
          <w:bCs/>
          <w:color w:val="202124"/>
          <w:sz w:val="28"/>
          <w:szCs w:val="28"/>
        </w:rPr>
        <w:t xml:space="preserve">4.4  User Management Actions</w:t>
      </w:r>
    </w:p>
    <w:p>
      <w:pPr>
        <w:pStyle w:val="ListParagraph"/>
        <w:numPr>
          <w:ilvl w:val="0"/>
          <w:numId w:val="2"/>
        </w:numPr>
        <w:spacing w:before="40" w:after="40"/>
      </w:pPr>
      <w:r>
        <w:rPr>
          <w:rFonts w:ascii="Arial" w:cs="Arial" w:eastAsia="Arial" w:hAnsi="Arial"/>
          <w:color w:val="202124"/>
          <w:sz w:val="20"/>
          <w:szCs w:val="20"/>
        </w:rPr>
        <w:t xml:space="preserve">Create · Edit any field · Deactivate (blocks login, all historical data retained) · Reset password (sends new credentials via WhatsApp)</w:t>
      </w:r>
    </w:p>
    <w:p>
      <w:pPr>
        <w:pStyle w:val="ListParagraph"/>
        <w:numPr>
          <w:ilvl w:val="0"/>
          <w:numId w:val="2"/>
        </w:numPr>
        <w:spacing w:before="40" w:after="40"/>
      </w:pPr>
      <w:r>
        <w:rPr>
          <w:rFonts w:ascii="Arial" w:cs="Arial" w:eastAsia="Arial" w:hAnsi="Arial"/>
          <w:color w:val="202124"/>
          <w:sz w:val="20"/>
          <w:szCs w:val="20"/>
        </w:rPr>
        <w:t xml:space="preserve">Change branch access at any time — effective immediately</w:t>
      </w:r>
    </w:p>
    <w:p>
      <w:pPr>
        <w:pStyle w:val="ListParagraph"/>
        <w:numPr>
          <w:ilvl w:val="0"/>
          <w:numId w:val="2"/>
        </w:numPr>
        <w:spacing w:before="40" w:after="40"/>
      </w:pPr>
      <w:r>
        <w:rPr>
          <w:rFonts w:ascii="Arial" w:cs="Arial" w:eastAsia="Arial" w:hAnsi="Arial"/>
          <w:color w:val="202124"/>
          <w:sz w:val="20"/>
          <w:szCs w:val="20"/>
        </w:rPr>
        <w:t xml:space="preserve">View all users filterable by role and branch</w:t>
      </w:r>
    </w:p>
    <w:p>
      <w:pPr>
        <w:spacing w:before="80" w:after="80"/>
      </w:pPr>
      <w:r>
        <w:t xml:space="preserve"/>
      </w:r>
    </w:p>
    <w:p>
      <w:pPr>
        <w:pStyle w:val="Heading2"/>
        <w:spacing w:before="280" w:after="160"/>
        <w:outlineLvl w:val="1"/>
      </w:pPr>
      <w:r>
        <w:rPr>
          <w:rFonts w:ascii="Arial" w:cs="Arial" w:eastAsia="Arial" w:hAnsi="Arial"/>
          <w:b/>
          <w:bCs/>
          <w:color w:val="202124"/>
          <w:sz w:val="28"/>
          <w:szCs w:val="28"/>
        </w:rPr>
        <w:t xml:space="preserve">4.5  Branch Access — Flexible Assignment</w:t>
      </w:r>
    </w:p>
    <w:p>
      <w:pPr>
        <w:spacing w:before="60" w:after="60"/>
      </w:pPr>
      <w:r>
        <w:rPr>
          <w:rFonts w:ascii="Arial" w:cs="Arial" w:eastAsia="Arial" w:hAnsi="Arial"/>
          <w:b w:val="false"/>
          <w:bCs w:val="false"/>
          <w:i w:val="false"/>
          <w:iCs w:val="false"/>
          <w:color w:val="202124"/>
          <w:sz w:val="20"/>
          <w:szCs w:val="20"/>
        </w:rPr>
        <w:t xml:space="preserve">Staff branch access is set at creation but can be changed at any time for two scenarios:</w:t>
      </w:r>
    </w:p>
    <w:p>
      <w:pPr>
        <w:pStyle w:val="Heading3"/>
        <w:spacing w:before="200" w:after="120"/>
        <w:outlineLvl w:val="2"/>
      </w:pPr>
      <w:r>
        <w:rPr>
          <w:rFonts w:ascii="Arial" w:cs="Arial" w:eastAsia="Arial" w:hAnsi="Arial"/>
          <w:b/>
          <w:bCs/>
          <w:color w:val="202124"/>
          <w:sz w:val="24"/>
          <w:szCs w:val="24"/>
        </w:rPr>
        <w:t xml:space="preserve">Scenario 1 — Permanent Transfer</w:t>
      </w:r>
    </w:p>
    <w:p>
      <w:pPr>
        <w:pStyle w:val="ListParagraph"/>
        <w:numPr>
          <w:ilvl w:val="0"/>
          <w:numId w:val="2"/>
        </w:numPr>
        <w:spacing w:before="40" w:after="40"/>
      </w:pPr>
      <w:r>
        <w:rPr>
          <w:rFonts w:ascii="Arial" w:cs="Arial" w:eastAsia="Arial" w:hAnsi="Arial"/>
          <w:color w:val="202124"/>
          <w:sz w:val="20"/>
          <w:szCs w:val="20"/>
        </w:rPr>
        <w:t xml:space="preserve">Owner goes to Admin Settings → Users → Staff name → Edit Branch Access</w:t>
      </w:r>
    </w:p>
    <w:p>
      <w:pPr>
        <w:pStyle w:val="ListParagraph"/>
        <w:numPr>
          <w:ilvl w:val="0"/>
          <w:numId w:val="2"/>
        </w:numPr>
        <w:spacing w:before="40" w:after="40"/>
      </w:pPr>
      <w:r>
        <w:rPr>
          <w:rFonts w:ascii="Arial" w:cs="Arial" w:eastAsia="Arial" w:hAnsi="Arial"/>
          <w:color w:val="202124"/>
          <w:sz w:val="20"/>
          <w:szCs w:val="20"/>
        </w:rPr>
        <w:t xml:space="preserve">Untick old branch, tick new branch → Save. Effective immediately.</w:t>
      </w:r>
    </w:p>
    <w:p>
      <w:pPr>
        <w:pStyle w:val="ListParagraph"/>
        <w:numPr>
          <w:ilvl w:val="0"/>
          <w:numId w:val="2"/>
        </w:numPr>
        <w:spacing w:before="40" w:after="40"/>
      </w:pPr>
      <w:r>
        <w:rPr>
          <w:rFonts w:ascii="Arial" w:cs="Arial" w:eastAsia="Arial" w:hAnsi="Arial"/>
          <w:color w:val="202124"/>
          <w:sz w:val="20"/>
          <w:szCs w:val="20"/>
        </w:rPr>
        <w:t xml:space="preserve">Historical entries remain tagged to original branch</w:t>
      </w:r>
    </w:p>
    <w:p>
      <w:pPr>
        <w:spacing w:before="80" w:after="80"/>
      </w:pPr>
      <w:r>
        <w:t xml:space="preserve"/>
      </w:r>
    </w:p>
    <w:p>
      <w:pPr>
        <w:pStyle w:val="Heading3"/>
        <w:spacing w:before="200" w:after="120"/>
        <w:outlineLvl w:val="2"/>
      </w:pPr>
      <w:r>
        <w:rPr>
          <w:rFonts w:ascii="Arial" w:cs="Arial" w:eastAsia="Arial" w:hAnsi="Arial"/>
          <w:b/>
          <w:bCs/>
          <w:color w:val="202124"/>
          <w:sz w:val="24"/>
          <w:szCs w:val="24"/>
        </w:rPr>
        <w:t xml:space="preserve">Scenario 2 — Temporary Extra Duty</w:t>
      </w:r>
    </w:p>
    <w:p>
      <w:pPr>
        <w:pStyle w:val="ListParagraph"/>
        <w:numPr>
          <w:ilvl w:val="0"/>
          <w:numId w:val="2"/>
        </w:numPr>
        <w:spacing w:before="40" w:after="40"/>
      </w:pPr>
      <w:r>
        <w:rPr>
          <w:rFonts w:ascii="Arial" w:cs="Arial" w:eastAsia="Arial" w:hAnsi="Arial"/>
          <w:color w:val="202124"/>
          <w:sz w:val="20"/>
          <w:szCs w:val="20"/>
        </w:rPr>
        <w:t xml:space="preserve">Staff member sent to another branch to cover for absent colleague</w:t>
      </w:r>
    </w:p>
    <w:p>
      <w:pPr>
        <w:pStyle w:val="ListParagraph"/>
        <w:numPr>
          <w:ilvl w:val="0"/>
          <w:numId w:val="2"/>
        </w:numPr>
        <w:spacing w:before="40" w:after="40"/>
      </w:pPr>
      <w:r>
        <w:rPr>
          <w:rFonts w:ascii="Arial" w:cs="Arial" w:eastAsia="Arial" w:hAnsi="Arial"/>
          <w:color w:val="202124"/>
          <w:sz w:val="20"/>
          <w:szCs w:val="20"/>
        </w:rPr>
        <w:t xml:space="preserve">Owner ticks both branches for that staff member — both now accessible</w:t>
      </w:r>
    </w:p>
    <w:p>
      <w:pPr>
        <w:pStyle w:val="ListParagraph"/>
        <w:numPr>
          <w:ilvl w:val="0"/>
          <w:numId w:val="2"/>
        </w:numPr>
        <w:spacing w:before="40" w:after="40"/>
      </w:pPr>
      <w:r>
        <w:rPr>
          <w:rFonts w:ascii="Arial" w:cs="Arial" w:eastAsia="Arial" w:hAnsi="Arial"/>
          <w:color w:val="202124"/>
          <w:sz w:val="20"/>
          <w:szCs w:val="20"/>
        </w:rPr>
        <w:t xml:space="preserve">Staff sees branch selector on every app open: "Which shop today?" — must choose before seeing dashboard</w:t>
      </w:r>
    </w:p>
    <w:p>
      <w:pPr>
        <w:pStyle w:val="ListParagraph"/>
        <w:numPr>
          <w:ilvl w:val="0"/>
          <w:numId w:val="2"/>
        </w:numPr>
        <w:spacing w:before="40" w:after="40"/>
      </w:pPr>
      <w:r>
        <w:rPr>
          <w:rFonts w:ascii="Arial" w:cs="Arial" w:eastAsia="Arial" w:hAnsi="Arial"/>
          <w:color w:val="202124"/>
          <w:sz w:val="20"/>
          <w:szCs w:val="20"/>
        </w:rPr>
        <w:t xml:space="preserve">All entries tagged to whichever branch staff selected — no mixing</w:t>
      </w:r>
    </w:p>
    <w:p>
      <w:pPr>
        <w:pStyle w:val="ListParagraph"/>
        <w:numPr>
          <w:ilvl w:val="0"/>
          <w:numId w:val="2"/>
        </w:numPr>
        <w:spacing w:before="40" w:after="40"/>
      </w:pPr>
      <w:r>
        <w:rPr>
          <w:rFonts w:ascii="Arial" w:cs="Arial" w:eastAsia="Arial" w:hAnsi="Arial"/>
          <w:color w:val="202124"/>
          <w:sz w:val="20"/>
          <w:szCs w:val="20"/>
        </w:rPr>
        <w:t xml:space="preserve">After extra duty ends: owner unticks the temporary branch, back to single branch</w:t>
      </w:r>
    </w:p>
    <w:p>
      <w:pPr>
        <w:spacing w:before="80" w:after="80"/>
      </w:pPr>
      <w:r>
        <w:t xml:space="preserve"/>
      </w:r>
    </w:p>
    <w:p>
      <w:pPr>
        <w:pStyle w:val="Heading1"/>
        <w:spacing w:before="360" w:after="200"/>
        <w:outlineLvl w:val="0"/>
      </w:pPr>
      <w:r>
        <w:rPr>
          <w:rFonts w:ascii="Arial" w:cs="Arial" w:eastAsia="Arial" w:hAnsi="Arial"/>
          <w:b/>
          <w:bCs/>
          <w:color w:val="202124"/>
          <w:sz w:val="36"/>
          <w:szCs w:val="36"/>
        </w:rPr>
        <w:t xml:space="preserve">5.  Vendor Onboarding &amp; Master (Owner Only)</w:t>
      </w:r>
    </w:p>
    <w:p>
      <w:pPr>
        <w:spacing w:before="60" w:after="60"/>
      </w:pPr>
      <w:r>
        <w:rPr>
          <w:rFonts w:ascii="Arial" w:cs="Arial" w:eastAsia="Arial" w:hAnsi="Arial"/>
          <w:b w:val="false"/>
          <w:bCs w:val="false"/>
          <w:i w:val="false"/>
          <w:iCs w:val="false"/>
          <w:color w:val="202124"/>
          <w:sz w:val="20"/>
          <w:szCs w:val="20"/>
        </w:rPr>
        <w:t xml:space="preserve">The Vendor Master is the single source of truth for all supplier information. Every cost calculation, vendor payment cycle, wastage cost in rupees, sales reconciliation prediction, and P&amp;L figure draws from here. Critically — the Vendor Master is linked directly to the POS Item Master. Item names are shared across POS billing, daily data entry, reconciliation, and vendor payments. There is only one item master — no duplicate naming anywhere in the system.</w:t>
      </w:r>
    </w:p>
    <w:p>
      <w:pPr>
        <w:spacing w:before="80" w:after="80"/>
      </w:pPr>
      <w:r>
        <w:t xml:space="preserve"/>
      </w:r>
    </w:p>
    <w:p>
      <w:pPr>
        <w:pStyle w:val="Heading2"/>
        <w:spacing w:before="280" w:after="160"/>
        <w:outlineLvl w:val="1"/>
      </w:pPr>
      <w:r>
        <w:rPr>
          <w:rFonts w:ascii="Arial" w:cs="Arial" w:eastAsia="Arial" w:hAnsi="Arial"/>
          <w:b/>
          <w:bCs/>
          <w:color w:val="202124"/>
          <w:sz w:val="28"/>
          <w:szCs w:val="28"/>
        </w:rPr>
        <w:t xml:space="preserve">5.1  Vendor Onboarding Form — Five Sections</w:t>
      </w:r>
    </w:p>
    <w:p>
      <w:pPr>
        <w:pStyle w:val="Heading3"/>
        <w:spacing w:before="200" w:after="120"/>
        <w:outlineLvl w:val="2"/>
      </w:pPr>
      <w:r>
        <w:rPr>
          <w:rFonts w:ascii="Arial" w:cs="Arial" w:eastAsia="Arial" w:hAnsi="Arial"/>
          <w:b/>
          <w:bCs/>
          <w:color w:val="202124"/>
          <w:sz w:val="24"/>
          <w:szCs w:val="24"/>
        </w:rPr>
        <w:t xml:space="preserve">Section 1 — Business Details</w:t>
      </w:r>
    </w:p>
    <w:p>
      <w:pPr>
        <w:pStyle w:val="ListParagraph"/>
        <w:numPr>
          <w:ilvl w:val="0"/>
          <w:numId w:val="2"/>
        </w:numPr>
        <w:spacing w:before="40" w:after="40"/>
      </w:pPr>
      <w:r>
        <w:rPr>
          <w:rFonts w:ascii="Arial" w:cs="Arial" w:eastAsia="Arial" w:hAnsi="Arial"/>
          <w:color w:val="202124"/>
          <w:sz w:val="20"/>
          <w:szCs w:val="20"/>
        </w:rPr>
        <w:t xml:space="preserve">Vendor / Business Name · Vendor Code (auto-generated VEN-001, VEN-002...)</w:t>
      </w:r>
    </w:p>
    <w:p>
      <w:pPr>
        <w:pStyle w:val="ListParagraph"/>
        <w:numPr>
          <w:ilvl w:val="0"/>
          <w:numId w:val="2"/>
        </w:numPr>
        <w:spacing w:before="40" w:after="40"/>
      </w:pPr>
      <w:r>
        <w:rPr>
          <w:rFonts w:ascii="Arial" w:cs="Arial" w:eastAsia="Arial" w:hAnsi="Arial"/>
          <w:color w:val="202124"/>
          <w:sz w:val="20"/>
          <w:szCs w:val="20"/>
        </w:rPr>
        <w:t xml:space="preserve">Business Type — Individual / Proprietor / Partnership / Company</w:t>
      </w:r>
    </w:p>
    <w:p>
      <w:pPr>
        <w:pStyle w:val="ListParagraph"/>
        <w:numPr>
          <w:ilvl w:val="0"/>
          <w:numId w:val="2"/>
        </w:numPr>
        <w:spacing w:before="40" w:after="40"/>
      </w:pPr>
      <w:r>
        <w:rPr>
          <w:rFonts w:ascii="Arial" w:cs="Arial" w:eastAsia="Arial" w:hAnsi="Arial"/>
          <w:color w:val="202124"/>
          <w:sz w:val="20"/>
          <w:szCs w:val="20"/>
        </w:rPr>
        <w:t xml:space="preserve">GSTIN (optional) · Active/Inactive toggle · Onboarded Date (auto)</w:t>
      </w:r>
    </w:p>
    <w:p>
      <w:pPr>
        <w:spacing w:before="80" w:after="80"/>
      </w:pPr>
      <w:r>
        <w:t xml:space="preserve"/>
      </w:r>
    </w:p>
    <w:p>
      <w:pPr>
        <w:pStyle w:val="Heading3"/>
        <w:spacing w:before="200" w:after="120"/>
        <w:outlineLvl w:val="2"/>
      </w:pPr>
      <w:r>
        <w:rPr>
          <w:rFonts w:ascii="Arial" w:cs="Arial" w:eastAsia="Arial" w:hAnsi="Arial"/>
          <w:b/>
          <w:bCs/>
          <w:color w:val="202124"/>
          <w:sz w:val="24"/>
          <w:szCs w:val="24"/>
        </w:rPr>
        <w:t xml:space="preserve">Section 2 — Contact Details</w:t>
      </w:r>
    </w:p>
    <w:p>
      <w:pPr>
        <w:pStyle w:val="ListParagraph"/>
        <w:numPr>
          <w:ilvl w:val="0"/>
          <w:numId w:val="2"/>
        </w:numPr>
        <w:spacing w:before="40" w:after="40"/>
      </w:pPr>
      <w:r>
        <w:rPr>
          <w:rFonts w:ascii="Arial" w:cs="Arial" w:eastAsia="Arial" w:hAnsi="Arial"/>
          <w:color w:val="202124"/>
          <w:sz w:val="20"/>
          <w:szCs w:val="20"/>
        </w:rPr>
        <w:t xml:space="preserve">Primary Contact Name</w:t>
      </w:r>
    </w:p>
    <w:p>
      <w:pPr>
        <w:pStyle w:val="ListParagraph"/>
        <w:numPr>
          <w:ilvl w:val="0"/>
          <w:numId w:val="2"/>
        </w:numPr>
        <w:spacing w:before="40" w:after="40"/>
      </w:pPr>
      <w:r>
        <w:rPr>
          <w:rFonts w:ascii="Arial" w:cs="Arial" w:eastAsia="Arial" w:hAnsi="Arial"/>
          <w:color w:val="202124"/>
          <w:sz w:val="20"/>
          <w:szCs w:val="20"/>
        </w:rPr>
        <w:t xml:space="preserve">WhatsApp Number — payment confirmation messages are sent to this number automatically via the Alert Manager</w:t>
      </w:r>
    </w:p>
    <w:p>
      <w:pPr>
        <w:pStyle w:val="ListParagraph"/>
        <w:numPr>
          <w:ilvl w:val="0"/>
          <w:numId w:val="2"/>
        </w:numPr>
        <w:spacing w:before="40" w:after="40"/>
      </w:pPr>
      <w:r>
        <w:rPr>
          <w:rFonts w:ascii="Arial" w:cs="Arial" w:eastAsia="Arial" w:hAnsi="Arial"/>
          <w:color w:val="202124"/>
          <w:sz w:val="20"/>
          <w:szCs w:val="20"/>
        </w:rPr>
        <w:t xml:space="preserve">Alternate Contact Number · Email ID</w:t>
      </w:r>
    </w:p>
    <w:p>
      <w:pPr>
        <w:pStyle w:val="ListParagraph"/>
        <w:numPr>
          <w:ilvl w:val="0"/>
          <w:numId w:val="2"/>
        </w:numPr>
        <w:spacing w:before="40" w:after="40"/>
      </w:pPr>
      <w:r>
        <w:rPr>
          <w:rFonts w:ascii="Arial" w:cs="Arial" w:eastAsia="Arial" w:hAnsi="Arial"/>
          <w:color w:val="202124"/>
          <w:sz w:val="20"/>
          <w:szCs w:val="20"/>
        </w:rPr>
        <w:t xml:space="preserve">Address · Google Maps URL — clickable link on vendor profile</w:t>
      </w:r>
    </w:p>
    <w:p>
      <w:pPr>
        <w:spacing w:before="80" w:after="80"/>
      </w:pPr>
      <w:r>
        <w:t xml:space="preserve"/>
      </w:r>
    </w:p>
    <w:p>
      <w:pPr>
        <w:pStyle w:val="Heading3"/>
        <w:spacing w:before="200" w:after="120"/>
        <w:outlineLvl w:val="2"/>
      </w:pPr>
      <w:r>
        <w:rPr>
          <w:rFonts w:ascii="Arial" w:cs="Arial" w:eastAsia="Arial" w:hAnsi="Arial"/>
          <w:b/>
          <w:bCs/>
          <w:color w:val="202124"/>
          <w:sz w:val="24"/>
          <w:szCs w:val="24"/>
        </w:rPr>
        <w:t xml:space="preserve">Section 3 — Items Supplied (Linked to POS Item Master)</w:t>
      </w:r>
    </w:p>
    <w:p>
      <w:pPr>
        <w:pStyle w:val="ListParagraph"/>
        <w:numPr>
          <w:ilvl w:val="0"/>
          <w:numId w:val="2"/>
        </w:numPr>
        <w:spacing w:before="40" w:after="40"/>
      </w:pPr>
      <w:r>
        <w:rPr>
          <w:rFonts w:ascii="Arial" w:cs="Arial" w:eastAsia="Arial" w:hAnsi="Arial"/>
          <w:color w:val="202124"/>
          <w:sz w:val="20"/>
          <w:szCs w:val="20"/>
        </w:rPr>
        <w:t xml:space="preserve">The item dropdown pulls directly from the POS Item Master — no separate vendor item list</w:t>
      </w:r>
    </w:p>
    <w:p>
      <w:pPr>
        <w:pStyle w:val="ListParagraph"/>
        <w:numPr>
          <w:ilvl w:val="0"/>
          <w:numId w:val="2"/>
        </w:numPr>
        <w:spacing w:before="40" w:after="40"/>
      </w:pPr>
      <w:r>
        <w:rPr>
          <w:rFonts w:ascii="Arial" w:cs="Arial" w:eastAsia="Arial" w:hAnsi="Arial"/>
          <w:color w:val="202124"/>
          <w:sz w:val="20"/>
          <w:szCs w:val="20"/>
        </w:rPr>
        <w:t xml:space="preserve">Owner selects item from POS master → assigns branch availability (KR / C2 / Both) → sets cost price and selling price</w:t>
      </w:r>
    </w:p>
    <w:p>
      <w:pPr>
        <w:pStyle w:val="ListParagraph"/>
        <w:numPr>
          <w:ilvl w:val="0"/>
          <w:numId w:val="2"/>
        </w:numPr>
        <w:spacing w:before="40" w:after="40"/>
      </w:pPr>
      <w:r>
        <w:rPr>
          <w:rFonts w:ascii="Arial" w:cs="Arial" w:eastAsia="Arial" w:hAnsi="Arial"/>
          <w:color w:val="202124"/>
          <w:sz w:val="20"/>
          <w:szCs w:val="20"/>
        </w:rPr>
        <w:t xml:space="preserve">One vendor can supply multiple items</w:t>
      </w:r>
    </w:p>
    <w:p>
      <w:pPr>
        <w:pStyle w:val="ListParagraph"/>
        <w:numPr>
          <w:ilvl w:val="0"/>
          <w:numId w:val="2"/>
        </w:numPr>
        <w:spacing w:before="40" w:after="40"/>
      </w:pPr>
      <w:r>
        <w:rPr>
          <w:rFonts w:ascii="Arial" w:cs="Arial" w:eastAsia="Arial" w:hAnsi="Arial"/>
          <w:color w:val="202124"/>
          <w:sz w:val="20"/>
          <w:szCs w:val="20"/>
        </w:rPr>
        <w:t xml:space="preserve">Each item can only have one active vendor per branch at a time</w:t>
      </w:r>
    </w:p>
    <w:p>
      <w:pPr>
        <w:spacing w:before="80" w:after="80"/>
      </w:pPr>
      <w:r>
        <w:t xml:space="preserve"/>
      </w:r>
    </w:p>
    <w:p>
      <w:pPr>
        <w:pStyle w:val="Heading3"/>
        <w:spacing w:before="200" w:after="120"/>
        <w:outlineLvl w:val="2"/>
      </w:pPr>
      <w:r>
        <w:rPr>
          <w:rFonts w:ascii="Arial" w:cs="Arial" w:eastAsia="Arial" w:hAnsi="Arial"/>
          <w:b/>
          <w:bCs/>
          <w:color w:val="202124"/>
          <w:sz w:val="24"/>
          <w:szCs w:val="24"/>
        </w:rPr>
        <w:t xml:space="preserve">Section 4 — Rate Management per Item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top"/>
          </w:tcPr>
          <w:p>
            <w:pPr>
              <w:spacing w:before="40" w:after="40"/>
            </w:pPr>
            <w:r>
              <w:rPr>
                <w:rFonts w:ascii="Arial" w:cs="Arial" w:eastAsia="Arial" w:hAnsi="Arial"/>
                <w:b/>
                <w:bCs/>
                <w:color w:val="FFFFFF"/>
                <w:sz w:val="19"/>
                <w:szCs w:val="19"/>
              </w:rPr>
              <w:t xml:space="preserve">Field</w:t>
            </w:r>
          </w:p>
        </w:tc>
        <w:tc>
          <w:tcPr>
            <w:tcW w:type="dxa" w:w="716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top"/>
          </w:tcPr>
          <w:p>
            <w:pPr>
              <w:spacing w:before="40" w:after="40"/>
            </w:pPr>
            <w:r>
              <w:rPr>
                <w:rFonts w:ascii="Arial" w:cs="Arial" w:eastAsia="Arial" w:hAnsi="Arial"/>
                <w:b/>
                <w:bCs/>
                <w:color w:val="FFFFFF"/>
                <w:sz w:val="19"/>
                <w:szCs w:val="19"/>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Cost Price (₹)</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What you pay the vendor per piece/unit — used for wastage cost calculation and P&amp;L raw material cost. Stored as per-unit AND per-gram (auto-calculated) for powder items.</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Selling Price (₹)</w:t>
            </w:r>
          </w:p>
        </w:tc>
        <w:tc>
          <w:tcPr>
            <w:tcW w:type="dxa" w:w="7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What the customer pays — used in Sales Reconciliation prediction and P&amp;L margin analysis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Unit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Per Piece / Per Kg / Per Gram / Per Packet / Per Box etc.</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Effective From Date</w:t>
            </w:r>
          </w:p>
        </w:tc>
        <w:tc>
          <w:tcPr>
            <w:tcW w:type="dxa" w:w="7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This rate is valid from this date. Used for all vendor payment calculations on or after this date.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Effective To Date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Automatically set when a new rate is added — the previous rate's To Date becomes the day before the new rate starts</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Notes</w:t>
            </w:r>
          </w:p>
        </w:tc>
        <w:tc>
          <w:tcPr>
            <w:tcW w:type="dxa" w:w="7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Free text — e.g. "Rate revised verbally after Diwali"</w:t>
            </w:r>
          </w:p>
        </w:tc>
      </w:tr>
    </w:tbl>
    <w:p>
      <w:pPr>
        <w:spacing w:before="100" w:after="100"/>
      </w:pPr>
      <w:r>
        <w:rPr>
          <w:rFonts w:ascii="Arial" w:cs="Arial" w:eastAsia="Arial" w:hAnsi="Arial"/>
          <w:b/>
          <w:bCs/>
          <w:color w:val="202124"/>
          <w:sz w:val="20"/>
          <w:szCs w:val="20"/>
        </w:rPr>
        <w:t xml:space="preserve">★  Every rate change creates a new rate record. Old rates are never deleted. Vendor payment calculations always use the rate that was effective on the date of supply — not today's rate.</w:t>
      </w:r>
    </w:p>
    <w:p>
      <w:pPr>
        <w:spacing w:before="80" w:after="80"/>
      </w:pPr>
      <w:r>
        <w:t xml:space="preserve"/>
      </w:r>
    </w:p>
    <w:p>
      <w:pPr>
        <w:pStyle w:val="Heading3"/>
        <w:spacing w:before="200" w:after="120"/>
        <w:outlineLvl w:val="2"/>
      </w:pPr>
      <w:r>
        <w:rPr>
          <w:rFonts w:ascii="Arial" w:cs="Arial" w:eastAsia="Arial" w:hAnsi="Arial"/>
          <w:b/>
          <w:bCs/>
          <w:color w:val="202124"/>
          <w:sz w:val="24"/>
          <w:szCs w:val="24"/>
        </w:rPr>
        <w:t xml:space="preserve">Section 5 — Bank &amp; Payment Details</w:t>
      </w:r>
    </w:p>
    <w:p>
      <w:pPr>
        <w:pStyle w:val="ListParagraph"/>
        <w:numPr>
          <w:ilvl w:val="0"/>
          <w:numId w:val="2"/>
        </w:numPr>
        <w:spacing w:before="40" w:after="40"/>
      </w:pPr>
      <w:r>
        <w:rPr>
          <w:rFonts w:ascii="Arial" w:cs="Arial" w:eastAsia="Arial" w:hAnsi="Arial"/>
          <w:color w:val="202124"/>
          <w:sz w:val="20"/>
          <w:szCs w:val="20"/>
        </w:rPr>
        <w:t xml:space="preserve">Payment Preference — Bank Transfer / UPI / Cash / Cheque</w:t>
      </w:r>
    </w:p>
    <w:p>
      <w:pPr>
        <w:pStyle w:val="ListParagraph"/>
        <w:numPr>
          <w:ilvl w:val="0"/>
          <w:numId w:val="2"/>
        </w:numPr>
        <w:spacing w:before="40" w:after="40"/>
      </w:pPr>
      <w:r>
        <w:rPr>
          <w:rFonts w:ascii="Arial" w:cs="Arial" w:eastAsia="Arial" w:hAnsi="Arial"/>
          <w:color w:val="202124"/>
          <w:sz w:val="20"/>
          <w:szCs w:val="20"/>
        </w:rPr>
        <w:t xml:space="preserve">Bank Name · Account Number (stored encrypted) · IFSC Code · Account Holder Name</w:t>
      </w:r>
    </w:p>
    <w:p>
      <w:pPr>
        <w:pStyle w:val="ListParagraph"/>
        <w:numPr>
          <w:ilvl w:val="0"/>
          <w:numId w:val="2"/>
        </w:numPr>
        <w:spacing w:before="40" w:after="40"/>
      </w:pPr>
      <w:r>
        <w:rPr>
          <w:rFonts w:ascii="Arial" w:cs="Arial" w:eastAsia="Arial" w:hAnsi="Arial"/>
          <w:color w:val="202124"/>
          <w:sz w:val="20"/>
          <w:szCs w:val="20"/>
        </w:rPr>
        <w:t xml:space="preserve">UPI ID · Payment Notes</w:t>
      </w:r>
    </w:p>
    <w:p>
      <w:pPr>
        <w:spacing w:before="80" w:after="80"/>
      </w:pPr>
      <w:r>
        <w:t xml:space="preserve"/>
      </w:r>
    </w:p>
    <w:p>
      <w:pPr>
        <w:pStyle w:val="Heading2"/>
        <w:spacing w:before="280" w:after="160"/>
        <w:outlineLvl w:val="1"/>
      </w:pPr>
      <w:r>
        <w:rPr>
          <w:rFonts w:ascii="Arial" w:cs="Arial" w:eastAsia="Arial" w:hAnsi="Arial"/>
          <w:b/>
          <w:bCs/>
          <w:color w:val="202124"/>
          <w:sz w:val="28"/>
          <w:szCs w:val="28"/>
        </w:rPr>
        <w:t xml:space="preserve">5.2  Bulk Import — Always Available</w:t>
      </w:r>
    </w:p>
    <w:p>
      <w:pPr>
        <w:spacing w:before="60" w:after="60"/>
      </w:pPr>
      <w:r>
        <w:rPr>
          <w:rFonts w:ascii="Arial" w:cs="Arial" w:eastAsia="Arial" w:hAnsi="Arial"/>
          <w:b w:val="false"/>
          <w:bCs w:val="false"/>
          <w:i w:val="false"/>
          <w:iCs w:val="false"/>
          <w:color w:val="202124"/>
          <w:sz w:val="20"/>
          <w:szCs w:val="20"/>
        </w:rPr>
        <w:t xml:space="preserve">Bulk import is available at any time. Owner downloads an Excel template, fills vendor details offline, uploads. System creates all vendor records in one operation. If a vendor already exists, the import skips or updates that row — no duplicates.</w:t>
      </w:r>
    </w:p>
    <w:p>
      <w:pPr>
        <w:spacing w:before="80" w:after="80"/>
      </w:pPr>
      <w:r>
        <w:t xml:space="preserve"/>
      </w:r>
    </w:p>
    <w:p>
      <w:pPr>
        <w:pStyle w:val="Heading2"/>
        <w:spacing w:before="280" w:after="160"/>
        <w:outlineLvl w:val="1"/>
      </w:pPr>
      <w:r>
        <w:rPr>
          <w:rFonts w:ascii="Arial" w:cs="Arial" w:eastAsia="Arial" w:hAnsi="Arial"/>
          <w:b/>
          <w:bCs/>
          <w:color w:val="202124"/>
          <w:sz w:val="28"/>
          <w:szCs w:val="28"/>
        </w:rPr>
        <w:t xml:space="preserve">5.3  Changing the Vendor for an Item</w:t>
      </w:r>
    </w:p>
    <w:p>
      <w:pPr>
        <w:pStyle w:val="ListParagraph"/>
        <w:numPr>
          <w:ilvl w:val="0"/>
          <w:numId w:val="2"/>
        </w:numPr>
        <w:spacing w:before="40" w:after="40"/>
      </w:pPr>
      <w:r>
        <w:rPr>
          <w:rFonts w:ascii="Arial" w:cs="Arial" w:eastAsia="Arial" w:hAnsi="Arial"/>
          <w:color w:val="202124"/>
          <w:sz w:val="20"/>
          <w:szCs w:val="20"/>
        </w:rPr>
        <w:t xml:space="preserve">Old vendor: owner sets an end date on that vendor's item mapping</w:t>
      </w:r>
    </w:p>
    <w:p>
      <w:pPr>
        <w:pStyle w:val="ListParagraph"/>
        <w:numPr>
          <w:ilvl w:val="0"/>
          <w:numId w:val="2"/>
        </w:numPr>
        <w:spacing w:before="40" w:after="40"/>
      </w:pPr>
      <w:r>
        <w:rPr>
          <w:rFonts w:ascii="Arial" w:cs="Arial" w:eastAsia="Arial" w:hAnsi="Arial"/>
          <w:color w:val="202124"/>
          <w:sz w:val="20"/>
          <w:szCs w:val="20"/>
        </w:rPr>
        <w:t xml:space="preserve">New vendor: owner adds the same item to the new vendor with new cost price and effective start date</w:t>
      </w:r>
    </w:p>
    <w:p>
      <w:pPr>
        <w:pStyle w:val="ListParagraph"/>
        <w:numPr>
          <w:ilvl w:val="0"/>
          <w:numId w:val="2"/>
        </w:numPr>
        <w:spacing w:before="40" w:after="40"/>
      </w:pPr>
      <w:r>
        <w:rPr>
          <w:rFonts w:ascii="Arial" w:cs="Arial" w:eastAsia="Arial" w:hAnsi="Arial"/>
          <w:color w:val="202124"/>
          <w:sz w:val="20"/>
          <w:szCs w:val="20"/>
        </w:rPr>
        <w:t xml:space="preserve">System automatically uses old vendor rate for payment calculations up to the end date, new vendor rate from the start date</w:t>
      </w:r>
    </w:p>
    <w:p>
      <w:pPr>
        <w:spacing w:before="80" w:after="80"/>
      </w:pPr>
      <w:r>
        <w:t xml:space="preserve"/>
      </w:r>
    </w:p>
    <w:p>
      <w:pPr>
        <w:pStyle w:val="Heading2"/>
        <w:spacing w:before="280" w:after="160"/>
        <w:outlineLvl w:val="1"/>
      </w:pPr>
      <w:r>
        <w:rPr>
          <w:rFonts w:ascii="Arial" w:cs="Arial" w:eastAsia="Arial" w:hAnsi="Arial"/>
          <w:b/>
          <w:bCs/>
          <w:color w:val="202124"/>
          <w:sz w:val="28"/>
          <w:szCs w:val="28"/>
        </w:rPr>
        <w:t xml:space="preserve">5.4  Reference Selling Prices — Seeded from Sales Reconciliation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400"/>
        <w:gridCol w:w="2760"/>
      </w:tblGrid>
      <w:tr>
        <w:trPr>
          <w:tblHeader/>
        </w:trPr>
        <w:tc>
          <w:tcPr>
            <w:tcW w:type="dxa" w:w="24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top"/>
          </w:tcPr>
          <w:p>
            <w:pPr>
              <w:spacing w:before="40" w:after="40"/>
            </w:pPr>
            <w:r>
              <w:rPr>
                <w:rFonts w:ascii="Arial" w:cs="Arial" w:eastAsia="Arial" w:hAnsi="Arial"/>
                <w:b/>
                <w:bCs/>
                <w:color w:val="FFFFFF"/>
                <w:sz w:val="19"/>
                <w:szCs w:val="19"/>
              </w:rPr>
              <w:t xml:space="preserve">Item</w:t>
            </w:r>
          </w:p>
        </w:tc>
        <w:tc>
          <w:tcPr>
            <w:tcW w:type="dxa" w:w="18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top"/>
          </w:tcPr>
          <w:p>
            <w:pPr>
              <w:spacing w:before="40" w:after="40"/>
            </w:pPr>
            <w:r>
              <w:rPr>
                <w:rFonts w:ascii="Arial" w:cs="Arial" w:eastAsia="Arial" w:hAnsi="Arial"/>
                <w:b/>
                <w:bCs/>
                <w:color w:val="FFFFFF"/>
                <w:sz w:val="19"/>
                <w:szCs w:val="19"/>
              </w:rPr>
              <w:t xml:space="preserve">Selling Price</w:t>
            </w:r>
          </w:p>
        </w:tc>
        <w:tc>
          <w:tcPr>
            <w:tcW w:type="dxa" w:w="24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top"/>
          </w:tcPr>
          <w:p>
            <w:pPr>
              <w:spacing w:before="40" w:after="40"/>
            </w:pPr>
            <w:r>
              <w:rPr>
                <w:rFonts w:ascii="Arial" w:cs="Arial" w:eastAsia="Arial" w:hAnsi="Arial"/>
                <w:b/>
                <w:bCs/>
                <w:color w:val="FFFFFF"/>
                <w:sz w:val="19"/>
                <w:szCs w:val="19"/>
              </w:rPr>
              <w:t xml:space="preserve">Item</w:t>
            </w:r>
          </w:p>
        </w:tc>
        <w:tc>
          <w:tcPr>
            <w:tcW w:type="dxa" w:w="276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top"/>
          </w:tcPr>
          <w:p>
            <w:pPr>
              <w:spacing w:before="40" w:after="40"/>
            </w:pPr>
            <w:r>
              <w:rPr>
                <w:rFonts w:ascii="Arial" w:cs="Arial" w:eastAsia="Arial" w:hAnsi="Arial"/>
                <w:b/>
                <w:bCs/>
                <w:color w:val="FFFFFF"/>
                <w:sz w:val="19"/>
                <w:szCs w:val="19"/>
              </w:rPr>
              <w:t xml:space="preserve">Selling Price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Tea Milk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₹22/litre equiv.</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Coffee Milk</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₹17/litre equiv.</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Vada (Medu/Masal)</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₹10/piece</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Onion Samosa</w:t>
            </w:r>
          </w:p>
        </w:tc>
        <w:tc>
          <w:tcPr>
            <w:tcW w:type="dxa" w:w="2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₹10/piece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Aloo Samosa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₹20/piece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Cutlet</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₹20/piece</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Elai Adai</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₹25/piece</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Kozhukattai</w:t>
            </w:r>
          </w:p>
        </w:tc>
        <w:tc>
          <w:tcPr>
            <w:tcW w:type="dxa" w:w="2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₹15/piece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Brownie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₹65/piece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Tea Cake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₹30/piece</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Choco Lava</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₹65/piece</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Banana Cake</w:t>
            </w:r>
          </w:p>
        </w:tc>
        <w:tc>
          <w:tcPr>
            <w:tcW w:type="dxa" w:w="2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₹20/piece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Plain Bun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₹10/piece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Cream Bun</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₹20/piece</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Jam Bun</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₹20/piece</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Bun Butter Jam</w:t>
            </w:r>
          </w:p>
        </w:tc>
        <w:tc>
          <w:tcPr>
            <w:tcW w:type="dxa" w:w="2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₹30/piece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Coconut Bun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₹20/piece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Chicken Momos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₹40/piece</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Veg Momos</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₹10/piece</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Osmania Biscuits</w:t>
            </w:r>
          </w:p>
        </w:tc>
        <w:tc>
          <w:tcPr>
            <w:tcW w:type="dxa" w:w="2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₹5/piece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Mineral Water Bottle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₹20/bottle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Paal Khoa (per box)</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As configured</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Peanut Ladoo</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₹12/piece</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Dry Fruit Ladoo</w:t>
            </w:r>
          </w:p>
        </w:tc>
        <w:tc>
          <w:tcPr>
            <w:tcW w:type="dxa" w:w="2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₹15/piece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Rava Ladoo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₹12/piece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Sundal / Peanuts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₹20/cup</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Sweet Corn — Normal</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₹25/cup</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Sweet Corn — Masala</w:t>
            </w:r>
          </w:p>
        </w:tc>
        <w:tc>
          <w:tcPr>
            <w:tcW w:type="dxa" w:w="2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₹30/cup</w:t>
            </w:r>
          </w:p>
        </w:tc>
      </w:tr>
    </w:tbl>
    <w:p>
      <w:pPr>
        <w:spacing w:before="80" w:after="80"/>
        <w:ind w:left="360"/>
      </w:pPr>
      <w:r>
        <w:rPr>
          <w:rFonts w:ascii="Arial" w:cs="Arial" w:eastAsia="Arial" w:hAnsi="Arial"/>
          <w:i/>
          <w:iCs/>
          <w:color w:val="5F6368"/>
          <w:sz w:val="18"/>
          <w:szCs w:val="18"/>
        </w:rPr>
        <w:t xml:space="preserve">ℹ  These are seed values from the Sales Reconciliation spreadsheet. All prices are editable in Vendor Master with full rate history maintained.</w:t>
      </w:r>
    </w:p>
    <w:p>
      <w:pPr>
        <w:spacing w:before="80" w:after="80"/>
      </w:pPr>
      <w:r>
        <w:t xml:space="preserve"/>
      </w:r>
    </w:p>
    <w:p>
      <w:pPr>
        <w:pStyle w:val="Heading1"/>
        <w:spacing w:before="360" w:after="200"/>
        <w:outlineLvl w:val="0"/>
      </w:pPr>
      <w:r>
        <w:rPr>
          <w:rFonts w:ascii="Arial" w:cs="Arial" w:eastAsia="Arial" w:hAnsi="Arial"/>
          <w:b/>
          <w:bCs/>
          <w:color w:val="202124"/>
          <w:sz w:val="36"/>
          <w:szCs w:val="36"/>
        </w:rPr>
        <w:t xml:space="preserve">5A.  Complete Vendor Master — Seeded Data</w:t>
      </w:r>
    </w:p>
    <w:p>
      <w:pPr>
        <w:spacing w:before="60" w:after="60"/>
      </w:pPr>
      <w:r>
        <w:rPr>
          <w:rFonts w:ascii="Arial" w:cs="Arial" w:eastAsia="Arial" w:hAnsi="Arial"/>
          <w:b w:val="false"/>
          <w:bCs w:val="false"/>
          <w:i w:val="false"/>
          <w:iCs w:val="false"/>
          <w:color w:val="202124"/>
          <w:sz w:val="20"/>
          <w:szCs w:val="20"/>
        </w:rPr>
        <w:t xml:space="preserve">This section documents all known vendors with their confirmed details. This is the exact data to be seeded into the system on Day 1. Missing fields are marked and will be filled in Admin Settings before go-live.</w:t>
      </w:r>
    </w:p>
    <w:p>
      <w:pPr>
        <w:spacing w:before="80" w:after="80"/>
      </w:pPr>
      <w:r>
        <w:t xml:space="preserve"/>
      </w:r>
    </w:p>
    <w:p>
      <w:pPr>
        <w:pStyle w:val="Heading2"/>
        <w:spacing w:before="280" w:after="160"/>
        <w:outlineLvl w:val="1"/>
      </w:pPr>
      <w:r>
        <w:rPr>
          <w:rFonts w:ascii="Arial" w:cs="Arial" w:eastAsia="Arial" w:hAnsi="Arial"/>
          <w:b/>
          <w:bCs/>
          <w:color w:val="202124"/>
          <w:sz w:val="28"/>
          <w:szCs w:val="28"/>
        </w:rPr>
        <w:t xml:space="preserve">5A.1  Vendor Payment Module — Mon/Thu 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400"/>
        <w:gridCol w:w="1200"/>
        <w:gridCol w:w="1400"/>
        <w:gridCol w:w="1600"/>
        <w:gridCol w:w="1200"/>
        <w:gridCol w:w="1400"/>
        <w:gridCol w:w="1200"/>
        <w:gridCol w:w="1400"/>
        <w:gridCol w:w="1200"/>
        <w:gridCol w:w="800"/>
      </w:tblGrid>
      <w:tr>
        <w:trPr>
          <w:tblHeader/>
        </w:trPr>
        <w:tc>
          <w:tcPr>
            <w:tcW w:type="dxa" w:w="6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top"/>
          </w:tcPr>
          <w:p>
            <w:pPr>
              <w:spacing w:before="40" w:after="40"/>
            </w:pPr>
            <w:r>
              <w:rPr>
                <w:rFonts w:ascii="Arial" w:cs="Arial" w:eastAsia="Arial" w:hAnsi="Arial"/>
                <w:b/>
                <w:bCs/>
                <w:color w:val="FFFFFF"/>
                <w:sz w:val="19"/>
                <w:szCs w:val="19"/>
              </w:rPr>
              <w:t xml:space="preserve">#</w:t>
            </w:r>
          </w:p>
        </w:tc>
        <w:tc>
          <w:tcPr>
            <w:tcW w:type="dxa" w:w="14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top"/>
          </w:tcPr>
          <w:p>
            <w:pPr>
              <w:spacing w:before="40" w:after="40"/>
            </w:pPr>
            <w:r>
              <w:rPr>
                <w:rFonts w:ascii="Arial" w:cs="Arial" w:eastAsia="Arial" w:hAnsi="Arial"/>
                <w:b/>
                <w:bCs/>
                <w:color w:val="FFFFFF"/>
                <w:sz w:val="19"/>
                <w:szCs w:val="19"/>
              </w:rPr>
              <w:t xml:space="preserve">Vendor</w:t>
            </w:r>
          </w:p>
        </w:tc>
        <w:tc>
          <w:tcPr>
            <w:tcW w:type="dxa" w:w="12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top"/>
          </w:tcPr>
          <w:p>
            <w:pPr>
              <w:spacing w:before="40" w:after="40"/>
            </w:pPr>
            <w:r>
              <w:rPr>
                <w:rFonts w:ascii="Arial" w:cs="Arial" w:eastAsia="Arial" w:hAnsi="Arial"/>
                <w:b/>
                <w:bCs/>
                <w:color w:val="FFFFFF"/>
                <w:sz w:val="19"/>
                <w:szCs w:val="19"/>
              </w:rPr>
              <w:t xml:space="preserve">Contact</w:t>
            </w:r>
          </w:p>
        </w:tc>
        <w:tc>
          <w:tcPr>
            <w:tcW w:type="dxa" w:w="14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top"/>
          </w:tcPr>
          <w:p>
            <w:pPr>
              <w:spacing w:before="40" w:after="40"/>
            </w:pPr>
            <w:r>
              <w:rPr>
                <w:rFonts w:ascii="Arial" w:cs="Arial" w:eastAsia="Arial" w:hAnsi="Arial"/>
                <w:b/>
                <w:bCs/>
                <w:color w:val="FFFFFF"/>
                <w:sz w:val="19"/>
                <w:szCs w:val="19"/>
              </w:rPr>
              <w:t xml:space="preserve">Phone</w:t>
            </w:r>
          </w:p>
        </w:tc>
        <w:tc>
          <w:tcPr>
            <w:tcW w:type="dxa" w:w="16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top"/>
          </w:tcPr>
          <w:p>
            <w:pPr>
              <w:spacing w:before="40" w:after="40"/>
            </w:pPr>
            <w:r>
              <w:rPr>
                <w:rFonts w:ascii="Arial" w:cs="Arial" w:eastAsia="Arial" w:hAnsi="Arial"/>
                <w:b/>
                <w:bCs/>
                <w:color w:val="FFFFFF"/>
                <w:sz w:val="19"/>
                <w:szCs w:val="19"/>
              </w:rPr>
              <w:t xml:space="preserve">Items</w:t>
            </w:r>
          </w:p>
        </w:tc>
        <w:tc>
          <w:tcPr>
            <w:tcW w:type="dxa" w:w="12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top"/>
          </w:tcPr>
          <w:p>
            <w:pPr>
              <w:spacing w:before="40" w:after="40"/>
            </w:pPr>
            <w:r>
              <w:rPr>
                <w:rFonts w:ascii="Arial" w:cs="Arial" w:eastAsia="Arial" w:hAnsi="Arial"/>
                <w:b/>
                <w:bCs/>
                <w:color w:val="FFFFFF"/>
                <w:sz w:val="19"/>
                <w:szCs w:val="19"/>
              </w:rPr>
              <w:t xml:space="preserve">Cost</w:t>
            </w:r>
          </w:p>
        </w:tc>
        <w:tc>
          <w:tcPr>
            <w:tcW w:type="dxa" w:w="14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top"/>
          </w:tcPr>
          <w:p>
            <w:pPr>
              <w:spacing w:before="40" w:after="40"/>
            </w:pPr>
            <w:r>
              <w:rPr>
                <w:rFonts w:ascii="Arial" w:cs="Arial" w:eastAsia="Arial" w:hAnsi="Arial"/>
                <w:b/>
                <w:bCs/>
                <w:color w:val="FFFFFF"/>
                <w:sz w:val="19"/>
                <w:szCs w:val="19"/>
              </w:rPr>
              <w:t xml:space="preserve">Selling</w:t>
            </w:r>
          </w:p>
        </w:tc>
        <w:tc>
          <w:tcPr>
            <w:tcW w:type="dxa" w:w="12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top"/>
          </w:tcPr>
          <w:p>
            <w:pPr>
              <w:spacing w:before="40" w:after="40"/>
            </w:pPr>
            <w:r>
              <w:rPr>
                <w:rFonts w:ascii="Arial" w:cs="Arial" w:eastAsia="Arial" w:hAnsi="Arial"/>
                <w:b/>
                <w:bCs/>
                <w:color w:val="FFFFFF"/>
                <w:sz w:val="19"/>
                <w:szCs w:val="19"/>
              </w:rPr>
              <w:t xml:space="preserve">Bank</w:t>
            </w:r>
          </w:p>
        </w:tc>
        <w:tc>
          <w:tcPr>
            <w:tcW w:type="dxa" w:w="14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top"/>
          </w:tcPr>
          <w:p>
            <w:pPr>
              <w:spacing w:before="40" w:after="40"/>
            </w:pPr>
            <w:r>
              <w:rPr>
                <w:rFonts w:ascii="Arial" w:cs="Arial" w:eastAsia="Arial" w:hAnsi="Arial"/>
                <w:b/>
                <w:bCs/>
                <w:color w:val="FFFFFF"/>
                <w:sz w:val="19"/>
                <w:szCs w:val="19"/>
              </w:rPr>
              <w:t xml:space="preserve">Account</w:t>
            </w:r>
          </w:p>
        </w:tc>
        <w:tc>
          <w:tcPr>
            <w:tcW w:type="dxa" w:w="12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top"/>
          </w:tcPr>
          <w:p>
            <w:pPr>
              <w:spacing w:before="40" w:after="40"/>
            </w:pPr>
            <w:r>
              <w:rPr>
                <w:rFonts w:ascii="Arial" w:cs="Arial" w:eastAsia="Arial" w:hAnsi="Arial"/>
                <w:b/>
                <w:bCs/>
                <w:color w:val="FFFFFF"/>
                <w:sz w:val="19"/>
                <w:szCs w:val="19"/>
              </w:rPr>
              <w:t xml:space="preserve">IFSC</w:t>
            </w:r>
          </w:p>
        </w:tc>
        <w:tc>
          <w:tcPr>
            <w:tcW w:type="dxa" w:w="8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top"/>
          </w:tcPr>
          <w:p>
            <w:pPr>
              <w:spacing w:before="40" w:after="40"/>
            </w:pPr>
            <w:r>
              <w:rPr>
                <w:rFonts w:ascii="Arial" w:cs="Arial" w:eastAsia="Arial" w:hAnsi="Arial"/>
                <w:b/>
                <w:bCs/>
                <w:color w:val="FFFFFF"/>
                <w:sz w:val="19"/>
                <w:szCs w:val="19"/>
              </w:rPr>
              <w:t xml:space="preserve">Holder</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Vada Vendor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Suresh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9952717228</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Medu Vada · Paruppu Vada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₹7/pc</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₹10/pc</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Indian Bank</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850336929</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IDIB000L008</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SURESH KUMAR</w:t>
            </w:r>
          </w:p>
        </w:tc>
      </w:tr>
      <w:tr>
        <w:tc>
          <w:tcPr>
            <w:tcW w:type="dxa" w:w="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4</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Siva Shankari</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Sivashankari</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8778033768</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Groundnut Ladoo · Dry Fruit Ladoo</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₹7 · ₹10/pc</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₹12 · ₹15/pc</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IOB</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267101000005384</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IOBA0000616</w:t>
            </w:r>
          </w:p>
        </w:tc>
        <w:tc>
          <w:tcPr>
            <w:tcW w:type="dxa" w:w="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SIVA SHANKARI</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Devi 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Devi 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6381815645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Rava Ladoo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₹8/pc</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₹12/pc</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w:t>
            </w:r>
          </w:p>
        </w:tc>
      </w:tr>
      <w:tr>
        <w:tc>
          <w:tcPr>
            <w:tcW w:type="dxa" w:w="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6</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Cothas Coffee</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Krishna</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9952377373</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Coffee Powder</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₹696/kg</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NA — consumed in preparation</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IOB</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174533000000035</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IOBA0001745</w:t>
            </w:r>
          </w:p>
        </w:tc>
        <w:tc>
          <w:tcPr>
            <w:tcW w:type="dxa" w:w="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COTHAS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7</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Swach Tea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Tanya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7029682532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Tea Powder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₹237/kg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NA — consumed in preparation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PREPAID — see 5A.4</w:t>
            </w:r>
          </w:p>
        </w:tc>
      </w:tr>
      <w:tr>
        <w:tc>
          <w:tcPr>
            <w:tcW w:type="dxa" w:w="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8</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Cookies</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Rajesh</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8610645149</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Osmania Biscuits</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₹2/pc</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₹5/pc</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w:t>
            </w:r>
          </w:p>
        </w:tc>
        <w:tc>
          <w:tcPr>
            <w:tcW w:type="dxa" w:w="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10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Bisleri</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Rithvik</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9994657397</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Mineral Water Bottles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₹11.67/pc</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₹20/pc</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w:t>
            </w:r>
          </w:p>
        </w:tc>
      </w:tr>
      <w:tr>
        <w:tc>
          <w:tcPr>
            <w:tcW w:type="dxa" w:w="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11</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Sweet Corn</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Sathish</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7708345066</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Sweet Corn</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₹95/kg</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₹25 normal · ₹30 masala cup</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w:t>
            </w:r>
          </w:p>
        </w:tc>
        <w:tc>
          <w:tcPr>
            <w:tcW w:type="dxa" w:w="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12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Banana Cake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Abdul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9976778084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Banana Cake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₹12/pc</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₹20/pc</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w:t>
            </w:r>
          </w:p>
        </w:tc>
      </w:tr>
      <w:tr>
        <w:tc>
          <w:tcPr>
            <w:tcW w:type="dxa" w:w="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13</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Home Bakers</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Jeevith</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9363004848</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Tea Cake · Choco Lava · Brownie</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₹16 · ₹33 · ₹38/pc</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₹30 · ₹65 · ₹65/pc — Payment By: Jhanani</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w:t>
            </w:r>
          </w:p>
        </w:tc>
        <w:tc>
          <w:tcPr>
            <w:tcW w:type="dxa" w:w="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w:t>
            </w:r>
          </w:p>
        </w:tc>
      </w:tr>
    </w:tbl>
    <w:p>
      <w:pPr>
        <w:spacing w:before="80" w:after="80"/>
      </w:pPr>
      <w:r>
        <w:t xml:space="preserve"/>
      </w:r>
    </w:p>
    <w:p>
      <w:pPr>
        <w:pStyle w:val="Heading2"/>
        <w:spacing w:before="280" w:after="160"/>
        <w:outlineLvl w:val="1"/>
      </w:pPr>
      <w:r>
        <w:rPr>
          <w:rFonts w:ascii="Arial" w:cs="Arial" w:eastAsia="Arial" w:hAnsi="Arial"/>
          <w:b/>
          <w:bCs/>
          <w:color w:val="202124"/>
          <w:sz w:val="28"/>
          <w:szCs w:val="28"/>
        </w:rPr>
        <w:t xml:space="preserve">5A.2  Vendor Payment Module — Sudheer &amp; Rajeshwari (Mon/Thu Cycle)</w:t>
      </w:r>
    </w:p>
    <w:p>
      <w:pPr>
        <w:spacing w:before="80" w:after="80"/>
        <w:ind w:left="360"/>
      </w:pPr>
      <w:r>
        <w:rPr>
          <w:rFonts w:ascii="Arial" w:cs="Arial" w:eastAsia="Arial" w:hAnsi="Arial"/>
          <w:i/>
          <w:iCs/>
          <w:color w:val="5F6368"/>
          <w:sz w:val="18"/>
          <w:szCs w:val="18"/>
        </w:rPr>
        <w:t xml:space="preserve">ℹ  These vendors were previously on a Thursday-only cycle. In v3.6 all vendors follow the simplified Mon/Thu payment approach — owner pays on whichever day is convenient and marks paid. No rigid day enforcement.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600"/>
        <w:gridCol w:w="1200"/>
        <w:gridCol w:w="1300"/>
        <w:gridCol w:w="1800"/>
        <w:gridCol w:w="1100"/>
        <w:gridCol w:w="1100"/>
        <w:gridCol w:w="900"/>
        <w:gridCol w:w="1400"/>
        <w:gridCol w:w="1200"/>
        <w:gridCol w:w="660"/>
      </w:tblGrid>
      <w:tr>
        <w:trPr>
          <w:tblHeader/>
        </w:trPr>
        <w:tc>
          <w:tcPr>
            <w:tcW w:type="dxa" w:w="6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top"/>
          </w:tcPr>
          <w:p>
            <w:pPr>
              <w:spacing w:before="40" w:after="40"/>
            </w:pPr>
            <w:r>
              <w:rPr>
                <w:rFonts w:ascii="Arial" w:cs="Arial" w:eastAsia="Arial" w:hAnsi="Arial"/>
                <w:b/>
                <w:bCs/>
                <w:color w:val="FFFFFF"/>
                <w:sz w:val="19"/>
                <w:szCs w:val="19"/>
              </w:rPr>
              <w:t xml:space="preserve">#</w:t>
            </w:r>
          </w:p>
        </w:tc>
        <w:tc>
          <w:tcPr>
            <w:tcW w:type="dxa" w:w="16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top"/>
          </w:tcPr>
          <w:p>
            <w:pPr>
              <w:spacing w:before="40" w:after="40"/>
            </w:pPr>
            <w:r>
              <w:rPr>
                <w:rFonts w:ascii="Arial" w:cs="Arial" w:eastAsia="Arial" w:hAnsi="Arial"/>
                <w:b/>
                <w:bCs/>
                <w:color w:val="FFFFFF"/>
                <w:sz w:val="19"/>
                <w:szCs w:val="19"/>
              </w:rPr>
              <w:t xml:space="preserve">Vendor</w:t>
            </w:r>
          </w:p>
        </w:tc>
        <w:tc>
          <w:tcPr>
            <w:tcW w:type="dxa" w:w="12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top"/>
          </w:tcPr>
          <w:p>
            <w:pPr>
              <w:spacing w:before="40" w:after="40"/>
            </w:pPr>
            <w:r>
              <w:rPr>
                <w:rFonts w:ascii="Arial" w:cs="Arial" w:eastAsia="Arial" w:hAnsi="Arial"/>
                <w:b/>
                <w:bCs/>
                <w:color w:val="FFFFFF"/>
                <w:sz w:val="19"/>
                <w:szCs w:val="19"/>
              </w:rPr>
              <w:t xml:space="preserve">Contact</w:t>
            </w:r>
          </w:p>
        </w:tc>
        <w:tc>
          <w:tcPr>
            <w:tcW w:type="dxa" w:w="13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top"/>
          </w:tcPr>
          <w:p>
            <w:pPr>
              <w:spacing w:before="40" w:after="40"/>
            </w:pPr>
            <w:r>
              <w:rPr>
                <w:rFonts w:ascii="Arial" w:cs="Arial" w:eastAsia="Arial" w:hAnsi="Arial"/>
                <w:b/>
                <w:bCs/>
                <w:color w:val="FFFFFF"/>
                <w:sz w:val="19"/>
                <w:szCs w:val="19"/>
              </w:rPr>
              <w:t xml:space="preserve">Phone</w:t>
            </w:r>
          </w:p>
        </w:tc>
        <w:tc>
          <w:tcPr>
            <w:tcW w:type="dxa" w:w="18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top"/>
          </w:tcPr>
          <w:p>
            <w:pPr>
              <w:spacing w:before="40" w:after="40"/>
            </w:pPr>
            <w:r>
              <w:rPr>
                <w:rFonts w:ascii="Arial" w:cs="Arial" w:eastAsia="Arial" w:hAnsi="Arial"/>
                <w:b/>
                <w:bCs/>
                <w:color w:val="FFFFFF"/>
                <w:sz w:val="19"/>
                <w:szCs w:val="19"/>
              </w:rPr>
              <w:t xml:space="preserve">Items</w:t>
            </w:r>
          </w:p>
        </w:tc>
        <w:tc>
          <w:tcPr>
            <w:tcW w:type="dxa" w:w="11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top"/>
          </w:tcPr>
          <w:p>
            <w:pPr>
              <w:spacing w:before="40" w:after="40"/>
            </w:pPr>
            <w:r>
              <w:rPr>
                <w:rFonts w:ascii="Arial" w:cs="Arial" w:eastAsia="Arial" w:hAnsi="Arial"/>
                <w:b/>
                <w:bCs/>
                <w:color w:val="FFFFFF"/>
                <w:sz w:val="19"/>
                <w:szCs w:val="19"/>
              </w:rPr>
              <w:t xml:space="preserve">Cost</w:t>
            </w:r>
          </w:p>
        </w:tc>
        <w:tc>
          <w:tcPr>
            <w:tcW w:type="dxa" w:w="11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top"/>
          </w:tcPr>
          <w:p>
            <w:pPr>
              <w:spacing w:before="40" w:after="40"/>
            </w:pPr>
            <w:r>
              <w:rPr>
                <w:rFonts w:ascii="Arial" w:cs="Arial" w:eastAsia="Arial" w:hAnsi="Arial"/>
                <w:b/>
                <w:bCs/>
                <w:color w:val="FFFFFF"/>
                <w:sz w:val="19"/>
                <w:szCs w:val="19"/>
              </w:rPr>
              <w:t xml:space="preserve">Selling</w:t>
            </w:r>
          </w:p>
        </w:tc>
        <w:tc>
          <w:tcPr>
            <w:tcW w:type="dxa" w:w="9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top"/>
          </w:tcPr>
          <w:p>
            <w:pPr>
              <w:spacing w:before="40" w:after="40"/>
            </w:pPr>
            <w:r>
              <w:rPr>
                <w:rFonts w:ascii="Arial" w:cs="Arial" w:eastAsia="Arial" w:hAnsi="Arial"/>
                <w:b/>
                <w:bCs/>
                <w:color w:val="FFFFFF"/>
                <w:sz w:val="19"/>
                <w:szCs w:val="19"/>
              </w:rPr>
              <w:t xml:space="preserve">Bank</w:t>
            </w:r>
          </w:p>
        </w:tc>
        <w:tc>
          <w:tcPr>
            <w:tcW w:type="dxa" w:w="14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top"/>
          </w:tcPr>
          <w:p>
            <w:pPr>
              <w:spacing w:before="40" w:after="40"/>
            </w:pPr>
            <w:r>
              <w:rPr>
                <w:rFonts w:ascii="Arial" w:cs="Arial" w:eastAsia="Arial" w:hAnsi="Arial"/>
                <w:b/>
                <w:bCs/>
                <w:color w:val="FFFFFF"/>
                <w:sz w:val="19"/>
                <w:szCs w:val="19"/>
              </w:rPr>
              <w:t xml:space="preserve">Account</w:t>
            </w:r>
          </w:p>
        </w:tc>
        <w:tc>
          <w:tcPr>
            <w:tcW w:type="dxa" w:w="12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top"/>
          </w:tcPr>
          <w:p>
            <w:pPr>
              <w:spacing w:before="40" w:after="40"/>
            </w:pPr>
            <w:r>
              <w:rPr>
                <w:rFonts w:ascii="Arial" w:cs="Arial" w:eastAsia="Arial" w:hAnsi="Arial"/>
                <w:b/>
                <w:bCs/>
                <w:color w:val="FFFFFF"/>
                <w:sz w:val="19"/>
                <w:szCs w:val="19"/>
              </w:rPr>
              <w:t xml:space="preserve">IFSC</w:t>
            </w:r>
          </w:p>
        </w:tc>
        <w:tc>
          <w:tcPr>
            <w:tcW w:type="dxa" w:w="66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top"/>
          </w:tcPr>
          <w:p>
            <w:pPr>
              <w:spacing w:before="40" w:after="40"/>
            </w:pPr>
            <w:r>
              <w:rPr>
                <w:rFonts w:ascii="Arial" w:cs="Arial" w:eastAsia="Arial" w:hAnsi="Arial"/>
                <w:b/>
                <w:bCs/>
                <w:color w:val="FFFFFF"/>
                <w:sz w:val="19"/>
                <w:szCs w:val="19"/>
              </w:rPr>
              <w:t xml:space="preserve">Holder</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Sudheer (Elai Adai)</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Sudheer</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9443819906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Elai Adai (KR only)</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₹18/pc</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₹25/pc</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SBI</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54008491432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SBIN0003061</w:t>
            </w:r>
          </w:p>
        </w:tc>
        <w:tc>
          <w:tcPr>
            <w:tcW w:type="dxa" w:w="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SUDHEER</w:t>
            </w:r>
          </w:p>
        </w:tc>
      </w:tr>
      <w:tr>
        <w:tc>
          <w:tcPr>
            <w:tcW w:type="dxa" w:w="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3</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Rajeshwari (Kolukattai)</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Rajeshwari</w:t>
            </w:r>
          </w:p>
        </w:tc>
        <w:tc>
          <w:tcPr>
            <w:tcW w:type="dxa" w:w="13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9787945852</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Sweet Kolukattai · Karam Kolukattai (KR only)</w:t>
            </w:r>
          </w:p>
        </w:tc>
        <w:tc>
          <w:tcPr>
            <w:tcW w:type="dxa" w:w="11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₹10/pc</w:t>
            </w:r>
          </w:p>
        </w:tc>
        <w:tc>
          <w:tcPr>
            <w:tcW w:type="dxa" w:w="11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₹15/pc</w:t>
            </w:r>
          </w:p>
        </w:tc>
        <w:tc>
          <w:tcPr>
            <w:tcW w:type="dxa" w:w="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KVB</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1917177000000010</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KVBL0001917</w:t>
            </w:r>
          </w:p>
        </w:tc>
        <w:tc>
          <w:tcPr>
            <w:tcW w:type="dxa" w:w="6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Rajeshwari</w:t>
            </w:r>
          </w:p>
        </w:tc>
      </w:tr>
    </w:tbl>
    <w:p>
      <w:pPr>
        <w:spacing w:before="80" w:after="80"/>
      </w:pPr>
      <w:r>
        <w:t xml:space="preserve"/>
      </w:r>
    </w:p>
    <w:p>
      <w:pPr>
        <w:pStyle w:val="Heading2"/>
        <w:spacing w:before="280" w:after="160"/>
        <w:outlineLvl w:val="1"/>
      </w:pPr>
      <w:r>
        <w:rPr>
          <w:rFonts w:ascii="Arial" w:cs="Arial" w:eastAsia="Arial" w:hAnsi="Arial"/>
          <w:b/>
          <w:bCs/>
          <w:color w:val="202124"/>
          <w:sz w:val="28"/>
          <w:szCs w:val="28"/>
        </w:rPr>
        <w:t xml:space="preserve">5A.3  Vendor Payment Module — 1st, 11th, 21st Monthly Cycle (Kalingaraj)</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600"/>
        <w:gridCol w:w="1200"/>
        <w:gridCol w:w="1300"/>
        <w:gridCol w:w="1800"/>
        <w:gridCol w:w="1200"/>
        <w:gridCol w:w="2560"/>
      </w:tblGrid>
      <w:tr>
        <w:trPr>
          <w:tblHeader/>
        </w:trPr>
        <w:tc>
          <w:tcPr>
            <w:tcW w:type="dxa" w:w="6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top"/>
          </w:tcPr>
          <w:p>
            <w:pPr>
              <w:spacing w:before="40" w:after="40"/>
            </w:pPr>
            <w:r>
              <w:rPr>
                <w:rFonts w:ascii="Arial" w:cs="Arial" w:eastAsia="Arial" w:hAnsi="Arial"/>
                <w:b/>
                <w:bCs/>
                <w:color w:val="FFFFFF"/>
                <w:sz w:val="19"/>
                <w:szCs w:val="19"/>
              </w:rPr>
              <w:t xml:space="preserve">#</w:t>
            </w:r>
          </w:p>
        </w:tc>
        <w:tc>
          <w:tcPr>
            <w:tcW w:type="dxa" w:w="16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top"/>
          </w:tcPr>
          <w:p>
            <w:pPr>
              <w:spacing w:before="40" w:after="40"/>
            </w:pPr>
            <w:r>
              <w:rPr>
                <w:rFonts w:ascii="Arial" w:cs="Arial" w:eastAsia="Arial" w:hAnsi="Arial"/>
                <w:b/>
                <w:bCs/>
                <w:color w:val="FFFFFF"/>
                <w:sz w:val="19"/>
                <w:szCs w:val="19"/>
              </w:rPr>
              <w:t xml:space="preserve">Vendor</w:t>
            </w:r>
          </w:p>
        </w:tc>
        <w:tc>
          <w:tcPr>
            <w:tcW w:type="dxa" w:w="12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top"/>
          </w:tcPr>
          <w:p>
            <w:pPr>
              <w:spacing w:before="40" w:after="40"/>
            </w:pPr>
            <w:r>
              <w:rPr>
                <w:rFonts w:ascii="Arial" w:cs="Arial" w:eastAsia="Arial" w:hAnsi="Arial"/>
                <w:b/>
                <w:bCs/>
                <w:color w:val="FFFFFF"/>
                <w:sz w:val="19"/>
                <w:szCs w:val="19"/>
              </w:rPr>
              <w:t xml:space="preserve">Contact</w:t>
            </w:r>
          </w:p>
        </w:tc>
        <w:tc>
          <w:tcPr>
            <w:tcW w:type="dxa" w:w="13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top"/>
          </w:tcPr>
          <w:p>
            <w:pPr>
              <w:spacing w:before="40" w:after="40"/>
            </w:pPr>
            <w:r>
              <w:rPr>
                <w:rFonts w:ascii="Arial" w:cs="Arial" w:eastAsia="Arial" w:hAnsi="Arial"/>
                <w:b/>
                <w:bCs/>
                <w:color w:val="FFFFFF"/>
                <w:sz w:val="19"/>
                <w:szCs w:val="19"/>
              </w:rPr>
              <w:t xml:space="preserve">Phone</w:t>
            </w:r>
          </w:p>
        </w:tc>
        <w:tc>
          <w:tcPr>
            <w:tcW w:type="dxa" w:w="18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top"/>
          </w:tcPr>
          <w:p>
            <w:pPr>
              <w:spacing w:before="40" w:after="40"/>
            </w:pPr>
            <w:r>
              <w:rPr>
                <w:rFonts w:ascii="Arial" w:cs="Arial" w:eastAsia="Arial" w:hAnsi="Arial"/>
                <w:b/>
                <w:bCs/>
                <w:color w:val="FFFFFF"/>
                <w:sz w:val="19"/>
                <w:szCs w:val="19"/>
              </w:rPr>
              <w:t xml:space="preserve">Items</w:t>
            </w:r>
          </w:p>
        </w:tc>
        <w:tc>
          <w:tcPr>
            <w:tcW w:type="dxa" w:w="12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top"/>
          </w:tcPr>
          <w:p>
            <w:pPr>
              <w:spacing w:before="40" w:after="40"/>
            </w:pPr>
            <w:r>
              <w:rPr>
                <w:rFonts w:ascii="Arial" w:cs="Arial" w:eastAsia="Arial" w:hAnsi="Arial"/>
                <w:b/>
                <w:bCs/>
                <w:color w:val="FFFFFF"/>
                <w:sz w:val="19"/>
                <w:szCs w:val="19"/>
              </w:rPr>
              <w:t xml:space="preserve">Cost</w:t>
            </w:r>
          </w:p>
        </w:tc>
        <w:tc>
          <w:tcPr>
            <w:tcW w:type="dxa" w:w="256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top"/>
          </w:tcPr>
          <w:p>
            <w:pPr>
              <w:spacing w:before="40" w:after="40"/>
            </w:pPr>
            <w:r>
              <w:rPr>
                <w:rFonts w:ascii="Arial" w:cs="Arial" w:eastAsia="Arial" w:hAnsi="Arial"/>
                <w:b/>
                <w:bCs/>
                <w:color w:val="FFFFFF"/>
                <w:sz w:val="19"/>
                <w:szCs w:val="19"/>
              </w:rPr>
              <w:t xml:space="preserve">Notes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21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Kalingaraj</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Kalingaraj</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 missing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Milk (all litres) · Paal Khoa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 missing</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Phone, bank details, cost price for both milk and Paal Khoa still needed before go-live</w:t>
            </w:r>
          </w:p>
        </w:tc>
      </w:tr>
    </w:tbl>
    <w:p>
      <w:pPr>
        <w:spacing w:before="80" w:after="80"/>
        <w:ind w:left="360"/>
      </w:pPr>
      <w:r>
        <w:rPr>
          <w:rFonts w:ascii="Arial" w:cs="Arial" w:eastAsia="Arial" w:hAnsi="Arial"/>
          <w:i/>
          <w:iCs/>
          <w:color w:val="5F6368"/>
          <w:sz w:val="18"/>
          <w:szCs w:val="18"/>
        </w:rPr>
        <w:t xml:space="preserve">ℹ  Paal Khoa payment is manual per order basis, clubbed to the milk payment cycle (1st, 11th, 21st). Owner enters the Paal Khoa bill amount manually when an order is received — it is added to the milk payment due for that cycle.</w:t>
      </w:r>
    </w:p>
    <w:p>
      <w:pPr>
        <w:spacing w:before="80" w:after="80"/>
      </w:pPr>
      <w:r>
        <w:t xml:space="preserve"/>
      </w:r>
    </w:p>
    <w:p>
      <w:pPr>
        <w:pStyle w:val="Heading2"/>
        <w:spacing w:before="280" w:after="160"/>
        <w:outlineLvl w:val="1"/>
      </w:pPr>
      <w:r>
        <w:rPr>
          <w:rFonts w:ascii="Arial" w:cs="Arial" w:eastAsia="Arial" w:hAnsi="Arial"/>
          <w:b/>
          <w:bCs/>
          <w:color w:val="202124"/>
          <w:sz w:val="28"/>
          <w:szCs w:val="28"/>
        </w:rPr>
        <w:t xml:space="preserve">5A.4  Vendor Payment Module — Prepaid (Swach Tea)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600"/>
        <w:gridCol w:w="1200"/>
        <w:gridCol w:w="1300"/>
        <w:gridCol w:w="1800"/>
        <w:gridCol w:w="1200"/>
        <w:gridCol w:w="2560"/>
      </w:tblGrid>
      <w:tr>
        <w:trPr>
          <w:tblHeader/>
        </w:trPr>
        <w:tc>
          <w:tcPr>
            <w:tcW w:type="dxa" w:w="6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top"/>
          </w:tcPr>
          <w:p>
            <w:pPr>
              <w:spacing w:before="40" w:after="40"/>
            </w:pPr>
            <w:r>
              <w:rPr>
                <w:rFonts w:ascii="Arial" w:cs="Arial" w:eastAsia="Arial" w:hAnsi="Arial"/>
                <w:b/>
                <w:bCs/>
                <w:color w:val="FFFFFF"/>
                <w:sz w:val="19"/>
                <w:szCs w:val="19"/>
              </w:rPr>
              <w:t xml:space="preserve">#</w:t>
            </w:r>
          </w:p>
        </w:tc>
        <w:tc>
          <w:tcPr>
            <w:tcW w:type="dxa" w:w="16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top"/>
          </w:tcPr>
          <w:p>
            <w:pPr>
              <w:spacing w:before="40" w:after="40"/>
            </w:pPr>
            <w:r>
              <w:rPr>
                <w:rFonts w:ascii="Arial" w:cs="Arial" w:eastAsia="Arial" w:hAnsi="Arial"/>
                <w:b/>
                <w:bCs/>
                <w:color w:val="FFFFFF"/>
                <w:sz w:val="19"/>
                <w:szCs w:val="19"/>
              </w:rPr>
              <w:t xml:space="preserve">Vendor</w:t>
            </w:r>
          </w:p>
        </w:tc>
        <w:tc>
          <w:tcPr>
            <w:tcW w:type="dxa" w:w="12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top"/>
          </w:tcPr>
          <w:p>
            <w:pPr>
              <w:spacing w:before="40" w:after="40"/>
            </w:pPr>
            <w:r>
              <w:rPr>
                <w:rFonts w:ascii="Arial" w:cs="Arial" w:eastAsia="Arial" w:hAnsi="Arial"/>
                <w:b/>
                <w:bCs/>
                <w:color w:val="FFFFFF"/>
                <w:sz w:val="19"/>
                <w:szCs w:val="19"/>
              </w:rPr>
              <w:t xml:space="preserve">Contact</w:t>
            </w:r>
          </w:p>
        </w:tc>
        <w:tc>
          <w:tcPr>
            <w:tcW w:type="dxa" w:w="13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top"/>
          </w:tcPr>
          <w:p>
            <w:pPr>
              <w:spacing w:before="40" w:after="40"/>
            </w:pPr>
            <w:r>
              <w:rPr>
                <w:rFonts w:ascii="Arial" w:cs="Arial" w:eastAsia="Arial" w:hAnsi="Arial"/>
                <w:b/>
                <w:bCs/>
                <w:color w:val="FFFFFF"/>
                <w:sz w:val="19"/>
                <w:szCs w:val="19"/>
              </w:rPr>
              <w:t xml:space="preserve">Phone</w:t>
            </w:r>
          </w:p>
        </w:tc>
        <w:tc>
          <w:tcPr>
            <w:tcW w:type="dxa" w:w="18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top"/>
          </w:tcPr>
          <w:p>
            <w:pPr>
              <w:spacing w:before="40" w:after="40"/>
            </w:pPr>
            <w:r>
              <w:rPr>
                <w:rFonts w:ascii="Arial" w:cs="Arial" w:eastAsia="Arial" w:hAnsi="Arial"/>
                <w:b/>
                <w:bCs/>
                <w:color w:val="FFFFFF"/>
                <w:sz w:val="19"/>
                <w:szCs w:val="19"/>
              </w:rPr>
              <w:t xml:space="preserve">Items</w:t>
            </w:r>
          </w:p>
        </w:tc>
        <w:tc>
          <w:tcPr>
            <w:tcW w:type="dxa" w:w="12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top"/>
          </w:tcPr>
          <w:p>
            <w:pPr>
              <w:spacing w:before="40" w:after="40"/>
            </w:pPr>
            <w:r>
              <w:rPr>
                <w:rFonts w:ascii="Arial" w:cs="Arial" w:eastAsia="Arial" w:hAnsi="Arial"/>
                <w:b/>
                <w:bCs/>
                <w:color w:val="FFFFFF"/>
                <w:sz w:val="19"/>
                <w:szCs w:val="19"/>
              </w:rPr>
              <w:t xml:space="preserve">Cost</w:t>
            </w:r>
          </w:p>
        </w:tc>
        <w:tc>
          <w:tcPr>
            <w:tcW w:type="dxa" w:w="256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top"/>
          </w:tcPr>
          <w:p>
            <w:pPr>
              <w:spacing w:before="40" w:after="40"/>
            </w:pPr>
            <w:r>
              <w:rPr>
                <w:rFonts w:ascii="Arial" w:cs="Arial" w:eastAsia="Arial" w:hAnsi="Arial"/>
                <w:b/>
                <w:bCs/>
                <w:color w:val="FFFFFF"/>
                <w:sz w:val="19"/>
                <w:szCs w:val="19"/>
              </w:rPr>
              <w:t xml:space="preserve">Notes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7</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Swach Tea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Tanya</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7029682532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Tea Powder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₹237/kg</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PREPAID — owner pays before delivery. Needs Prepaid flag in vendor master. Bank details missing.</w:t>
            </w:r>
          </w:p>
        </w:tc>
      </w:tr>
    </w:tbl>
    <w:p>
      <w:pPr>
        <w:spacing w:before="80" w:after="80"/>
        <w:ind w:left="360"/>
      </w:pPr>
      <w:r>
        <w:rPr>
          <w:rFonts w:ascii="Arial" w:cs="Arial" w:eastAsia="Arial" w:hAnsi="Arial"/>
          <w:i/>
          <w:iCs/>
          <w:color w:val="5F6368"/>
          <w:sz w:val="18"/>
          <w:szCs w:val="18"/>
        </w:rPr>
        <w:t xml:space="preserve">ℹ  Swach Tea payment terms = Prepaid. The vendor payment module needs a Prepaid cycle type for this vendor — owner pays before delivery not after. System shows this vendor as due when owner initiates a new order, not on a fixed calendar cycle.</w:t>
      </w:r>
    </w:p>
    <w:p>
      <w:pPr>
        <w:spacing w:before="80" w:after="80"/>
      </w:pPr>
      <w:r>
        <w:t xml:space="preserve"/>
      </w:r>
    </w:p>
    <w:p>
      <w:pPr>
        <w:pStyle w:val="Heading2"/>
        <w:spacing w:before="280" w:after="160"/>
        <w:outlineLvl w:val="1"/>
      </w:pPr>
      <w:r>
        <w:rPr>
          <w:rFonts w:ascii="Arial" w:cs="Arial" w:eastAsia="Arial" w:hAnsi="Arial"/>
          <w:b/>
          <w:bCs/>
          <w:color w:val="202124"/>
          <w:sz w:val="28"/>
          <w:szCs w:val="28"/>
        </w:rPr>
        <w:t xml:space="preserve">5A.5  Same Day Cash Vendors — NOT in Vendor Payment Module</w:t>
      </w:r>
    </w:p>
    <w:p>
      <w:pPr>
        <w:spacing w:before="60" w:after="60"/>
      </w:pPr>
      <w:r>
        <w:rPr>
          <w:rFonts w:ascii="Arial" w:cs="Arial" w:eastAsia="Arial" w:hAnsi="Arial"/>
          <w:b w:val="false"/>
          <w:bCs w:val="false"/>
          <w:i w:val="false"/>
          <w:iCs w:val="false"/>
          <w:color w:val="202124"/>
          <w:sz w:val="20"/>
          <w:szCs w:val="20"/>
        </w:rPr>
        <w:t xml:space="preserve">These vendors are paid same day. Most are paid in cash by staff from shop float. Gas, Yusuf (Hair Net / First Aid), Ice Cream Vendor, and Sugar vendor can alternatively be paid by Vasanth through the Vasanth Float when he is making purchases. They are recorded as shop cash expense entries — not in the vendor payment 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400"/>
        <w:gridCol w:w="1200"/>
        <w:gridCol w:w="1300"/>
        <w:gridCol w:w="1600"/>
        <w:gridCol w:w="1500"/>
        <w:gridCol w:w="1260"/>
      </w:tblGrid>
      <w:tr>
        <w:trPr>
          <w:tblHeader/>
        </w:trPr>
        <w:tc>
          <w:tcPr>
            <w:tcW w:type="dxa" w:w="5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top"/>
          </w:tcPr>
          <w:p>
            <w:pPr>
              <w:spacing w:before="40" w:after="40"/>
            </w:pPr>
            <w:r>
              <w:rPr>
                <w:rFonts w:ascii="Arial" w:cs="Arial" w:eastAsia="Arial" w:hAnsi="Arial"/>
                <w:b/>
                <w:bCs/>
                <w:color w:val="FFFFFF"/>
                <w:sz w:val="19"/>
                <w:szCs w:val="19"/>
              </w:rPr>
              <w:t xml:space="preserve">#</w:t>
            </w:r>
          </w:p>
        </w:tc>
        <w:tc>
          <w:tcPr>
            <w:tcW w:type="dxa" w:w="14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top"/>
          </w:tcPr>
          <w:p>
            <w:pPr>
              <w:spacing w:before="40" w:after="40"/>
            </w:pPr>
            <w:r>
              <w:rPr>
                <w:rFonts w:ascii="Arial" w:cs="Arial" w:eastAsia="Arial" w:hAnsi="Arial"/>
                <w:b/>
                <w:bCs/>
                <w:color w:val="FFFFFF"/>
                <w:sz w:val="19"/>
                <w:szCs w:val="19"/>
              </w:rPr>
              <w:t xml:space="preserve">Vendor</w:t>
            </w:r>
          </w:p>
        </w:tc>
        <w:tc>
          <w:tcPr>
            <w:tcW w:type="dxa" w:w="12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top"/>
          </w:tcPr>
          <w:p>
            <w:pPr>
              <w:spacing w:before="40" w:after="40"/>
            </w:pPr>
            <w:r>
              <w:rPr>
                <w:rFonts w:ascii="Arial" w:cs="Arial" w:eastAsia="Arial" w:hAnsi="Arial"/>
                <w:b/>
                <w:bCs/>
                <w:color w:val="FFFFFF"/>
                <w:sz w:val="19"/>
                <w:szCs w:val="19"/>
              </w:rPr>
              <w:t xml:space="preserve">Contact</w:t>
            </w:r>
          </w:p>
        </w:tc>
        <w:tc>
          <w:tcPr>
            <w:tcW w:type="dxa" w:w="13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top"/>
          </w:tcPr>
          <w:p>
            <w:pPr>
              <w:spacing w:before="40" w:after="40"/>
            </w:pPr>
            <w:r>
              <w:rPr>
                <w:rFonts w:ascii="Arial" w:cs="Arial" w:eastAsia="Arial" w:hAnsi="Arial"/>
                <w:b/>
                <w:bCs/>
                <w:color w:val="FFFFFF"/>
                <w:sz w:val="19"/>
                <w:szCs w:val="19"/>
              </w:rPr>
              <w:t xml:space="preserve">Phone</w:t>
            </w:r>
          </w:p>
        </w:tc>
        <w:tc>
          <w:tcPr>
            <w:tcW w:type="dxa" w:w="16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top"/>
          </w:tcPr>
          <w:p>
            <w:pPr>
              <w:spacing w:before="40" w:after="40"/>
            </w:pPr>
            <w:r>
              <w:rPr>
                <w:rFonts w:ascii="Arial" w:cs="Arial" w:eastAsia="Arial" w:hAnsi="Arial"/>
                <w:b/>
                <w:bCs/>
                <w:color w:val="FFFFFF"/>
                <w:sz w:val="19"/>
                <w:szCs w:val="19"/>
              </w:rPr>
              <w:t xml:space="preserve">Items</w:t>
            </w:r>
          </w:p>
        </w:tc>
        <w:tc>
          <w:tcPr>
            <w:tcW w:type="dxa" w:w="15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top"/>
          </w:tcPr>
          <w:p>
            <w:pPr>
              <w:spacing w:before="40" w:after="40"/>
            </w:pPr>
            <w:r>
              <w:rPr>
                <w:rFonts w:ascii="Arial" w:cs="Arial" w:eastAsia="Arial" w:hAnsi="Arial"/>
                <w:b/>
                <w:bCs/>
                <w:color w:val="FFFFFF"/>
                <w:sz w:val="19"/>
                <w:szCs w:val="19"/>
              </w:rPr>
              <w:t xml:space="preserve">Payment</w:t>
            </w:r>
          </w:p>
        </w:tc>
        <w:tc>
          <w:tcPr>
            <w:tcW w:type="dxa" w:w="126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top"/>
          </w:tcPr>
          <w:p>
            <w:pPr>
              <w:spacing w:before="40" w:after="40"/>
            </w:pPr>
            <w:r>
              <w:rPr>
                <w:rFonts w:ascii="Arial" w:cs="Arial" w:eastAsia="Arial" w:hAnsi="Arial"/>
                <w:b/>
                <w:bCs/>
                <w:color w:val="FFFFFF"/>
                <w:sz w:val="19"/>
                <w:szCs w:val="19"/>
              </w:rPr>
              <w:t xml:space="preserve">Expense Category</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9</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Gas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Anand</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9942082233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Gas Cylinder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Same Day Cash (staff) or Vasanth Float</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Gas (KR only) — flows to P&amp;L Gas Bill</w:t>
            </w:r>
          </w:p>
        </w:tc>
      </w:tr>
      <w:tr>
        <w:tc>
          <w:tcPr>
            <w:tcW w:type="dxa" w:w="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16</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Pioneer Bakes</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Muthu Kumar</w:t>
            </w:r>
          </w:p>
        </w:tc>
        <w:tc>
          <w:tcPr>
            <w:tcW w:type="dxa" w:w="13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9843217117</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Cream Bun · Jam Bun · Plain Bun · Bun Butter Jam</w:t>
            </w:r>
          </w:p>
        </w:tc>
        <w:tc>
          <w:tcPr>
            <w:tcW w:type="dxa" w:w="1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Cash from shop float</w:t>
            </w:r>
          </w:p>
        </w:tc>
        <w:tc>
          <w:tcPr>
            <w:tcW w:type="dxa" w:w="12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Bun Items category</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Egg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Local Vendor</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9842624762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Eggs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Same Day Cash</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Egg (C2 only) — cash expense category</w:t>
            </w:r>
          </w:p>
        </w:tc>
      </w:tr>
      <w:tr>
        <w:tc>
          <w:tcPr>
            <w:tcW w:type="dxa" w:w="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Bread</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Local Vendor</w:t>
            </w:r>
          </w:p>
        </w:tc>
        <w:tc>
          <w:tcPr>
            <w:tcW w:type="dxa" w:w="13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Bread</w:t>
            </w:r>
          </w:p>
        </w:tc>
        <w:tc>
          <w:tcPr>
            <w:tcW w:type="dxa" w:w="1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Same Day Cash</w:t>
            </w:r>
          </w:p>
        </w:tc>
        <w:tc>
          <w:tcPr>
            <w:tcW w:type="dxa" w:w="12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Bread (C2 only) — cash expense category</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Lorry Water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Dinesh</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9003606690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Water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Same Day Cash</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Lorry Water / Water category</w:t>
            </w:r>
          </w:p>
        </w:tc>
      </w:tr>
      <w:tr>
        <w:tc>
          <w:tcPr>
            <w:tcW w:type="dxa" w:w="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Ice Cream Vendor</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Local Vendor</w:t>
            </w:r>
          </w:p>
        </w:tc>
        <w:tc>
          <w:tcPr>
            <w:tcW w:type="dxa" w:w="13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9943180740</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Bulk Ice Creams for Milkshakes</w:t>
            </w:r>
          </w:p>
        </w:tc>
        <w:tc>
          <w:tcPr>
            <w:tcW w:type="dxa" w:w="1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Same Day Cash (staff) or Vasanth Float</w:t>
            </w:r>
          </w:p>
        </w:tc>
        <w:tc>
          <w:tcPr>
            <w:tcW w:type="dxa" w:w="12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Ice Cream category</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Malt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Ramesh</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Carrot Malt · Banana Malt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Cash/GPay</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Malt category — cash expense from shop</w:t>
            </w:r>
          </w:p>
        </w:tc>
      </w:tr>
      <w:tr>
        <w:tc>
          <w:tcPr>
            <w:tcW w:type="dxa" w:w="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Sugar</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Saravana</w:t>
            </w:r>
          </w:p>
        </w:tc>
        <w:tc>
          <w:tcPr>
            <w:tcW w:type="dxa" w:w="13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9486777830</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White Sugar</w:t>
            </w:r>
          </w:p>
        </w:tc>
        <w:tc>
          <w:tcPr>
            <w:tcW w:type="dxa" w:w="1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Same Day Cash (staff) or Vasanth Float</w:t>
            </w:r>
          </w:p>
        </w:tc>
        <w:tc>
          <w:tcPr>
            <w:tcW w:type="dxa" w:w="12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White Sugar category — cash expense from shop</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Curd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Local Vendor</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9597627850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Curd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Same Day Cash</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Curd category</w:t>
            </w:r>
          </w:p>
        </w:tc>
      </w:tr>
      <w:tr>
        <w:tc>
          <w:tcPr>
            <w:tcW w:type="dxa" w:w="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Yusuf</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Yusuf</w:t>
            </w:r>
          </w:p>
        </w:tc>
        <w:tc>
          <w:tcPr>
            <w:tcW w:type="dxa" w:w="13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9894232828</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Hair Net · First Aid Kit</w:t>
            </w:r>
          </w:p>
        </w:tc>
        <w:tc>
          <w:tcPr>
            <w:tcW w:type="dxa" w:w="1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Cash (staff) or Vasanth Float</w:t>
            </w:r>
          </w:p>
        </w:tc>
        <w:tc>
          <w:tcPr>
            <w:tcW w:type="dxa" w:w="12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Supervisor HO Expense — Equipment category</w:t>
            </w:r>
          </w:p>
        </w:tc>
      </w:tr>
    </w:tbl>
    <w:p>
      <w:pPr>
        <w:spacing w:before="80" w:after="80"/>
      </w:pPr>
      <w:r>
        <w:t xml:space="preserve"/>
      </w:r>
    </w:p>
    <w:p>
      <w:pPr>
        <w:pStyle w:val="Heading2"/>
        <w:spacing w:before="280" w:after="160"/>
        <w:outlineLvl w:val="1"/>
      </w:pPr>
      <w:r>
        <w:rPr>
          <w:rFonts w:ascii="Arial" w:cs="Arial" w:eastAsia="Arial" w:hAnsi="Arial"/>
          <w:b/>
          <w:bCs/>
          <w:color w:val="202124"/>
          <w:sz w:val="28"/>
          <w:szCs w:val="28"/>
        </w:rPr>
        <w:t xml:space="preserve">5A.6  Service Persons — Maintenance Contact Reference</w:t>
      </w:r>
    </w:p>
    <w:p>
      <w:pPr>
        <w:spacing w:before="60" w:after="60"/>
      </w:pPr>
      <w:r>
        <w:rPr>
          <w:rFonts w:ascii="Arial" w:cs="Arial" w:eastAsia="Arial" w:hAnsi="Arial"/>
          <w:b w:val="false"/>
          <w:bCs w:val="false"/>
          <w:i w:val="false"/>
          <w:iCs w:val="false"/>
          <w:color w:val="202124"/>
          <w:sz w:val="20"/>
          <w:szCs w:val="20"/>
        </w:rPr>
        <w:t xml:space="preserve">These are maintenance contacts stored for quick reference by all staff. Displayed as a read-only information card on the staff dashboard. Editable by Owner and Vasanth (Supervisor) via Admin Settings. No vendor payment or cycle needed.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2800"/>
        <w:gridCol w:w="2560"/>
      </w:tblGrid>
      <w:tr>
        <w:trPr>
          <w:tblHeader/>
        </w:trPr>
        <w:tc>
          <w:tcPr>
            <w:tcW w:type="dxa" w:w="24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top"/>
          </w:tcPr>
          <w:p>
            <w:pPr>
              <w:spacing w:before="40" w:after="40"/>
            </w:pPr>
            <w:r>
              <w:rPr>
                <w:rFonts w:ascii="Arial" w:cs="Arial" w:eastAsia="Arial" w:hAnsi="Arial"/>
                <w:b/>
                <w:bCs/>
                <w:color w:val="FFFFFF"/>
                <w:sz w:val="19"/>
                <w:szCs w:val="19"/>
              </w:rPr>
              <w:t xml:space="preserve">Service Type</w:t>
            </w:r>
          </w:p>
        </w:tc>
        <w:tc>
          <w:tcPr>
            <w:tcW w:type="dxa" w:w="16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top"/>
          </w:tcPr>
          <w:p>
            <w:pPr>
              <w:spacing w:before="40" w:after="40"/>
            </w:pPr>
            <w:r>
              <w:rPr>
                <w:rFonts w:ascii="Arial" w:cs="Arial" w:eastAsia="Arial" w:hAnsi="Arial"/>
                <w:b/>
                <w:bCs/>
                <w:color w:val="FFFFFF"/>
                <w:sz w:val="19"/>
                <w:szCs w:val="19"/>
              </w:rPr>
              <w:t xml:space="preserve">For Branch</w:t>
            </w:r>
          </w:p>
        </w:tc>
        <w:tc>
          <w:tcPr>
            <w:tcW w:type="dxa" w:w="28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top"/>
          </w:tcPr>
          <w:p>
            <w:pPr>
              <w:spacing w:before="40" w:after="40"/>
            </w:pPr>
            <w:r>
              <w:rPr>
                <w:rFonts w:ascii="Arial" w:cs="Arial" w:eastAsia="Arial" w:hAnsi="Arial"/>
                <w:b/>
                <w:bCs/>
                <w:color w:val="FFFFFF"/>
                <w:sz w:val="19"/>
                <w:szCs w:val="19"/>
              </w:rPr>
              <w:t xml:space="preserve">Contact Name</w:t>
            </w:r>
          </w:p>
        </w:tc>
        <w:tc>
          <w:tcPr>
            <w:tcW w:type="dxa" w:w="256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top"/>
          </w:tcPr>
          <w:p>
            <w:pPr>
              <w:spacing w:before="40" w:after="40"/>
            </w:pPr>
            <w:r>
              <w:rPr>
                <w:rFonts w:ascii="Arial" w:cs="Arial" w:eastAsia="Arial" w:hAnsi="Arial"/>
                <w:b/>
                <w:bCs/>
                <w:color w:val="FFFFFF"/>
                <w:sz w:val="19"/>
                <w:szCs w:val="19"/>
              </w:rPr>
              <w:t xml:space="preserve">Phone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Electrician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Both</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Plumber</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Both</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w:t>
            </w:r>
          </w:p>
        </w:tc>
        <w:tc>
          <w:tcPr>
            <w:tcW w:type="dxa" w:w="2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Coffee Machine Repair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Both</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Gas Stove Repair</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Both</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w:t>
            </w:r>
          </w:p>
        </w:tc>
        <w:tc>
          <w:tcPr>
            <w:tcW w:type="dxa" w:w="2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RO Water Service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Both</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Drainage Service</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KR</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w:t>
            </w:r>
          </w:p>
        </w:tc>
        <w:tc>
          <w:tcPr>
            <w:tcW w:type="dxa" w:w="2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CCTV Service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Both</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w:t>
            </w:r>
          </w:p>
        </w:tc>
      </w:tr>
    </w:tbl>
    <w:p>
      <w:pPr>
        <w:spacing w:before="80" w:after="80"/>
      </w:pPr>
      <w:r>
        <w:t xml:space="preserve"/>
      </w:r>
    </w:p>
    <w:p>
      <w:pPr>
        <w:pStyle w:val="Heading2"/>
        <w:spacing w:before="280" w:after="160"/>
        <w:outlineLvl w:val="1"/>
      </w:pPr>
      <w:r>
        <w:rPr>
          <w:rFonts w:ascii="Arial" w:cs="Arial" w:eastAsia="Arial" w:hAnsi="Arial"/>
          <w:b/>
          <w:bCs/>
          <w:color w:val="202124"/>
          <w:sz w:val="28"/>
          <w:szCs w:val="28"/>
        </w:rPr>
        <w:t xml:space="preserve">5A.7  Shop Master — Supervisor Bulk Purchase Shops</w:t>
      </w:r>
    </w:p>
    <w:p>
      <w:pPr>
        <w:spacing w:before="60" w:after="60"/>
      </w:pPr>
      <w:r>
        <w:rPr>
          <w:rFonts w:ascii="Arial" w:cs="Arial" w:eastAsia="Arial" w:hAnsi="Arial"/>
          <w:b w:val="false"/>
          <w:bCs w:val="false"/>
          <w:i w:val="false"/>
          <w:iCs w:val="false"/>
          <w:color w:val="202124"/>
          <w:sz w:val="20"/>
          <w:szCs w:val="20"/>
        </w:rPr>
        <w:t xml:space="preserve">These are physical shops where Vasanth makes supervisor expense purchases. They appear as selectable options in the supervisor expense entry form. Configurable by owner in Admin Settings — owner can add new shops at any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top"/>
          </w:tcPr>
          <w:p>
            <w:pPr>
              <w:spacing w:before="40" w:after="40"/>
            </w:pPr>
            <w:r>
              <w:rPr>
                <w:rFonts w:ascii="Arial" w:cs="Arial" w:eastAsia="Arial" w:hAnsi="Arial"/>
                <w:b/>
                <w:bCs/>
                <w:color w:val="FFFFFF"/>
                <w:sz w:val="19"/>
                <w:szCs w:val="19"/>
              </w:rPr>
              <w:t xml:space="preserve">Shop</w:t>
            </w:r>
          </w:p>
        </w:tc>
        <w:tc>
          <w:tcPr>
            <w:tcW w:type="dxa" w:w="696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top"/>
          </w:tcPr>
          <w:p>
            <w:pPr>
              <w:spacing w:before="40" w:after="40"/>
            </w:pPr>
            <w:r>
              <w:rPr>
                <w:rFonts w:ascii="Arial" w:cs="Arial" w:eastAsia="Arial" w:hAnsi="Arial"/>
                <w:b/>
                <w:bCs/>
                <w:color w:val="FFFFFF"/>
                <w:sz w:val="19"/>
                <w:szCs w:val="19"/>
              </w:rPr>
              <w:t xml:space="preserve">Items Typically Bought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DMart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Bulk packaging, cleaning supplies, beverages, groceries</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Kasthuri Trading Company</w:t>
            </w:r>
          </w:p>
        </w:tc>
        <w:tc>
          <w:tcPr>
            <w:tcW w:type="dxa" w:w="6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Bulk raw materials and consumables</w:t>
            </w:r>
          </w:p>
        </w:tc>
      </w:tr>
    </w:tbl>
    <w:p>
      <w:pPr>
        <w:spacing w:before="80" w:after="80"/>
        <w:ind w:left="360"/>
      </w:pPr>
      <w:r>
        <w:rPr>
          <w:rFonts w:ascii="Arial" w:cs="Arial" w:eastAsia="Arial" w:hAnsi="Arial"/>
          <w:i/>
          <w:iCs/>
          <w:color w:val="5F6368"/>
          <w:sz w:val="18"/>
          <w:szCs w:val="18"/>
        </w:rPr>
        <w:t xml:space="preserve">ℹ  Shop names are fully configurable in Admin Settings — owner can add, edit, or deactivate shops. When Vasanth visits a new shop not in the list, owner adds it in Admin Settings and it appears in Vasanth's dropdown immediately.</w:t>
      </w:r>
    </w:p>
    <w:p>
      <w:pPr>
        <w:spacing w:before="80" w:after="80"/>
      </w:pPr>
      <w:r>
        <w:t xml:space="preserve"/>
      </w:r>
    </w:p>
    <w:p>
      <w:pPr>
        <w:pStyle w:val="Heading2"/>
        <w:spacing w:before="280" w:after="160"/>
        <w:outlineLvl w:val="1"/>
      </w:pPr>
      <w:r>
        <w:rPr>
          <w:rFonts w:ascii="Arial" w:cs="Arial" w:eastAsia="Arial" w:hAnsi="Arial"/>
          <w:b/>
          <w:bCs/>
          <w:color w:val="202124"/>
          <w:sz w:val="28"/>
          <w:szCs w:val="28"/>
        </w:rPr>
        <w:t xml:space="preserve">5A.8  Pending Data — To Be Added Before Go-Live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top"/>
          </w:tcPr>
          <w:p>
            <w:pPr>
              <w:spacing w:before="40" w:after="40"/>
            </w:pPr>
            <w:r>
              <w:rPr>
                <w:rFonts w:ascii="Arial" w:cs="Arial" w:eastAsia="Arial" w:hAnsi="Arial"/>
                <w:b/>
                <w:bCs/>
                <w:color w:val="FFFFFF"/>
                <w:sz w:val="19"/>
                <w:szCs w:val="19"/>
              </w:rPr>
              <w:t xml:space="preserve">Vendor</w:t>
            </w:r>
          </w:p>
        </w:tc>
        <w:tc>
          <w:tcPr>
            <w:tcW w:type="dxa" w:w="696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top"/>
          </w:tcPr>
          <w:p>
            <w:pPr>
              <w:spacing w:before="40" w:after="40"/>
            </w:pPr>
            <w:r>
              <w:rPr>
                <w:rFonts w:ascii="Arial" w:cs="Arial" w:eastAsia="Arial" w:hAnsi="Arial"/>
                <w:b/>
                <w:bCs/>
                <w:color w:val="FFFFFF"/>
                <w:sz w:val="19"/>
                <w:szCs w:val="19"/>
              </w:rPr>
              <w:t xml:space="preserve">What is Missing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Kalingaraj</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Phone number · Bank name · Account number · IFSC · Cost price for milk (per litre) · Cost price for Paal Khoa</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Devi S (Rava Ladoo)</w:t>
            </w:r>
          </w:p>
        </w:tc>
        <w:tc>
          <w:tcPr>
            <w:tcW w:type="dxa" w:w="6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Bank name · Account number · IFSC</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Swach Tea</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Bank name · Account number · IFSC</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Cookies (Osmania)</w:t>
            </w:r>
          </w:p>
        </w:tc>
        <w:tc>
          <w:tcPr>
            <w:tcW w:type="dxa" w:w="6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Bank name · Account number · IFSC</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Bisleri</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Bank name · Account number · IFSC</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Sweet Corn</w:t>
            </w:r>
          </w:p>
        </w:tc>
        <w:tc>
          <w:tcPr>
            <w:tcW w:type="dxa" w:w="6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Bank name · Account number · IFSC</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Banana Cake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Bank name · Account number · IFSC</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Home Bakers</w:t>
            </w:r>
          </w:p>
        </w:tc>
        <w:tc>
          <w:tcPr>
            <w:tcW w:type="dxa" w:w="6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Bank name · Account number · IFSC</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Pioneer Bakes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Cost prices · Selling prices for all bun types</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Malt (Ramesh)</w:t>
            </w:r>
          </w:p>
        </w:tc>
        <w:tc>
          <w:tcPr>
            <w:tcW w:type="dxa" w:w="6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Phone number · Cost prices · Selling prices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Country Sugar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All details — contact, phone, cost price</w:t>
            </w:r>
          </w:p>
        </w:tc>
      </w:tr>
    </w:tbl>
    <w:p>
      <w:pPr>
        <w:spacing w:before="80" w:after="80"/>
      </w:pPr>
      <w:r>
        <w:t xml:space="preserve"/>
      </w:r>
    </w:p>
    <w:p>
      <w:pPr>
        <w:pStyle w:val="Heading1"/>
        <w:spacing w:before="360" w:after="200"/>
        <w:outlineLvl w:val="0"/>
      </w:pPr>
      <w:r>
        <w:rPr>
          <w:rFonts w:ascii="Arial" w:cs="Arial" w:eastAsia="Arial" w:hAnsi="Arial"/>
          <w:b/>
          <w:bCs/>
          <w:color w:val="202124"/>
          <w:sz w:val="36"/>
          <w:szCs w:val="36"/>
        </w:rPr>
        <w:t xml:space="preserve">6.  Data Entry Modules (Staff &amp; Supervisor)</w:t>
      </w:r>
    </w:p>
    <w:p>
      <w:pPr>
        <w:spacing w:before="60" w:after="60"/>
      </w:pPr>
      <w:r>
        <w:rPr>
          <w:rFonts w:ascii="Arial" w:cs="Arial" w:eastAsia="Arial" w:hAnsi="Arial"/>
          <w:b w:val="false"/>
          <w:bCs w:val="false"/>
          <w:i w:val="false"/>
          <w:iCs w:val="false"/>
          <w:color w:val="202124"/>
          <w:sz w:val="20"/>
          <w:szCs w:val="20"/>
        </w:rPr>
        <w:t xml:space="preserve">All data entry screens are designed mobile-first. The paper sheet is only a reference for what data to collect. All screens are fully responsive across phone, tablet, and desktop. All staff and supervisor screens support English/Tamil bilingual toggle.</w:t>
      </w:r>
    </w:p>
    <w:p>
      <w:pPr>
        <w:spacing w:before="80" w:after="80"/>
      </w:pPr>
      <w:r>
        <w:t xml:space="preserve"/>
      </w:r>
    </w:p>
    <w:p>
      <w:pPr>
        <w:pStyle w:val="Heading2"/>
        <w:spacing w:before="280" w:after="160"/>
        <w:outlineLvl w:val="1"/>
      </w:pPr>
      <w:r>
        <w:rPr>
          <w:rFonts w:ascii="Arial" w:cs="Arial" w:eastAsia="Arial" w:hAnsi="Arial"/>
          <w:b/>
          <w:bCs/>
          <w:color w:val="202124"/>
          <w:sz w:val="28"/>
          <w:szCs w:val="28"/>
        </w:rPr>
        <w:t xml:space="preserve">6.1  Shift Dashboard — Card Layout</w:t>
      </w:r>
    </w:p>
    <w:p>
      <w:pPr>
        <w:spacing w:before="60" w:after="60"/>
      </w:pPr>
      <w:r>
        <w:rPr>
          <w:rFonts w:ascii="Arial" w:cs="Arial" w:eastAsia="Arial" w:hAnsi="Arial"/>
          <w:b w:val="false"/>
          <w:bCs w:val="false"/>
          <w:i w:val="false"/>
          <w:iCs w:val="false"/>
          <w:color w:val="202124"/>
          <w:sz w:val="20"/>
          <w:szCs w:val="20"/>
        </w:rPr>
        <w:t xml:space="preserve">When a staff member opens their shift, they see a dashboard of section cards. Each card shows its completion status. Any card can be tapped and filled at any time in any order. The "Close Shift" button only activates when all required sections show Done.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760"/>
      </w:tblGrid>
      <w:tr>
        <w:trPr>
          <w:tblHeader/>
        </w:trPr>
        <w:tc>
          <w:tcPr>
            <w:tcW w:type="dxa" w:w="26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top"/>
          </w:tcPr>
          <w:p>
            <w:pPr>
              <w:spacing w:before="40" w:after="40"/>
            </w:pPr>
            <w:r>
              <w:rPr>
                <w:rFonts w:ascii="Arial" w:cs="Arial" w:eastAsia="Arial" w:hAnsi="Arial"/>
                <w:b/>
                <w:bCs/>
                <w:color w:val="FFFFFF"/>
                <w:sz w:val="19"/>
                <w:szCs w:val="19"/>
              </w:rPr>
              <w:t xml:space="preserve">Card / Section</w:t>
            </w:r>
          </w:p>
        </w:tc>
        <w:tc>
          <w:tcPr>
            <w:tcW w:type="dxa" w:w="20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top"/>
          </w:tcPr>
          <w:p>
            <w:pPr>
              <w:spacing w:before="40" w:after="40"/>
            </w:pPr>
            <w:r>
              <w:rPr>
                <w:rFonts w:ascii="Arial" w:cs="Arial" w:eastAsia="Arial" w:hAnsi="Arial"/>
                <w:b/>
                <w:bCs/>
                <w:color w:val="FFFFFF"/>
                <w:sz w:val="19"/>
                <w:szCs w:val="19"/>
              </w:rPr>
              <w:t xml:space="preserve">Required</w:t>
            </w:r>
          </w:p>
        </w:tc>
        <w:tc>
          <w:tcPr>
            <w:tcW w:type="dxa" w:w="476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top"/>
          </w:tcPr>
          <w:p>
            <w:pPr>
              <w:spacing w:before="40" w:after="40"/>
            </w:pPr>
            <w:r>
              <w:rPr>
                <w:rFonts w:ascii="Arial" w:cs="Arial" w:eastAsia="Arial" w:hAnsi="Arial"/>
                <w:b/>
                <w:bCs/>
                <w:color w:val="FFFFFF"/>
                <w:sz w:val="19"/>
                <w:szCs w:val="19"/>
              </w:rPr>
              <w:t xml:space="preserve">Status Logic</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Snacks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Yes — KR and C2</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Part of shift closure flow — see Section 6.1.1</w:t>
            </w:r>
          </w:p>
        </w:tc>
      </w:tr>
      <w:tr>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Cash Deposit</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Yes — both branches</w:t>
            </w:r>
          </w:p>
        </w:tc>
        <w:tc>
          <w:tcPr>
            <w:tcW w:type="dxa" w:w="4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Done when at least Shift 1 denominations entered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Milk Details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Yes — both branches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Done when Coffee Milk and Tea Milk litres entered for the shift</w:t>
            </w:r>
          </w:p>
        </w:tc>
      </w:tr>
      <w:tr>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Assets</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Yes — both branches</w:t>
            </w:r>
          </w:p>
        </w:tc>
        <w:tc>
          <w:tcPr>
            <w:tcW w:type="dxa" w:w="4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Done when all four glass types have Current count entered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Post-Paid Sales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Yes — KR only, not shown on C2</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Done when all active customers have Shift 1 or Shift 2 amount entered</w:t>
            </w:r>
          </w:p>
        </w:tc>
      </w:tr>
      <w:tr>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Notes</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No — optional</w:t>
            </w:r>
          </w:p>
        </w:tc>
        <w:tc>
          <w:tcPr>
            <w:tcW w:type="dxa" w:w="4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Always shows as optional — never blocks shift close</w:t>
            </w:r>
          </w:p>
        </w:tc>
      </w:tr>
    </w:tbl>
    <w:p>
      <w:pPr>
        <w:spacing w:before="80" w:after="80"/>
      </w:pPr>
      <w:r>
        <w:t xml:space="preserve"/>
      </w:r>
    </w:p>
    <w:p>
      <w:pPr>
        <w:pStyle w:val="Heading3"/>
        <w:spacing w:before="200" w:after="120"/>
        <w:outlineLvl w:val="2"/>
      </w:pPr>
      <w:r>
        <w:rPr>
          <w:rFonts w:ascii="Arial" w:cs="Arial" w:eastAsia="Arial" w:hAnsi="Arial"/>
          <w:b/>
          <w:bCs/>
          <w:color w:val="202124"/>
          <w:sz w:val="24"/>
          <w:szCs w:val="24"/>
        </w:rPr>
        <w:t xml:space="preserve">6.1.1  Snacks Table — Merged into Shift Closure Flow</w:t>
      </w:r>
    </w:p>
    <w:p>
      <w:pPr>
        <w:spacing w:before="100" w:after="100"/>
      </w:pPr>
      <w:r>
        <w:rPr>
          <w:rFonts w:ascii="Arial" w:cs="Arial" w:eastAsia="Arial" w:hAnsi="Arial"/>
          <w:b/>
          <w:bCs/>
          <w:color w:val="202124"/>
          <w:sz w:val="20"/>
          <w:szCs w:val="20"/>
        </w:rPr>
        <w:t xml:space="preserve">★  Snacks data entry is part of the shift handover and closure flow — not a standalone dashboard 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160"/>
      </w:tblGrid>
      <w:tr>
        <w:trPr>
          <w:tblHeader/>
        </w:trPr>
        <w:tc>
          <w:tcPr>
            <w:tcW w:type="dxa" w:w="26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top"/>
          </w:tcPr>
          <w:p>
            <w:pPr>
              <w:spacing w:before="40" w:after="40"/>
            </w:pPr>
            <w:r>
              <w:rPr>
                <w:rFonts w:ascii="Arial" w:cs="Arial" w:eastAsia="Arial" w:hAnsi="Arial"/>
                <w:b/>
                <w:bCs/>
                <w:color w:val="FFFFFF"/>
                <w:sz w:val="19"/>
                <w:szCs w:val="19"/>
              </w:rPr>
              <w:t xml:space="preserve">Timing</w:t>
            </w:r>
          </w:p>
        </w:tc>
        <w:tc>
          <w:tcPr>
            <w:tcW w:type="dxa" w:w="26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top"/>
          </w:tcPr>
          <w:p>
            <w:pPr>
              <w:spacing w:before="40" w:after="40"/>
            </w:pPr>
            <w:r>
              <w:rPr>
                <w:rFonts w:ascii="Arial" w:cs="Arial" w:eastAsia="Arial" w:hAnsi="Arial"/>
                <w:b/>
                <w:bCs/>
                <w:color w:val="FFFFFF"/>
                <w:sz w:val="19"/>
                <w:szCs w:val="19"/>
              </w:rPr>
              <w:t xml:space="preserve">Who Enters</w:t>
            </w:r>
          </w:p>
        </w:tc>
        <w:tc>
          <w:tcPr>
            <w:tcW w:type="dxa" w:w="416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top"/>
          </w:tcPr>
          <w:p>
            <w:pPr>
              <w:spacing w:before="40" w:after="40"/>
            </w:pPr>
            <w:r>
              <w:rPr>
                <w:rFonts w:ascii="Arial" w:cs="Arial" w:eastAsia="Arial" w:hAnsi="Arial"/>
                <w:b/>
                <w:bCs/>
                <w:color w:val="FFFFFF"/>
                <w:sz w:val="19"/>
                <w:szCs w:val="19"/>
              </w:rPr>
              <w:t xml:space="preserve">What is Entered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Shift 1 handover (when Shift 1 staff hand over to Shift 2)</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Shift 1 staff</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Qty column — vendor delivery quantity (what arrived from vendor that morning)</w:t>
            </w:r>
          </w:p>
        </w:tc>
      </w:tr>
      <w:tr>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Anytime during the day (either shift)</w:t>
            </w:r>
          </w:p>
        </w:tc>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Any staff on duty</w:t>
            </w:r>
          </w:p>
        </w:tc>
        <w:tc>
          <w:tcPr>
            <w:tcW w:type="dxa" w:w="4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Sold · Wastage · Complimentary — entered freely, no time restriction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Anytime during Shift 1 or Shift 2</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Either shift staff</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Complimentary can be entered in either shift as it happens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700"/>
        <w:gridCol w:w="2260"/>
      </w:tblGrid>
      <w:tr>
        <w:trPr>
          <w:tblHeader/>
        </w:trPr>
        <w:tc>
          <w:tcPr>
            <w:tcW w:type="dxa" w:w="22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top"/>
          </w:tcPr>
          <w:p>
            <w:pPr>
              <w:spacing w:before="40" w:after="40"/>
            </w:pPr>
            <w:r>
              <w:rPr>
                <w:rFonts w:ascii="Arial" w:cs="Arial" w:eastAsia="Arial" w:hAnsi="Arial"/>
                <w:b/>
                <w:bCs/>
                <w:color w:val="FFFFFF"/>
                <w:sz w:val="19"/>
                <w:szCs w:val="19"/>
              </w:rPr>
              <w:t xml:space="preserve">Item Type</w:t>
            </w:r>
          </w:p>
        </w:tc>
        <w:tc>
          <w:tcPr>
            <w:tcW w:type="dxa" w:w="22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top"/>
          </w:tcPr>
          <w:p>
            <w:pPr>
              <w:spacing w:before="40" w:after="40"/>
            </w:pPr>
            <w:r>
              <w:rPr>
                <w:rFonts w:ascii="Arial" w:cs="Arial" w:eastAsia="Arial" w:hAnsi="Arial"/>
                <w:b/>
                <w:bCs/>
                <w:color w:val="FFFFFF"/>
                <w:sz w:val="19"/>
                <w:szCs w:val="19"/>
              </w:rPr>
              <w:t xml:space="preserve">Primary Input Column</w:t>
            </w:r>
          </w:p>
        </w:tc>
        <w:tc>
          <w:tcPr>
            <w:tcW w:type="dxa" w:w="27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top"/>
          </w:tcPr>
          <w:p>
            <w:pPr>
              <w:spacing w:before="40" w:after="40"/>
            </w:pPr>
            <w:r>
              <w:rPr>
                <w:rFonts w:ascii="Arial" w:cs="Arial" w:eastAsia="Arial" w:hAnsi="Arial"/>
                <w:b/>
                <w:bCs/>
                <w:color w:val="FFFFFF"/>
                <w:sz w:val="19"/>
                <w:szCs w:val="19"/>
              </w:rPr>
              <w:t xml:space="preserve">How Reconciliation Uses It</w:t>
            </w:r>
          </w:p>
        </w:tc>
        <w:tc>
          <w:tcPr>
            <w:tcW w:type="dxa" w:w="226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top"/>
          </w:tcPr>
          <w:p>
            <w:pPr>
              <w:spacing w:before="40" w:after="40"/>
            </w:pPr>
            <w:r>
              <w:rPr>
                <w:rFonts w:ascii="Arial" w:cs="Arial" w:eastAsia="Arial" w:hAnsi="Arial"/>
                <w:b/>
                <w:bCs/>
                <w:color w:val="FFFFFF"/>
                <w:sz w:val="19"/>
                <w:szCs w:val="19"/>
              </w:rPr>
              <w:t xml:space="preserve">Examples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Vendor-supplied items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Qty — quantity ordered/supplied by vendor that day</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Qty minus Wastage = predicted items sold. Reconciliation computes: (Qty − Wastage) × selling price = predicted revenue.</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Medu Vada, Onion Samosa, Aloo Samosa, Cutlet, Elai Adai, Kozhukattai, Momos, all vendor snacks</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Made-in-shop items</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Prepared — how many pieces staff made in the shop that day</w:t>
            </w:r>
          </w:p>
        </w:tc>
        <w:tc>
          <w:tcPr>
            <w:tcW w:type="dxa" w:w="2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Prepared × selling price = predicted revenue. There is no vendor Qty for these items.</w:t>
            </w:r>
          </w:p>
        </w:tc>
        <w:tc>
          <w:tcPr>
            <w:tcW w:type="dxa" w:w="22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Bajji, Masala Bonda, Cauliflower 65, Chinese Bonda</w:t>
            </w:r>
          </w:p>
        </w:tc>
      </w:tr>
    </w:tbl>
    <w:p>
      <w:pPr>
        <w:spacing w:before="80" w:after="80"/>
      </w:pPr>
      <w:r>
        <w:t xml:space="preserve"/>
      </w:r>
    </w:p>
    <w:p>
      <w:pPr>
        <w:spacing w:before="60" w:after="60"/>
      </w:pPr>
      <w:r>
        <w:rPr>
          <w:rFonts w:ascii="Arial" w:cs="Arial" w:eastAsia="Arial" w:hAnsi="Arial"/>
          <w:b w:val="false"/>
          <w:bCs w:val="false"/>
          <w:i w:val="false"/>
          <w:iCs w:val="false"/>
          <w:color w:val="202124"/>
          <w:sz w:val="20"/>
          <w:szCs w:val="20"/>
        </w:rPr>
        <w:t xml:space="preserve">All items have four tracking columns: Sold · Wastage · Complimentary · (Qty or Prepared as appropriate)</w:t>
      </w:r>
    </w:p>
    <w:p>
      <w:pPr>
        <w:spacing w:before="80" w:after="80"/>
        <w:ind w:left="360"/>
      </w:pPr>
      <w:r>
        <w:rPr>
          <w:rFonts w:ascii="Arial" w:cs="Arial" w:eastAsia="Arial" w:hAnsi="Arial"/>
          <w:i/>
          <w:iCs/>
          <w:color w:val="5F6368"/>
          <w:sz w:val="18"/>
          <w:szCs w:val="18"/>
        </w:rPr>
        <w:t xml:space="preserve">ℹ  Sold + Wastage + Complimentary should equal Qty or Prepared. System shows a warning if they do not match but does not block submission.</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2800"/>
        <w:gridCol w:w="2560"/>
      </w:tblGrid>
      <w:tr>
        <w:trPr>
          <w:tblHeader/>
        </w:trPr>
        <w:tc>
          <w:tcPr>
            <w:tcW w:type="dxa" w:w="26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top"/>
          </w:tcPr>
          <w:p>
            <w:pPr>
              <w:spacing w:before="40" w:after="40"/>
            </w:pPr>
            <w:r>
              <w:rPr>
                <w:rFonts w:ascii="Arial" w:cs="Arial" w:eastAsia="Arial" w:hAnsi="Arial"/>
                <w:b/>
                <w:bCs/>
                <w:color w:val="FFFFFF"/>
                <w:sz w:val="19"/>
                <w:szCs w:val="19"/>
              </w:rPr>
              <w:t xml:space="preserve">Item</w:t>
            </w:r>
          </w:p>
        </w:tc>
        <w:tc>
          <w:tcPr>
            <w:tcW w:type="dxa" w:w="14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top"/>
          </w:tcPr>
          <w:p>
            <w:pPr>
              <w:spacing w:before="40" w:after="40"/>
            </w:pPr>
            <w:r>
              <w:rPr>
                <w:rFonts w:ascii="Arial" w:cs="Arial" w:eastAsia="Arial" w:hAnsi="Arial"/>
                <w:b/>
                <w:bCs/>
                <w:color w:val="FFFFFF"/>
                <w:sz w:val="19"/>
                <w:szCs w:val="19"/>
              </w:rPr>
              <w:t xml:space="preserve">KR</w:t>
            </w:r>
          </w:p>
        </w:tc>
        <w:tc>
          <w:tcPr>
            <w:tcW w:type="dxa" w:w="28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top"/>
          </w:tcPr>
          <w:p>
            <w:pPr>
              <w:spacing w:before="40" w:after="40"/>
            </w:pPr>
            <w:r>
              <w:rPr>
                <w:rFonts w:ascii="Arial" w:cs="Arial" w:eastAsia="Arial" w:hAnsi="Arial"/>
                <w:b/>
                <w:bCs/>
                <w:color w:val="FFFFFF"/>
                <w:sz w:val="19"/>
                <w:szCs w:val="19"/>
              </w:rPr>
              <w:t xml:space="preserve">C2</w:t>
            </w:r>
          </w:p>
        </w:tc>
        <w:tc>
          <w:tcPr>
            <w:tcW w:type="dxa" w:w="256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top"/>
          </w:tcPr>
          <w:p>
            <w:pPr>
              <w:spacing w:before="40" w:after="40"/>
            </w:pPr>
            <w:r>
              <w:rPr>
                <w:rFonts w:ascii="Arial" w:cs="Arial" w:eastAsia="Arial" w:hAnsi="Arial"/>
                <w:b/>
                <w:bCs/>
                <w:color w:val="FFFFFF"/>
                <w:sz w:val="19"/>
                <w:szCs w:val="19"/>
              </w:rPr>
              <w:t xml:space="preserve">Primary Input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Medu Vada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 (listed separately as Medu Vada + Masal Vada)</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Qty</w:t>
            </w:r>
          </w:p>
        </w:tc>
      </w:tr>
      <w:tr>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Onion Samosa</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w:t>
            </w:r>
          </w:p>
        </w:tc>
        <w:tc>
          <w:tcPr>
            <w:tcW w:type="dxa" w:w="2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Qty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Aloo Samosa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Qty</w:t>
            </w:r>
          </w:p>
        </w:tc>
      </w:tr>
      <w:tr>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Cutlet</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w:t>
            </w:r>
          </w:p>
        </w:tc>
        <w:tc>
          <w:tcPr>
            <w:tcW w:type="dxa" w:w="2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Qty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Elai Adai</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 — not on C2</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Qty</w:t>
            </w:r>
          </w:p>
        </w:tc>
      </w:tr>
      <w:tr>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Kozhukattai</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 — not on C2</w:t>
            </w:r>
          </w:p>
        </w:tc>
        <w:tc>
          <w:tcPr>
            <w:tcW w:type="dxa" w:w="2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Qty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Veg Momos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Inactive — activatable from Admin Settings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Qty</w:t>
            </w:r>
          </w:p>
        </w:tc>
      </w:tr>
      <w:tr>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Chicken Momos</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Inactive — activatable from Admin Settings</w:t>
            </w:r>
          </w:p>
        </w:tc>
        <w:tc>
          <w:tcPr>
            <w:tcW w:type="dxa" w:w="2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Qty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Bajji</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Prepared — made in shop</w:t>
            </w:r>
          </w:p>
        </w:tc>
      </w:tr>
      <w:tr>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Masala Bonda</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w:t>
            </w:r>
          </w:p>
        </w:tc>
        <w:tc>
          <w:tcPr>
            <w:tcW w:type="dxa" w:w="2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Prepared — made in shop</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Cauliflower 65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Prepared — made in shop</w:t>
            </w:r>
          </w:p>
        </w:tc>
      </w:tr>
      <w:tr>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Chinese Bonda</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w:t>
            </w:r>
          </w:p>
        </w:tc>
        <w:tc>
          <w:tcPr>
            <w:tcW w:type="dxa" w:w="2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Prepared — made in shop</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3 blank rows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Either — staff type item name + quantity</w:t>
            </w:r>
          </w:p>
        </w:tc>
      </w:tr>
    </w:tbl>
    <w:p>
      <w:pPr>
        <w:spacing w:before="80" w:after="80"/>
      </w:pPr>
      <w:r>
        <w:t xml:space="preserve"/>
      </w:r>
    </w:p>
    <w:p>
      <w:pPr>
        <w:pStyle w:val="Heading3"/>
        <w:spacing w:before="200" w:after="120"/>
        <w:outlineLvl w:val="2"/>
      </w:pPr>
      <w:r>
        <w:rPr>
          <w:rFonts w:ascii="Arial" w:cs="Arial" w:eastAsia="Arial" w:hAnsi="Arial"/>
          <w:b/>
          <w:bCs/>
          <w:color w:val="202124"/>
          <w:sz w:val="24"/>
          <w:szCs w:val="24"/>
        </w:rPr>
        <w:t xml:space="preserve">6.1.2  Cash Deposit — Shift 1 and Shift 2</w:t>
      </w:r>
    </w:p>
    <w:p>
      <w:pPr>
        <w:spacing w:before="60" w:after="60"/>
      </w:pPr>
      <w:r>
        <w:rPr>
          <w:rFonts w:ascii="Arial" w:cs="Arial" w:eastAsia="Arial" w:hAnsi="Arial"/>
          <w:b w:val="false"/>
          <w:bCs w:val="false"/>
          <w:i w:val="false"/>
          <w:iCs w:val="false"/>
          <w:color w:val="202124"/>
          <w:sz w:val="20"/>
          <w:szCs w:val="20"/>
        </w:rPr>
        <w:t xml:space="preserve">Each shift has its own denomination entry table. Staff enters the count of each denomination. System auto-calculates each line total and grand total.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800"/>
        <w:gridCol w:w="1600"/>
        <w:gridCol w:w="2560"/>
      </w:tblGrid>
      <w:tr>
        <w:trPr>
          <w:tblHeader/>
        </w:trPr>
        <w:tc>
          <w:tcPr>
            <w:tcW w:type="dxa" w:w="16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top"/>
          </w:tcPr>
          <w:p>
            <w:pPr>
              <w:spacing w:before="40" w:after="40"/>
            </w:pPr>
            <w:r>
              <w:rPr>
                <w:rFonts w:ascii="Arial" w:cs="Arial" w:eastAsia="Arial" w:hAnsi="Arial"/>
                <w:b/>
                <w:bCs/>
                <w:color w:val="FFFFFF"/>
                <w:sz w:val="19"/>
                <w:szCs w:val="19"/>
              </w:rPr>
              <w:t xml:space="preserve">Denomination</w:t>
            </w:r>
          </w:p>
        </w:tc>
        <w:tc>
          <w:tcPr>
            <w:tcW w:type="dxa" w:w="16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top"/>
          </w:tcPr>
          <w:p>
            <w:pPr>
              <w:spacing w:before="40" w:after="40"/>
            </w:pPr>
            <w:r>
              <w:rPr>
                <w:rFonts w:ascii="Arial" w:cs="Arial" w:eastAsia="Arial" w:hAnsi="Arial"/>
                <w:b/>
                <w:bCs/>
                <w:color w:val="FFFFFF"/>
                <w:sz w:val="19"/>
                <w:szCs w:val="19"/>
              </w:rPr>
              <w:t xml:space="preserve">Shift 1 Count</w:t>
            </w:r>
          </w:p>
        </w:tc>
        <w:tc>
          <w:tcPr>
            <w:tcW w:type="dxa" w:w="18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top"/>
          </w:tcPr>
          <w:p>
            <w:pPr>
              <w:spacing w:before="40" w:after="40"/>
            </w:pPr>
            <w:r>
              <w:rPr>
                <w:rFonts w:ascii="Arial" w:cs="Arial" w:eastAsia="Arial" w:hAnsi="Arial"/>
                <w:b/>
                <w:bCs/>
                <w:color w:val="FFFFFF"/>
                <w:sz w:val="19"/>
                <w:szCs w:val="19"/>
              </w:rPr>
              <w:t xml:space="preserve">Shift 1 Total</w:t>
            </w:r>
          </w:p>
        </w:tc>
        <w:tc>
          <w:tcPr>
            <w:tcW w:type="dxa" w:w="16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top"/>
          </w:tcPr>
          <w:p>
            <w:pPr>
              <w:spacing w:before="40" w:after="40"/>
            </w:pPr>
            <w:r>
              <w:rPr>
                <w:rFonts w:ascii="Arial" w:cs="Arial" w:eastAsia="Arial" w:hAnsi="Arial"/>
                <w:b/>
                <w:bCs/>
                <w:color w:val="FFFFFF"/>
                <w:sz w:val="19"/>
                <w:szCs w:val="19"/>
              </w:rPr>
              <w:t xml:space="preserve">Shift 2 Count</w:t>
            </w:r>
          </w:p>
        </w:tc>
        <w:tc>
          <w:tcPr>
            <w:tcW w:type="dxa" w:w="256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top"/>
          </w:tcPr>
          <w:p>
            <w:pPr>
              <w:spacing w:before="40" w:after="40"/>
            </w:pPr>
            <w:r>
              <w:rPr>
                <w:rFonts w:ascii="Arial" w:cs="Arial" w:eastAsia="Arial" w:hAnsi="Arial"/>
                <w:b/>
                <w:bCs/>
                <w:color w:val="FFFFFF"/>
                <w:sz w:val="19"/>
                <w:szCs w:val="19"/>
              </w:rPr>
              <w:t xml:space="preserve">Shift 2 Total</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₹500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Number entry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Auto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Number entry</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Auto</w:t>
            </w:r>
          </w:p>
        </w:tc>
      </w:tr>
      <w:tr>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₹200</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Number entry</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Auto</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Number entry</w:t>
            </w:r>
          </w:p>
        </w:tc>
        <w:tc>
          <w:tcPr>
            <w:tcW w:type="dxa" w:w="2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Auto</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₹100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Number entry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Auto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Number entry</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Auto</w:t>
            </w:r>
          </w:p>
        </w:tc>
      </w:tr>
      <w:tr>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₹50</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Number entry</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Auto</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Number entry</w:t>
            </w:r>
          </w:p>
        </w:tc>
        <w:tc>
          <w:tcPr>
            <w:tcW w:type="dxa" w:w="2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Auto</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₹20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Number entry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Auto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Number entry</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Auto</w:t>
            </w:r>
          </w:p>
        </w:tc>
      </w:tr>
      <w:tr>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₹10</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Number entry</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Auto</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Number entry</w:t>
            </w:r>
          </w:p>
        </w:tc>
        <w:tc>
          <w:tcPr>
            <w:tcW w:type="dxa" w:w="2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Auto</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Shift Total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Auto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Auto</w:t>
            </w:r>
          </w:p>
        </w:tc>
      </w:tr>
    </w:tbl>
    <w:p>
      <w:pPr>
        <w:spacing w:before="80" w:after="80"/>
        <w:ind w:left="360"/>
      </w:pPr>
      <w:r>
        <w:rPr>
          <w:rFonts w:ascii="Arial" w:cs="Arial" w:eastAsia="Arial" w:hAnsi="Arial"/>
          <w:i/>
          <w:iCs/>
          <w:color w:val="5F6368"/>
          <w:sz w:val="18"/>
          <w:szCs w:val="18"/>
        </w:rPr>
        <w:t xml:space="preserve">ℹ  Grand Total Cash = Shift 1 Total + Shift 2 Total — shown prominently. This grand total is the expected cash at shift close.</w:t>
      </w:r>
    </w:p>
    <w:p>
      <w:pPr>
        <w:spacing w:before="80" w:after="80"/>
      </w:pPr>
      <w:r>
        <w:t xml:space="preserve"/>
      </w:r>
    </w:p>
    <w:p>
      <w:pPr>
        <w:pStyle w:val="Heading3"/>
        <w:spacing w:before="200" w:after="120"/>
        <w:outlineLvl w:val="2"/>
      </w:pPr>
      <w:r>
        <w:rPr>
          <w:rFonts w:ascii="Arial" w:cs="Arial" w:eastAsia="Arial" w:hAnsi="Arial"/>
          <w:b/>
          <w:bCs/>
          <w:color w:val="202124"/>
          <w:sz w:val="24"/>
          <w:szCs w:val="24"/>
        </w:rPr>
        <w:t xml:space="preserve">6.1.3  Milk Details — Per Shift for Both Branches</w:t>
      </w:r>
    </w:p>
    <w:p>
      <w:pPr>
        <w:spacing w:before="100" w:after="100"/>
      </w:pPr>
      <w:r>
        <w:rPr>
          <w:rFonts w:ascii="Arial" w:cs="Arial" w:eastAsia="Arial" w:hAnsi="Arial"/>
          <w:b/>
          <w:bCs/>
          <w:color w:val="202124"/>
          <w:sz w:val="20"/>
          <w:szCs w:val="20"/>
        </w:rPr>
        <w:t xml:space="preserve">★  Both KR and C2 now use per-shift milk entry. Milk is entered by the relevant shift staff as part of the shift handover/closure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top"/>
          </w:tcPr>
          <w:p>
            <w:pPr>
              <w:spacing w:before="40" w:after="40"/>
            </w:pPr>
            <w:r>
              <w:rPr>
                <w:rFonts w:ascii="Arial" w:cs="Arial" w:eastAsia="Arial" w:hAnsi="Arial"/>
                <w:b/>
                <w:bCs/>
                <w:color w:val="FFFFFF"/>
                <w:sz w:val="19"/>
                <w:szCs w:val="19"/>
              </w:rPr>
              <w:t xml:space="preserve">Branch</w:t>
            </w:r>
          </w:p>
        </w:tc>
        <w:tc>
          <w:tcPr>
            <w:tcW w:type="dxa" w:w="736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top"/>
          </w:tcPr>
          <w:p>
            <w:pPr>
              <w:spacing w:before="40" w:after="40"/>
            </w:pPr>
            <w:r>
              <w:rPr>
                <w:rFonts w:ascii="Arial" w:cs="Arial" w:eastAsia="Arial" w:hAnsi="Arial"/>
                <w:b/>
                <w:bCs/>
                <w:color w:val="FFFFFF"/>
                <w:sz w:val="19"/>
                <w:szCs w:val="19"/>
              </w:rPr>
              <w:t xml:space="preserve">Entry Format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Kaappi Ready (KR)</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Per-shift entry — Coffee Milk Shift 1 (litres) + Tea Milk Shift 1 (litres) + Coffee Milk Shift 2 (litres) + Tea Milk Shift 2 (litres) + Daily Total (auto-calculated)</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Coffee Mate C2</w:t>
            </w:r>
          </w:p>
        </w:tc>
        <w:tc>
          <w:tcPr>
            <w:tcW w:type="dxa" w:w="7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Per-shift entry — Coffee Milk Shift 1 (litres) + Tea Milk Shift 1 (litres) + Coffee Milk Shift 2 (litres) + Tea Milk Shift 2 (litres) + Daily Total (auto-calculated)</w:t>
            </w:r>
          </w:p>
        </w:tc>
      </w:tr>
    </w:tbl>
    <w:p>
      <w:pPr>
        <w:spacing w:before="80" w:after="80"/>
        <w:ind w:left="360"/>
      </w:pPr>
      <w:r>
        <w:rPr>
          <w:rFonts w:ascii="Arial" w:cs="Arial" w:eastAsia="Arial" w:hAnsi="Arial"/>
          <w:i/>
          <w:iCs/>
          <w:color w:val="5F6368"/>
          <w:sz w:val="18"/>
          <w:szCs w:val="18"/>
        </w:rPr>
        <w:t xml:space="preserve">ℹ  Milk data feeds both the Milk Report and the Sales Reconciliation engine (consumed litres method for tea and coffee prediction). Shift 1 staff enters Shift 1 milk figures at handover. Shift 2 staff enters Shift 2 figures at day close.</w:t>
      </w:r>
    </w:p>
    <w:p>
      <w:pPr>
        <w:spacing w:before="80" w:after="80"/>
      </w:pPr>
      <w:r>
        <w:t xml:space="preserve"/>
      </w:r>
    </w:p>
    <w:p>
      <w:pPr>
        <w:pStyle w:val="Heading3"/>
        <w:spacing w:before="200" w:after="120"/>
        <w:outlineLvl w:val="2"/>
      </w:pPr>
      <w:r>
        <w:rPr>
          <w:rFonts w:ascii="Arial" w:cs="Arial" w:eastAsia="Arial" w:hAnsi="Arial"/>
          <w:b/>
          <w:bCs/>
          <w:color w:val="202124"/>
          <w:sz w:val="24"/>
          <w:szCs w:val="24"/>
        </w:rPr>
        <w:t xml:space="preserve">6.1.4  Shift 1 Handover — What Shift 1 Staff Enter</w:t>
      </w:r>
    </w:p>
    <w:p>
      <w:pPr>
        <w:spacing w:before="60" w:after="60"/>
      </w:pPr>
      <w:r>
        <w:rPr>
          <w:rFonts w:ascii="Arial" w:cs="Arial" w:eastAsia="Arial" w:hAnsi="Arial"/>
          <w:b w:val="false"/>
          <w:bCs w:val="false"/>
          <w:i w:val="false"/>
          <w:iCs w:val="false"/>
          <w:color w:val="202124"/>
          <w:sz w:val="20"/>
          <w:szCs w:val="20"/>
        </w:rPr>
        <w:t xml:space="preserve">When Shift 1 staff hand over to Shift 2 staff, they enter three things before completing their handover:</w:t>
      </w:r>
    </w:p>
    <w:p>
      <w:pPr>
        <w:pStyle w:val="ListParagraph"/>
        <w:numPr>
          <w:ilvl w:val="0"/>
          <w:numId w:val="2"/>
        </w:numPr>
        <w:spacing w:before="40" w:after="40"/>
      </w:pPr>
      <w:r>
        <w:rPr>
          <w:rFonts w:ascii="Arial" w:cs="Arial" w:eastAsia="Arial" w:hAnsi="Arial"/>
          <w:color w:val="202124"/>
          <w:sz w:val="20"/>
          <w:szCs w:val="20"/>
        </w:rPr>
        <w:t xml:space="preserve">Milk consumed in Shift 1 — Coffee Milk litres (Shift 1) + Tea Milk litres (Shift 1)</w:t>
      </w:r>
    </w:p>
    <w:p>
      <w:pPr>
        <w:pStyle w:val="ListParagraph"/>
        <w:numPr>
          <w:ilvl w:val="0"/>
          <w:numId w:val="2"/>
        </w:numPr>
        <w:spacing w:before="40" w:after="40"/>
      </w:pPr>
      <w:r>
        <w:rPr>
          <w:rFonts w:ascii="Arial" w:cs="Arial" w:eastAsia="Arial" w:hAnsi="Arial"/>
          <w:color w:val="202124"/>
          <w:sz w:val="20"/>
          <w:szCs w:val="20"/>
        </w:rPr>
        <w:t xml:space="preserve">Cash collected in Shift 1 + expenses made in Shift 1 (denomination entry for Shift 1)</w:t>
      </w:r>
    </w:p>
    <w:p>
      <w:pPr>
        <w:pStyle w:val="ListParagraph"/>
        <w:numPr>
          <w:ilvl w:val="0"/>
          <w:numId w:val="2"/>
        </w:numPr>
        <w:spacing w:before="40" w:after="40"/>
      </w:pPr>
      <w:r>
        <w:rPr>
          <w:rFonts w:ascii="Arial" w:cs="Arial" w:eastAsia="Arial" w:hAnsi="Arial"/>
          <w:color w:val="202124"/>
          <w:sz w:val="20"/>
          <w:szCs w:val="20"/>
        </w:rPr>
        <w:t xml:space="preserve">Snacks Qty — vendor delivery quantity (what the vendor delivered that morning)</w:t>
      </w:r>
    </w:p>
    <w:p>
      <w:pPr>
        <w:spacing w:before="100" w:after="100"/>
      </w:pPr>
      <w:r>
        <w:rPr>
          <w:rFonts w:ascii="Arial" w:cs="Arial" w:eastAsia="Arial" w:hAnsi="Arial"/>
          <w:b/>
          <w:bCs/>
          <w:color w:val="202124"/>
          <w:sz w:val="20"/>
          <w:szCs w:val="20"/>
        </w:rPr>
        <w:t xml:space="preserve">★  Full shift closure (denomination count, cash declaration, reconciliation) happens ONCE at end of day by Shift 2 staff. Shift 1 handover is a data capture step, not a full closure.</w:t>
      </w:r>
    </w:p>
    <w:p>
      <w:pPr>
        <w:spacing w:before="80" w:after="80"/>
      </w:pPr>
      <w:r>
        <w:t xml:space="preserve"/>
      </w:r>
    </w:p>
    <w:p>
      <w:pPr>
        <w:pStyle w:val="Heading3"/>
        <w:spacing w:before="200" w:after="120"/>
        <w:outlineLvl w:val="2"/>
      </w:pPr>
      <w:r>
        <w:rPr>
          <w:rFonts w:ascii="Arial" w:cs="Arial" w:eastAsia="Arial" w:hAnsi="Arial"/>
          <w:b/>
          <w:bCs/>
          <w:color w:val="202124"/>
          <w:sz w:val="24"/>
          <w:szCs w:val="24"/>
        </w:rPr>
        <w:t xml:space="preserve">6.1.5  Assets — Glass &amp; Equipment 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2200"/>
        <w:gridCol w:w="2160"/>
      </w:tblGrid>
      <w:tr>
        <w:trPr>
          <w:tblHeader/>
        </w:trPr>
        <w:tc>
          <w:tcPr>
            <w:tcW w:type="dxa" w:w="26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top"/>
          </w:tcPr>
          <w:p>
            <w:pPr>
              <w:spacing w:before="40" w:after="40"/>
            </w:pPr>
            <w:r>
              <w:rPr>
                <w:rFonts w:ascii="Arial" w:cs="Arial" w:eastAsia="Arial" w:hAnsi="Arial"/>
                <w:b/>
                <w:bCs/>
                <w:color w:val="FFFFFF"/>
                <w:sz w:val="19"/>
                <w:szCs w:val="19"/>
              </w:rPr>
              <w:t xml:space="preserve">Asset</w:t>
            </w:r>
          </w:p>
        </w:tc>
        <w:tc>
          <w:tcPr>
            <w:tcW w:type="dxa" w:w="24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top"/>
          </w:tcPr>
          <w:p>
            <w:pPr>
              <w:spacing w:before="40" w:after="40"/>
            </w:pPr>
            <w:r>
              <w:rPr>
                <w:rFonts w:ascii="Arial" w:cs="Arial" w:eastAsia="Arial" w:hAnsi="Arial"/>
                <w:b/>
                <w:bCs/>
                <w:color w:val="FFFFFF"/>
                <w:sz w:val="19"/>
                <w:szCs w:val="19"/>
              </w:rPr>
              <w:t xml:space="preserve">Current (start of day)</w:t>
            </w:r>
          </w:p>
        </w:tc>
        <w:tc>
          <w:tcPr>
            <w:tcW w:type="dxa" w:w="22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top"/>
          </w:tcPr>
          <w:p>
            <w:pPr>
              <w:spacing w:before="40" w:after="40"/>
            </w:pPr>
            <w:r>
              <w:rPr>
                <w:rFonts w:ascii="Arial" w:cs="Arial" w:eastAsia="Arial" w:hAnsi="Arial"/>
                <w:b/>
                <w:bCs/>
                <w:color w:val="FFFFFF"/>
                <w:sz w:val="19"/>
                <w:szCs w:val="19"/>
              </w:rPr>
              <w:t xml:space="preserve">New (added today)</w:t>
            </w:r>
          </w:p>
        </w:tc>
        <w:tc>
          <w:tcPr>
            <w:tcW w:type="dxa" w:w="216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top"/>
          </w:tcPr>
          <w:p>
            <w:pPr>
              <w:spacing w:before="40" w:after="40"/>
            </w:pPr>
            <w:r>
              <w:rPr>
                <w:rFonts w:ascii="Arial" w:cs="Arial" w:eastAsia="Arial" w:hAnsi="Arial"/>
                <w:b/>
                <w:bCs/>
                <w:color w:val="FFFFFF"/>
                <w:sz w:val="19"/>
                <w:szCs w:val="19"/>
              </w:rPr>
              <w:t xml:space="preserve">Broken (today)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Tea Glass Small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Number entry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Number entry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Number entry</w:t>
            </w:r>
          </w:p>
        </w:tc>
      </w:tr>
      <w:tr>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Tea Glass Big</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Number entry</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Number entry</w:t>
            </w:r>
          </w:p>
        </w:tc>
        <w:tc>
          <w:tcPr>
            <w:tcW w:type="dxa" w:w="2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Number entry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Dawara Set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Number entry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Number entry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Number entry</w:t>
            </w:r>
          </w:p>
        </w:tc>
      </w:tr>
      <w:tr>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Black Tea Glass</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Number entry</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Number entry</w:t>
            </w:r>
          </w:p>
        </w:tc>
        <w:tc>
          <w:tcPr>
            <w:tcW w:type="dxa" w:w="2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Number entry</w:t>
            </w:r>
          </w:p>
        </w:tc>
      </w:tr>
    </w:tbl>
    <w:p>
      <w:pPr>
        <w:spacing w:before="80" w:after="80"/>
      </w:pPr>
      <w:r>
        <w:t xml:space="preserve"/>
      </w:r>
    </w:p>
    <w:p>
      <w:pPr>
        <w:pStyle w:val="Heading3"/>
        <w:spacing w:before="200" w:after="120"/>
        <w:outlineLvl w:val="2"/>
      </w:pPr>
      <w:r>
        <w:rPr>
          <w:rFonts w:ascii="Arial" w:cs="Arial" w:eastAsia="Arial" w:hAnsi="Arial"/>
          <w:b/>
          <w:bCs/>
          <w:color w:val="202124"/>
          <w:sz w:val="24"/>
          <w:szCs w:val="24"/>
        </w:rPr>
        <w:t xml:space="preserve">6.1.6  Post-Paid Sales (Kaappi Ready Only — Not Shown on C2)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200"/>
        <w:gridCol w:w="2560"/>
      </w:tblGrid>
      <w:tr>
        <w:trPr>
          <w:tblHeader/>
        </w:trPr>
        <w:tc>
          <w:tcPr>
            <w:tcW w:type="dxa" w:w="24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top"/>
          </w:tcPr>
          <w:p>
            <w:pPr>
              <w:spacing w:before="40" w:after="40"/>
            </w:pPr>
            <w:r>
              <w:rPr>
                <w:rFonts w:ascii="Arial" w:cs="Arial" w:eastAsia="Arial" w:hAnsi="Arial"/>
                <w:b/>
                <w:bCs/>
                <w:color w:val="FFFFFF"/>
                <w:sz w:val="19"/>
                <w:szCs w:val="19"/>
              </w:rPr>
              <w:t xml:space="preserve">Customer</w:t>
            </w:r>
          </w:p>
        </w:tc>
        <w:tc>
          <w:tcPr>
            <w:tcW w:type="dxa" w:w="22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top"/>
          </w:tcPr>
          <w:p>
            <w:pPr>
              <w:spacing w:before="40" w:after="40"/>
            </w:pPr>
            <w:r>
              <w:rPr>
                <w:rFonts w:ascii="Arial" w:cs="Arial" w:eastAsia="Arial" w:hAnsi="Arial"/>
                <w:b/>
                <w:bCs/>
                <w:color w:val="FFFFFF"/>
                <w:sz w:val="19"/>
                <w:szCs w:val="19"/>
              </w:rPr>
              <w:t xml:space="preserve">Shift 1 Amount (₹)</w:t>
            </w:r>
          </w:p>
        </w:tc>
        <w:tc>
          <w:tcPr>
            <w:tcW w:type="dxa" w:w="22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top"/>
          </w:tcPr>
          <w:p>
            <w:pPr>
              <w:spacing w:before="40" w:after="40"/>
            </w:pPr>
            <w:r>
              <w:rPr>
                <w:rFonts w:ascii="Arial" w:cs="Arial" w:eastAsia="Arial" w:hAnsi="Arial"/>
                <w:b/>
                <w:bCs/>
                <w:color w:val="FFFFFF"/>
                <w:sz w:val="19"/>
                <w:szCs w:val="19"/>
              </w:rPr>
              <w:t xml:space="preserve">Shift 2 Amount (₹)</w:t>
            </w:r>
          </w:p>
        </w:tc>
        <w:tc>
          <w:tcPr>
            <w:tcW w:type="dxa" w:w="256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top"/>
          </w:tcPr>
          <w:p>
            <w:pPr>
              <w:spacing w:before="40" w:after="40"/>
            </w:pPr>
            <w:r>
              <w:rPr>
                <w:rFonts w:ascii="Arial" w:cs="Arial" w:eastAsia="Arial" w:hAnsi="Arial"/>
                <w:b/>
                <w:bCs/>
                <w:color w:val="FFFFFF"/>
                <w:sz w:val="19"/>
                <w:szCs w:val="19"/>
              </w:rPr>
              <w:t xml:space="preserve">Daily Total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ITI</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Number entry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Number entry</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Auto-calculated</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Ramco</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Number entry</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Number entry</w:t>
            </w:r>
          </w:p>
        </w:tc>
        <w:tc>
          <w:tcPr>
            <w:tcW w:type="dxa" w:w="2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Auto-calculated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Arun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Number entry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Number entry</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Auto-calculated</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Ajith</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Number entry</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Number entry</w:t>
            </w:r>
          </w:p>
        </w:tc>
        <w:tc>
          <w:tcPr>
            <w:tcW w:type="dxa" w:w="2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Auto-calculated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(2 configurable blank rows)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w:t>
            </w:r>
          </w:p>
        </w:tc>
      </w:tr>
    </w:tbl>
    <w:p>
      <w:pPr>
        <w:spacing w:before="80" w:after="80"/>
        <w:ind w:left="360"/>
      </w:pPr>
      <w:r>
        <w:rPr>
          <w:rFonts w:ascii="Arial" w:cs="Arial" w:eastAsia="Arial" w:hAnsi="Arial"/>
          <w:i/>
          <w:iCs/>
          <w:color w:val="5F6368"/>
          <w:sz w:val="18"/>
          <w:szCs w:val="18"/>
        </w:rPr>
        <w:t xml:space="preserve">ℹ  Post-paid amounts are credit sales — they are added to Total Shop Sales but not to cash. Customer list is configurable by owner in Admin Settings.</w:t>
      </w:r>
    </w:p>
    <w:p>
      <w:pPr>
        <w:spacing w:before="80" w:after="80"/>
      </w:pPr>
      <w:r>
        <w:t xml:space="preserve"/>
      </w:r>
    </w:p>
    <w:p>
      <w:pPr>
        <w:pStyle w:val="Heading2"/>
        <w:spacing w:before="280" w:after="160"/>
        <w:outlineLvl w:val="1"/>
      </w:pPr>
      <w:r>
        <w:rPr>
          <w:rFonts w:ascii="Arial" w:cs="Arial" w:eastAsia="Arial" w:hAnsi="Arial"/>
          <w:b/>
          <w:bCs/>
          <w:color w:val="202124"/>
          <w:sz w:val="28"/>
          <w:szCs w:val="28"/>
        </w:rPr>
        <w:t xml:space="preserve">6.2  Stock Levels &amp; Cash Expenses (No Restrictions)</w:t>
      </w:r>
    </w:p>
    <w:p>
      <w:pPr>
        <w:spacing w:before="60" w:after="60"/>
      </w:pPr>
      <w:r>
        <w:rPr>
          <w:rFonts w:ascii="Arial" w:cs="Arial" w:eastAsia="Arial" w:hAnsi="Arial"/>
          <w:b w:val="false"/>
          <w:bCs w:val="false"/>
          <w:i w:val="false"/>
          <w:iCs w:val="false"/>
          <w:color w:val="202124"/>
          <w:sz w:val="20"/>
          <w:szCs w:val="20"/>
        </w:rPr>
        <w:t xml:space="preserve">Staff enters stock levels whenever they have free time — typically at end of day by Shift 2 staff. There is no restriction on when this is entered. Any staff member from either shift can enter or update stock levels at any time. If Shift 1 enters and Shift 2 wants to update, that is completely fine — last saved values are what count. No warning, no lock, no owner unlock required.</w:t>
      </w:r>
    </w:p>
    <w:p>
      <w:pPr>
        <w:spacing w:before="100" w:after="100"/>
      </w:pPr>
      <w:r>
        <w:rPr>
          <w:rFonts w:ascii="Arial" w:cs="Arial" w:eastAsia="Arial" w:hAnsi="Arial"/>
          <w:b/>
          <w:bCs/>
          <w:color w:val="202124"/>
          <w:sz w:val="20"/>
          <w:szCs w:val="20"/>
        </w:rPr>
        <w:t xml:space="preserve">★  No once-per-day restriction. No second-attempt warning. Any staff, any shift, can enter or edit stock levels freely throughout the day.</w:t>
      </w:r>
    </w:p>
    <w:p>
      <w:pPr>
        <w:spacing w:before="80" w:after="80"/>
      </w:pPr>
      <w:r>
        <w:t xml:space="preserve"/>
      </w:r>
    </w:p>
    <w:p>
      <w:pPr>
        <w:pStyle w:val="Heading3"/>
        <w:spacing w:before="200" w:after="120"/>
        <w:outlineLvl w:val="2"/>
      </w:pPr>
      <w:r>
        <w:rPr>
          <w:rFonts w:ascii="Arial" w:cs="Arial" w:eastAsia="Arial" w:hAnsi="Arial"/>
          <w:b/>
          <w:bCs/>
          <w:color w:val="202124"/>
          <w:sz w:val="24"/>
          <w:szCs w:val="24"/>
        </w:rPr>
        <w:t xml:space="preserve">Stock Levels Table</w:t>
      </w:r>
    </w:p>
    <w:p>
      <w:pPr>
        <w:spacing w:before="60" w:after="60"/>
      </w:pPr>
      <w:r>
        <w:rPr>
          <w:rFonts w:ascii="Arial" w:cs="Arial" w:eastAsia="Arial" w:hAnsi="Arial"/>
          <w:b w:val="false"/>
          <w:bCs w:val="false"/>
          <w:i w:val="false"/>
          <w:iCs w:val="false"/>
          <w:color w:val="202124"/>
          <w:sz w:val="20"/>
          <w:szCs w:val="20"/>
        </w:rPr>
        <w:t xml:space="preserve">Columns: Item · Unit · Opening Stock · Purchase (bought/received today) · Total Stock (auto = Opening + Purchase) · Closing Stock (entered by staff) · Consumption (auto = Total − Closing)</w:t>
      </w:r>
    </w:p>
    <w:p>
      <w:pPr>
        <w:spacing w:before="80" w:after="80"/>
      </w:pPr>
      <w:r>
        <w:t xml:space="preserve"/>
      </w:r>
    </w:p>
    <w:p>
      <w:pPr>
        <w:spacing w:before="60" w:after="60"/>
      </w:pPr>
      <w:r>
        <w:rPr>
          <w:rFonts w:ascii="Arial" w:cs="Arial" w:eastAsia="Arial" w:hAnsi="Arial"/>
          <w:b/>
          <w:bCs/>
          <w:i w:val="false"/>
          <w:iCs w:val="false"/>
          <w:color w:val="202124"/>
          <w:sz w:val="20"/>
          <w:szCs w:val="20"/>
        </w:rPr>
        <w:t xml:space="preserve">For Coffee Powder and Tea Powder — flexible unit entry (kg + grams fields side by side):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3560"/>
      </w:tblGrid>
      <w:tr>
        <w:trPr>
          <w:tblHeader/>
        </w:trPr>
        <w:tc>
          <w:tcPr>
            <w:tcW w:type="dxa" w:w="22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top"/>
          </w:tcPr>
          <w:p>
            <w:pPr>
              <w:spacing w:before="40" w:after="40"/>
            </w:pPr>
            <w:r>
              <w:rPr>
                <w:rFonts w:ascii="Arial" w:cs="Arial" w:eastAsia="Arial" w:hAnsi="Arial"/>
                <w:b/>
                <w:bCs/>
                <w:color w:val="FFFFFF"/>
                <w:sz w:val="19"/>
                <w:szCs w:val="19"/>
              </w:rPr>
              <w:t xml:space="preserve">Staff Enters</w:t>
            </w:r>
          </w:p>
        </w:tc>
        <w:tc>
          <w:tcPr>
            <w:tcW w:type="dxa" w:w="18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top"/>
          </w:tcPr>
          <w:p>
            <w:pPr>
              <w:spacing w:before="40" w:after="40"/>
            </w:pPr>
            <w:r>
              <w:rPr>
                <w:rFonts w:ascii="Arial" w:cs="Arial" w:eastAsia="Arial" w:hAnsi="Arial"/>
                <w:b/>
                <w:bCs/>
                <w:color w:val="FFFFFF"/>
                <w:sz w:val="19"/>
                <w:szCs w:val="19"/>
              </w:rPr>
              <w:t xml:space="preserve">Kg Field</w:t>
            </w:r>
          </w:p>
        </w:tc>
        <w:tc>
          <w:tcPr>
            <w:tcW w:type="dxa" w:w="18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top"/>
          </w:tcPr>
          <w:p>
            <w:pPr>
              <w:spacing w:before="40" w:after="40"/>
            </w:pPr>
            <w:r>
              <w:rPr>
                <w:rFonts w:ascii="Arial" w:cs="Arial" w:eastAsia="Arial" w:hAnsi="Arial"/>
                <w:b/>
                <w:bCs/>
                <w:color w:val="FFFFFF"/>
                <w:sz w:val="19"/>
                <w:szCs w:val="19"/>
              </w:rPr>
              <w:t xml:space="preserve">Grams Field</w:t>
            </w:r>
          </w:p>
        </w:tc>
        <w:tc>
          <w:tcPr>
            <w:tcW w:type="dxa" w:w="356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top"/>
          </w:tcPr>
          <w:p>
            <w:pPr>
              <w:spacing w:before="40" w:after="40"/>
            </w:pPr>
            <w:r>
              <w:rPr>
                <w:rFonts w:ascii="Arial" w:cs="Arial" w:eastAsia="Arial" w:hAnsi="Arial"/>
                <w:b/>
                <w:bCs/>
                <w:color w:val="FFFFFF"/>
                <w:sz w:val="19"/>
                <w:szCs w:val="19"/>
              </w:rPr>
              <w:t xml:space="preserve">System Calculates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1 kg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0</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1000g</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1 kg 300g</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1</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300</w:t>
            </w:r>
          </w:p>
        </w:tc>
        <w:tc>
          <w:tcPr>
            <w:tcW w:type="dxa" w:w="3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1300g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500g only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500</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500g</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2 kg 50g</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2</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50</w:t>
            </w:r>
          </w:p>
        </w:tc>
        <w:tc>
          <w:tcPr>
            <w:tcW w:type="dxa" w:w="3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2050g</w:t>
            </w:r>
          </w:p>
        </w:tc>
      </w:tr>
    </w:tbl>
    <w:p>
      <w:pPr>
        <w:spacing w:before="80" w:after="80"/>
        <w:ind w:left="360"/>
      </w:pPr>
      <w:r>
        <w:rPr>
          <w:rFonts w:ascii="Arial" w:cs="Arial" w:eastAsia="Arial" w:hAnsi="Arial"/>
          <w:i/>
          <w:iCs/>
          <w:color w:val="5F6368"/>
          <w:sz w:val="18"/>
          <w:szCs w:val="18"/>
        </w:rPr>
        <w:t xml:space="preserve">ℹ  Both fields default to 0. Grams field accepts only 0–999 — if staff types 1000g system auto-converts to 1kg + 0g. Total grams shown below the two fields as confirmation — e.g. "= 1,300 grams". Tamil labels shown when Tamil toggle is active. System stores internally in grams always.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rPr>
          <w:tblHeader/>
        </w:trPr>
        <w:tc>
          <w:tcPr>
            <w:tcW w:type="dxa" w:w="26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top"/>
          </w:tcPr>
          <w:p>
            <w:pPr>
              <w:spacing w:before="40" w:after="40"/>
            </w:pPr>
            <w:r>
              <w:rPr>
                <w:rFonts w:ascii="Arial" w:cs="Arial" w:eastAsia="Arial" w:hAnsi="Arial"/>
                <w:b/>
                <w:bCs/>
                <w:color w:val="FFFFFF"/>
                <w:sz w:val="19"/>
                <w:szCs w:val="19"/>
              </w:rPr>
              <w:t xml:space="preserve">Item</w:t>
            </w:r>
          </w:p>
        </w:tc>
        <w:tc>
          <w:tcPr>
            <w:tcW w:type="dxa" w:w="22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top"/>
          </w:tcPr>
          <w:p>
            <w:pPr>
              <w:spacing w:before="40" w:after="40"/>
            </w:pPr>
            <w:r>
              <w:rPr>
                <w:rFonts w:ascii="Arial" w:cs="Arial" w:eastAsia="Arial" w:hAnsi="Arial"/>
                <w:b/>
                <w:bCs/>
                <w:color w:val="FFFFFF"/>
                <w:sz w:val="19"/>
                <w:szCs w:val="19"/>
              </w:rPr>
              <w:t xml:space="preserve">Unit</w:t>
            </w:r>
          </w:p>
        </w:tc>
        <w:tc>
          <w:tcPr>
            <w:tcW w:type="dxa" w:w="456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top"/>
          </w:tcPr>
          <w:p>
            <w:pPr>
              <w:spacing w:before="40" w:after="40"/>
            </w:pPr>
            <w:r>
              <w:rPr>
                <w:rFonts w:ascii="Arial" w:cs="Arial" w:eastAsia="Arial" w:hAnsi="Arial"/>
                <w:b/>
                <w:bCs/>
                <w:color w:val="FFFFFF"/>
                <w:sz w:val="19"/>
                <w:szCs w:val="19"/>
              </w:rPr>
              <w:t xml:space="preserve">Reconciliation Method Used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Coffee Powder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Kg + Grams (two fields)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P&amp;L cost: daily grams consumed × rate per gram (rate per gram = vendor rate ÷ 1000)</w:t>
            </w:r>
          </w:p>
        </w:tc>
      </w:tr>
      <w:tr>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Tea Powder</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Kg + Grams (two fields)</w:t>
            </w:r>
          </w:p>
        </w:tc>
        <w:tc>
          <w:tcPr>
            <w:tcW w:type="dxa" w:w="4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P&amp;L cost: daily grams consumed × rate per gram</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Country Sugar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Kg + Grams (two fields)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Consumption Report</w:t>
            </w:r>
          </w:p>
        </w:tc>
      </w:tr>
      <w:tr>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White Sugar</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Kg + Grams (two fields)</w:t>
            </w:r>
          </w:p>
        </w:tc>
        <w:tc>
          <w:tcPr>
            <w:tcW w:type="dxa" w:w="4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Consumption Report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Peanut Ladoo Bottle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Closing weight in grams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Sales Reconciliation — Remaining Weight of Bottle method</w:t>
            </w:r>
          </w:p>
        </w:tc>
      </w:tr>
      <w:tr>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Dry Fruit Ladoo Bottle</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Closing weight in grams</w:t>
            </w:r>
          </w:p>
        </w:tc>
        <w:tc>
          <w:tcPr>
            <w:tcW w:type="dxa" w:w="4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Sales Reconciliation — Remaining Weight of Bottle method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Rava Ladoo Bottle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Closing weight in grams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Sales Reconciliation — Remaining Weight of Bottle method</w:t>
            </w:r>
          </w:p>
        </w:tc>
      </w:tr>
      <w:tr>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Peanuts / Sundal</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Closing weight in grams</w:t>
            </w:r>
          </w:p>
        </w:tc>
        <w:tc>
          <w:tcPr>
            <w:tcW w:type="dxa" w:w="4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Sales Reconciliation — Remaining Weight of Peanut method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Milk</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Count (number of packets)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Milk Report — Opening + Bought − Used = Remaining</w:t>
            </w:r>
          </w:p>
        </w:tc>
      </w:tr>
      <w:tr>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Tea Cake</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Closing count (pieces remaining)</w:t>
            </w:r>
          </w:p>
        </w:tc>
        <w:tc>
          <w:tcPr>
            <w:tcW w:type="dxa" w:w="4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Sales Reconciliation — Stock Balance method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Banana Cake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Closing count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Sales Reconciliation — Stock Balance method</w:t>
            </w:r>
          </w:p>
        </w:tc>
      </w:tr>
      <w:tr>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Brownie</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Closing count</w:t>
            </w:r>
          </w:p>
        </w:tc>
        <w:tc>
          <w:tcPr>
            <w:tcW w:type="dxa" w:w="4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Sales Reconciliation — Stock Balance method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Lava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Closing count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Sales Reconciliation — Stock Balance method</w:t>
            </w:r>
          </w:p>
        </w:tc>
      </w:tr>
      <w:tr>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Cream Bun</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Closing count</w:t>
            </w:r>
          </w:p>
        </w:tc>
        <w:tc>
          <w:tcPr>
            <w:tcW w:type="dxa" w:w="4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Sales Reconciliation — Stock Balance method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Jam Bun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Closing count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Sales Reconciliation — Stock Balance method</w:t>
            </w:r>
          </w:p>
        </w:tc>
      </w:tr>
      <w:tr>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Bun Butter Jam</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Closing count</w:t>
            </w:r>
          </w:p>
        </w:tc>
        <w:tc>
          <w:tcPr>
            <w:tcW w:type="dxa" w:w="4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Sales Reconciliation — Stock Balance method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Plain Bun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Closing count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Sales Reconciliation — Stock Balance method</w:t>
            </w:r>
          </w:p>
        </w:tc>
      </w:tr>
      <w:tr>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Coconut Bun</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Closing count</w:t>
            </w:r>
          </w:p>
        </w:tc>
        <w:tc>
          <w:tcPr>
            <w:tcW w:type="dxa" w:w="4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Sales Reconciliation — Stock Balance method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Osmania Biscuit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Packets opened today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Sales Reconciliation — Pack of Bottle method: packets opened × 24 × ₹5 = predicted revenue</w:t>
            </w:r>
          </w:p>
        </w:tc>
      </w:tr>
      <w:tr>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Paa Khoa (KR only)</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Boxes opened today</w:t>
            </w:r>
          </w:p>
        </w:tc>
        <w:tc>
          <w:tcPr>
            <w:tcW w:type="dxa" w:w="4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Sales Reconciliation — Big Box Opened method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Water Bottle Bunch (KR)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Bunch — each bunch = 12 bottles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Consumption Report</w:t>
            </w:r>
          </w:p>
        </w:tc>
      </w:tr>
      <w:tr>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Momos Packet</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Packet</w:t>
            </w:r>
          </w:p>
        </w:tc>
        <w:tc>
          <w:tcPr>
            <w:tcW w:type="dxa" w:w="4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Consumption Report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Sweet Corn Packet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Closing cups count remaining</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Sales Reconciliation — Remaining Cups method</w:t>
            </w:r>
          </w:p>
        </w:tc>
      </w:tr>
    </w:tbl>
    <w:p>
      <w:pPr>
        <w:spacing w:before="80" w:after="80"/>
      </w:pPr>
      <w:r>
        <w:t xml:space="preserve"/>
      </w:r>
    </w:p>
    <w:p>
      <w:pPr>
        <w:spacing w:before="60" w:after="60"/>
      </w:pPr>
      <w:r>
        <w:rPr>
          <w:rFonts w:ascii="Arial" w:cs="Arial" w:eastAsia="Arial" w:hAnsi="Arial"/>
          <w:b/>
          <w:bCs/>
          <w:i w:val="false"/>
          <w:iCs w:val="false"/>
          <w:color w:val="202124"/>
          <w:sz w:val="20"/>
          <w:szCs w:val="20"/>
        </w:rPr>
        <w:t xml:space="preserve">Coffee Mate C2 — additional items:</w:t>
      </w:r>
    </w:p>
    <w:p>
      <w:pPr>
        <w:pStyle w:val="ListParagraph"/>
        <w:numPr>
          <w:ilvl w:val="0"/>
          <w:numId w:val="2"/>
        </w:numPr>
        <w:spacing w:before="40" w:after="40"/>
      </w:pPr>
      <w:r>
        <w:rPr>
          <w:rFonts w:ascii="Arial" w:cs="Arial" w:eastAsia="Arial" w:hAnsi="Arial"/>
          <w:color w:val="202124"/>
          <w:sz w:val="20"/>
          <w:szCs w:val="20"/>
        </w:rPr>
        <w:t xml:space="preserve">Egg — Count. Consumption Report.</w:t>
      </w:r>
    </w:p>
    <w:p>
      <w:pPr>
        <w:pStyle w:val="ListParagraph"/>
        <w:numPr>
          <w:ilvl w:val="0"/>
          <w:numId w:val="2"/>
        </w:numPr>
        <w:spacing w:before="40" w:after="40"/>
      </w:pPr>
      <w:r>
        <w:rPr>
          <w:rFonts w:ascii="Arial" w:cs="Arial" w:eastAsia="Arial" w:hAnsi="Arial"/>
          <w:color w:val="202124"/>
          <w:sz w:val="20"/>
          <w:szCs w:val="20"/>
        </w:rPr>
        <w:t xml:space="preserve">Rose Milk Cup — Closing cups count remaining. Reconciliation: Remaining Cups in Shop method.</w:t>
      </w:r>
    </w:p>
    <w:p>
      <w:pPr>
        <w:pStyle w:val="ListParagraph"/>
        <w:numPr>
          <w:ilvl w:val="0"/>
          <w:numId w:val="2"/>
        </w:numPr>
        <w:spacing w:before="40" w:after="40"/>
      </w:pPr>
      <w:r>
        <w:rPr>
          <w:rFonts w:ascii="Arial" w:cs="Arial" w:eastAsia="Arial" w:hAnsi="Arial"/>
          <w:color w:val="202124"/>
          <w:sz w:val="20"/>
          <w:szCs w:val="20"/>
        </w:rPr>
        <w:t xml:space="preserve">Badam Milk Cup — Closing cups count remaining. Reconciliation: Remaining Cups in Shop method.</w:t>
      </w:r>
    </w:p>
    <w:p>
      <w:pPr>
        <w:pStyle w:val="ListParagraph"/>
        <w:numPr>
          <w:ilvl w:val="0"/>
          <w:numId w:val="2"/>
        </w:numPr>
        <w:spacing w:before="40" w:after="40"/>
      </w:pPr>
      <w:r>
        <w:rPr>
          <w:rFonts w:ascii="Arial" w:cs="Arial" w:eastAsia="Arial" w:hAnsi="Arial"/>
          <w:color w:val="202124"/>
          <w:sz w:val="20"/>
          <w:szCs w:val="20"/>
        </w:rPr>
        <w:t xml:space="preserve">White Channa — Weight. Consumption Report.</w:t>
      </w:r>
    </w:p>
    <w:p>
      <w:pPr>
        <w:pStyle w:val="ListParagraph"/>
        <w:numPr>
          <w:ilvl w:val="0"/>
          <w:numId w:val="2"/>
        </w:numPr>
        <w:spacing w:before="40" w:after="40"/>
      </w:pPr>
      <w:r>
        <w:rPr>
          <w:rFonts w:ascii="Arial" w:cs="Arial" w:eastAsia="Arial" w:hAnsi="Arial"/>
          <w:color w:val="202124"/>
          <w:sz w:val="20"/>
          <w:szCs w:val="20"/>
        </w:rPr>
        <w:t xml:space="preserve">No Rava Ladoo, No Paa Khoa, No Water Bottle Bunch in C2.</w:t>
      </w:r>
    </w:p>
    <w:p>
      <w:pPr>
        <w:spacing w:before="80" w:after="80"/>
      </w:pPr>
      <w:r>
        <w:t xml:space="preserve"/>
      </w:r>
    </w:p>
    <w:p>
      <w:pPr>
        <w:spacing w:before="80" w:after="80"/>
        <w:ind w:left="360"/>
      </w:pPr>
      <w:r>
        <w:rPr>
          <w:rFonts w:ascii="Arial" w:cs="Arial" w:eastAsia="Arial" w:hAnsi="Arial"/>
          <w:i/>
          <w:iCs/>
          <w:color w:val="5F6368"/>
          <w:sz w:val="18"/>
          <w:szCs w:val="18"/>
        </w:rPr>
        <w:t xml:space="preserve">ℹ  All stock items are configurable in Admin Settings. Owner can add, edit, or deactivate any item per branch without any code change.</w:t>
      </w:r>
    </w:p>
    <w:p>
      <w:pPr>
        <w:spacing w:before="80" w:after="80"/>
      </w:pPr>
      <w:r>
        <w:t xml:space="preserve"/>
      </w:r>
    </w:p>
    <w:p>
      <w:pPr>
        <w:spacing w:before="60" w:after="60"/>
      </w:pPr>
      <w:r>
        <w:rPr>
          <w:rFonts w:ascii="Arial" w:cs="Arial" w:eastAsia="Arial" w:hAnsi="Arial"/>
          <w:b/>
          <w:bCs/>
          <w:i w:val="false"/>
          <w:iCs w:val="false"/>
          <w:color w:val="202124"/>
          <w:sz w:val="20"/>
          <w:szCs w:val="20"/>
        </w:rPr>
        <w:t xml:space="preserve">Weight-Based Items — Configurable Weight per Unit:</w:t>
      </w:r>
    </w:p>
    <w:p>
      <w:pPr>
        <w:spacing w:before="60" w:after="60"/>
      </w:pPr>
      <w:r>
        <w:rPr>
          <w:rFonts w:ascii="Arial" w:cs="Arial" w:eastAsia="Arial" w:hAnsi="Arial"/>
          <w:b w:val="false"/>
          <w:bCs w:val="false"/>
          <w:i w:val="false"/>
          <w:iCs w:val="false"/>
          <w:color w:val="202124"/>
          <w:sz w:val="20"/>
          <w:szCs w:val="20"/>
        </w:rPr>
        <w:t xml:space="preserve">For items tracked by weight, the reconciliation engine needs to know the standard weight of each piece or serving. This is configured per item in Admin Settings → Stock Items → Edit Item → Weight per Unit field.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000"/>
        <w:gridCol w:w="1800"/>
        <w:gridCol w:w="1360"/>
      </w:tblGrid>
      <w:tr>
        <w:trPr>
          <w:tblHeader/>
        </w:trPr>
        <w:tc>
          <w:tcPr>
            <w:tcW w:type="dxa" w:w="22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top"/>
          </w:tcPr>
          <w:p>
            <w:pPr>
              <w:spacing w:before="40" w:after="40"/>
            </w:pPr>
            <w:r>
              <w:rPr>
                <w:rFonts w:ascii="Arial" w:cs="Arial" w:eastAsia="Arial" w:hAnsi="Arial"/>
                <w:b/>
                <w:bCs/>
                <w:color w:val="FFFFFF"/>
                <w:sz w:val="19"/>
                <w:szCs w:val="19"/>
              </w:rPr>
              <w:t xml:space="preserve">Item</w:t>
            </w:r>
          </w:p>
        </w:tc>
        <w:tc>
          <w:tcPr>
            <w:tcW w:type="dxa" w:w="20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top"/>
          </w:tcPr>
          <w:p>
            <w:pPr>
              <w:spacing w:before="40" w:after="40"/>
            </w:pPr>
            <w:r>
              <w:rPr>
                <w:rFonts w:ascii="Arial" w:cs="Arial" w:eastAsia="Arial" w:hAnsi="Arial"/>
                <w:b/>
                <w:bCs/>
                <w:color w:val="FFFFFF"/>
                <w:sz w:val="19"/>
                <w:szCs w:val="19"/>
              </w:rPr>
              <w:t xml:space="preserve">Unit of Entry</w:t>
            </w:r>
          </w:p>
        </w:tc>
        <w:tc>
          <w:tcPr>
            <w:tcW w:type="dxa" w:w="20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top"/>
          </w:tcPr>
          <w:p>
            <w:pPr>
              <w:spacing w:before="40" w:after="40"/>
            </w:pPr>
            <w:r>
              <w:rPr>
                <w:rFonts w:ascii="Arial" w:cs="Arial" w:eastAsia="Arial" w:hAnsi="Arial"/>
                <w:b/>
                <w:bCs/>
                <w:color w:val="FFFFFF"/>
                <w:sz w:val="19"/>
                <w:szCs w:val="19"/>
              </w:rPr>
              <w:t xml:space="preserve">Weight per Unit</w:t>
            </w:r>
          </w:p>
        </w:tc>
        <w:tc>
          <w:tcPr>
            <w:tcW w:type="dxa" w:w="18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top"/>
          </w:tcPr>
          <w:p>
            <w:pPr>
              <w:spacing w:before="40" w:after="40"/>
            </w:pPr>
            <w:r>
              <w:rPr>
                <w:rFonts w:ascii="Arial" w:cs="Arial" w:eastAsia="Arial" w:hAnsi="Arial"/>
                <w:b/>
                <w:bCs/>
                <w:color w:val="FFFFFF"/>
                <w:sz w:val="19"/>
                <w:szCs w:val="19"/>
              </w:rPr>
              <w:t xml:space="preserve">Selling Price Unit</w:t>
            </w:r>
          </w:p>
        </w:tc>
        <w:tc>
          <w:tcPr>
            <w:tcW w:type="dxa" w:w="136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top"/>
          </w:tcPr>
          <w:p>
            <w:pPr>
              <w:spacing w:before="40" w:after="40"/>
            </w:pPr>
            <w:r>
              <w:rPr>
                <w:rFonts w:ascii="Arial" w:cs="Arial" w:eastAsia="Arial" w:hAnsi="Arial"/>
                <w:b/>
                <w:bCs/>
                <w:color w:val="FFFFFF"/>
                <w:sz w:val="19"/>
                <w:szCs w:val="19"/>
              </w:rPr>
              <w:t xml:space="preserve">Reconciliation Basis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Peanut Ladoo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Closing weight in grams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e.g. 30g per piece (configurable)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₹12 per piece</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Grams consumed ÷ grams per piece × ₹12</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Dry Fruit Ladoo</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Closing weight in grams</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e.g. 35g per piece (configurable)</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₹15 per piece</w:t>
            </w:r>
          </w:p>
        </w:tc>
        <w:tc>
          <w:tcPr>
            <w:tcW w:type="dxa" w:w="1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Grams consumed ÷ grams per piece × ₹15</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Rava Ladoo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Closing weight in grams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e.g. 25g per piece (configurable)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₹12 per piece</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Grams consumed ÷ grams per piece × ₹12</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Sundal / Peanuts</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Closing weight in grams</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e.g. 80g per cup (configurable)</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₹20 per cup</w:t>
            </w:r>
          </w:p>
        </w:tc>
        <w:tc>
          <w:tcPr>
            <w:tcW w:type="dxa" w:w="1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Grams consumed ÷ grams per cup × ₹20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Sweet Corn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Closing weight in grams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e.g. 150g per cup (configurable)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₹25–₹30 per cup</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Grams consumed ÷ grams per cup × selling price</w:t>
            </w:r>
          </w:p>
        </w:tc>
      </w:tr>
    </w:tbl>
    <w:p>
      <w:pPr>
        <w:spacing w:before="100" w:after="100"/>
      </w:pPr>
      <w:r>
        <w:rPr>
          <w:rFonts w:ascii="Arial" w:cs="Arial" w:eastAsia="Arial" w:hAnsi="Arial"/>
          <w:b/>
          <w:bCs/>
          <w:color w:val="202124"/>
          <w:sz w:val="20"/>
          <w:szCs w:val="20"/>
        </w:rPr>
        <w:t xml:space="preserve">★  Owner sets the weight per piece/cup in Admin Settings → Stock Items → Edit Item → Weight per Unit field. If the ladoo size changes, owner updates this value and all future reconciliation uses the new weight automatically. History of weight changes is retained.</w:t>
      </w:r>
    </w:p>
    <w:p>
      <w:pPr>
        <w:spacing w:before="80" w:after="80"/>
        <w:ind w:left="360"/>
      </w:pPr>
      <w:r>
        <w:rPr>
          <w:rFonts w:ascii="Arial" w:cs="Arial" w:eastAsia="Arial" w:hAnsi="Arial"/>
          <w:i/>
          <w:iCs/>
          <w:color w:val="5F6368"/>
          <w:sz w:val="18"/>
          <w:szCs w:val="18"/>
        </w:rPr>
        <w:t xml:space="preserve">ℹ  Rose Milk cups and Badam Milk cups (C2) are tracked by closing cup count — not weight. Their formula is: cups consumed = previous closing cups − today closing cups. No weight per unit config needed for these.</w:t>
      </w:r>
    </w:p>
    <w:p>
      <w:pPr>
        <w:spacing w:before="80" w:after="80"/>
      </w:pPr>
      <w:r>
        <w:t xml:space="preserve"/>
      </w:r>
    </w:p>
    <w:p>
      <w:pPr>
        <w:pStyle w:val="Heading3"/>
        <w:spacing w:before="200" w:after="120"/>
        <w:outlineLvl w:val="2"/>
      </w:pPr>
      <w:r>
        <w:rPr>
          <w:rFonts w:ascii="Arial" w:cs="Arial" w:eastAsia="Arial" w:hAnsi="Arial"/>
          <w:b/>
          <w:bCs/>
          <w:color w:val="202124"/>
          <w:sz w:val="24"/>
          <w:szCs w:val="24"/>
        </w:rPr>
        <w:t xml:space="preserve">Cash Expenses from Shop</w:t>
      </w:r>
    </w:p>
    <w:p>
      <w:pPr>
        <w:spacing w:before="60" w:after="60"/>
      </w:pPr>
      <w:r>
        <w:rPr>
          <w:rFonts w:ascii="Arial" w:cs="Arial" w:eastAsia="Arial" w:hAnsi="Arial"/>
          <w:b w:val="false"/>
          <w:bCs w:val="false"/>
          <w:i w:val="false"/>
          <w:iCs w:val="false"/>
          <w:color w:val="202124"/>
          <w:sz w:val="20"/>
          <w:szCs w:val="20"/>
        </w:rPr>
        <w:t xml:space="preserve">Staff selects category from a dropdown and enters the amount. Staff can also tap the + icon to add a new ad-hoc category for one-off expenses — no owner or admin action needed.</w:t>
      </w:r>
    </w:p>
    <w:p>
      <w:pPr>
        <w:spacing w:before="80" w:after="80"/>
      </w:pPr>
      <w:r>
        <w:t xml:space="preserve"/>
      </w:r>
    </w:p>
    <w:p>
      <w:pPr>
        <w:spacing w:before="60" w:after="60"/>
      </w:pPr>
      <w:r>
        <w:rPr>
          <w:rFonts w:ascii="Arial" w:cs="Arial" w:eastAsia="Arial" w:hAnsi="Arial"/>
          <w:b/>
          <w:bCs/>
          <w:i w:val="false"/>
          <w:iCs w:val="false"/>
          <w:color w:val="202124"/>
          <w:sz w:val="20"/>
          <w:szCs w:val="20"/>
        </w:rPr>
        <w:t xml:space="preserve">Kaappi Ready (KR) categories:</w:t>
      </w:r>
    </w:p>
    <w:p>
      <w:pPr>
        <w:spacing w:before="60" w:after="60"/>
      </w:pPr>
      <w:r>
        <w:rPr>
          <w:rFonts w:ascii="Arial" w:cs="Arial" w:eastAsia="Arial" w:hAnsi="Arial"/>
          <w:b w:val="false"/>
          <w:bCs w:val="false"/>
          <w:i w:val="false"/>
          <w:iCs w:val="false"/>
          <w:color w:val="202124"/>
          <w:sz w:val="20"/>
          <w:szCs w:val="20"/>
        </w:rPr>
        <w:t xml:space="preserve">Lemon &amp; Ginger · Lorry Water · Sugar · Cauliflower · Potato · Onion · Tomato · Other Veggies · Bun Items · Kadalai Mittai · Curd · Flower · Corporation · Evening Snacks · Rajam Sukku Powder / Malt · Gas (flows to P&amp;L Gas Bill line) · [+ Add more] · Total (auto-summed)</w:t>
      </w:r>
    </w:p>
    <w:p>
      <w:pPr>
        <w:spacing w:before="80" w:after="80"/>
      </w:pPr>
      <w:r>
        <w:t xml:space="preserve"/>
      </w:r>
    </w:p>
    <w:p>
      <w:pPr>
        <w:spacing w:before="60" w:after="60"/>
      </w:pPr>
      <w:r>
        <w:rPr>
          <w:rFonts w:ascii="Arial" w:cs="Arial" w:eastAsia="Arial" w:hAnsi="Arial"/>
          <w:b/>
          <w:bCs/>
          <w:i w:val="false"/>
          <w:iCs w:val="false"/>
          <w:color w:val="202124"/>
          <w:sz w:val="20"/>
          <w:szCs w:val="20"/>
        </w:rPr>
        <w:t xml:space="preserve">Coffee Mate C2 categories:</w:t>
      </w:r>
    </w:p>
    <w:p>
      <w:pPr>
        <w:spacing w:before="60" w:after="60"/>
      </w:pPr>
      <w:r>
        <w:rPr>
          <w:rFonts w:ascii="Arial" w:cs="Arial" w:eastAsia="Arial" w:hAnsi="Arial"/>
          <w:b w:val="false"/>
          <w:bCs w:val="false"/>
          <w:i w:val="false"/>
          <w:iCs w:val="false"/>
          <w:color w:val="202124"/>
          <w:sz w:val="20"/>
          <w:szCs w:val="20"/>
        </w:rPr>
        <w:t xml:space="preserve">Lemon &amp; Ginger · Bread · Egg · Sugar · Cauliflower · Potato · Onion · Tomato · Other Veggies · Bun · Evening Snacks · Gas (flows to P&amp;L Gas Bill line) · [+ Add more] · Total (auto-summed)</w:t>
      </w:r>
    </w:p>
    <w:p>
      <w:pPr>
        <w:spacing w:before="80" w:after="80"/>
        <w:ind w:left="360"/>
      </w:pPr>
      <w:r>
        <w:rPr>
          <w:rFonts w:ascii="Arial" w:cs="Arial" w:eastAsia="Arial" w:hAnsi="Arial"/>
          <w:i/>
          <w:iCs/>
          <w:color w:val="5F6368"/>
          <w:sz w:val="18"/>
          <w:szCs w:val="18"/>
        </w:rPr>
        <w:t xml:space="preserve">ℹ  Gas is present on BOTH branches in v3.6. Gas category entries auto-flow specifically into P&amp;L Bills &amp; Annual → Gas Bill line — not into Shop Expenses total. All other categories flow into P&amp;L Shop Expenses &amp; Snacks.</w:t>
      </w:r>
    </w:p>
    <w:p>
      <w:pPr>
        <w:spacing w:before="80" w:after="80"/>
      </w:pPr>
      <w:r>
        <w:t xml:space="preserve"/>
      </w:r>
    </w:p>
    <w:p>
      <w:pPr>
        <w:pStyle w:val="Heading1"/>
        <w:spacing w:before="360" w:after="200"/>
        <w:outlineLvl w:val="0"/>
      </w:pPr>
      <w:r>
        <w:rPr>
          <w:rFonts w:ascii="Arial" w:cs="Arial" w:eastAsia="Arial" w:hAnsi="Arial"/>
          <w:b/>
          <w:bCs/>
          <w:color w:val="202124"/>
          <w:sz w:val="36"/>
          <w:szCs w:val="36"/>
        </w:rPr>
        <w:t xml:space="preserve">7.  Month End Closing Stock Module</w:t>
      </w:r>
    </w:p>
    <w:p>
      <w:pPr>
        <w:spacing w:before="60" w:after="60"/>
      </w:pPr>
      <w:r>
        <w:rPr>
          <w:rFonts w:ascii="Arial" w:cs="Arial" w:eastAsia="Arial" w:hAnsi="Arial"/>
          <w:b w:val="false"/>
          <w:bCs w:val="false"/>
          <w:i w:val="false"/>
          <w:iCs w:val="false"/>
          <w:color w:val="202124"/>
          <w:sz w:val="20"/>
          <w:szCs w:val="20"/>
        </w:rPr>
        <w:t xml:space="preserve">A separate monthly exercise performed by any staff or supervisor at either branch. Captures the closing stock value of all consumables, packaging materials, spices, beverages, and other items that are not tracked in the daily stock sheet. This feeds the P&amp;L inventory accounting formula.</w:t>
      </w:r>
    </w:p>
    <w:p>
      <w:pPr>
        <w:spacing w:before="80" w:after="80"/>
      </w:pPr>
      <w:r>
        <w:t xml:space="preserve"/>
      </w:r>
    </w:p>
    <w:p>
      <w:pPr>
        <w:pStyle w:val="Heading2"/>
        <w:spacing w:before="280" w:after="160"/>
        <w:outlineLvl w:val="1"/>
      </w:pPr>
      <w:r>
        <w:rPr>
          <w:rFonts w:ascii="Arial" w:cs="Arial" w:eastAsia="Arial" w:hAnsi="Arial"/>
          <w:b/>
          <w:bCs/>
          <w:color w:val="202124"/>
          <w:sz w:val="28"/>
          <w:szCs w:val="28"/>
        </w:rPr>
        <w:t xml:space="preserve">7.1  Why This Matters for P&amp;L Accuracy</w:t>
      </w:r>
    </w:p>
    <w:p>
      <w:pPr>
        <w:spacing w:before="60" w:after="60"/>
      </w:pPr>
      <w:r>
        <w:rPr>
          <w:rFonts w:ascii="Arial" w:cs="Arial" w:eastAsia="Arial" w:hAnsi="Arial"/>
          <w:b w:val="false"/>
          <w:bCs w:val="false"/>
          <w:i w:val="false"/>
          <w:iCs w:val="false"/>
          <w:color w:val="202124"/>
          <w:sz w:val="20"/>
          <w:szCs w:val="20"/>
        </w:rPr>
        <w:t xml:space="preserve">The correct raw material cost for P&amp;L is: Opening Stock Value + All Purchases During Month − Closing Stock Value = Actual Consumption Cost. Without closing stock, the P&amp;L shows purchase cost instead of consumption cost.</w:t>
      </w:r>
    </w:p>
    <w:p>
      <w:pPr>
        <w:spacing w:before="80" w:after="80"/>
      </w:pPr>
      <w:r>
        <w:t xml:space="preserve"/>
      </w:r>
    </w:p>
    <w:p>
      <w:pPr>
        <w:pStyle w:val="Heading2"/>
        <w:spacing w:before="280" w:after="160"/>
        <w:outlineLvl w:val="1"/>
      </w:pPr>
      <w:r>
        <w:rPr>
          <w:rFonts w:ascii="Arial" w:cs="Arial" w:eastAsia="Arial" w:hAnsi="Arial"/>
          <w:b/>
          <w:bCs/>
          <w:color w:val="202124"/>
          <w:sz w:val="28"/>
          <w:szCs w:val="28"/>
        </w:rPr>
        <w:t xml:space="preserve">7.2  Entry Format per Item</w:t>
      </w:r>
    </w:p>
    <w:p>
      <w:pPr>
        <w:spacing w:before="60" w:after="60"/>
      </w:pPr>
      <w:r>
        <w:rPr>
          <w:rFonts w:ascii="Arial" w:cs="Arial" w:eastAsia="Arial" w:hAnsi="Arial"/>
          <w:b w:val="false"/>
          <w:bCs w:val="false"/>
          <w:i w:val="false"/>
          <w:iCs w:val="false"/>
          <w:color w:val="202124"/>
          <w:sz w:val="20"/>
          <w:szCs w:val="20"/>
        </w:rPr>
        <w:t xml:space="preserve">Each item row has: Name · Open Units (remaining in a partially used box) · Packed Units (count of sealed full boxes/packets) · Total (auto-calculated) · Rate per Unit (pre-filled from previous month's rate — editable if price has changed) · Cost (auto = Total × Rate)</w:t>
      </w:r>
    </w:p>
    <w:p>
      <w:pPr>
        <w:spacing w:before="100" w:after="100"/>
      </w:pPr>
      <w:r>
        <w:rPr>
          <w:rFonts w:ascii="Arial" w:cs="Arial" w:eastAsia="Arial" w:hAnsi="Arial"/>
          <w:b/>
          <w:bCs/>
          <w:color w:val="202124"/>
          <w:sz w:val="20"/>
          <w:szCs w:val="20"/>
        </w:rPr>
        <w:t xml:space="preserve">★  Rate per unit is pre-filled from the previous month's entry. Staff only need to change the rate if the purchase price has changed.</w:t>
      </w:r>
    </w:p>
    <w:p>
      <w:pPr>
        <w:spacing w:before="80" w:after="80"/>
      </w:pPr>
      <w:r>
        <w:t xml:space="preserve"/>
      </w:r>
    </w:p>
    <w:p>
      <w:pPr>
        <w:pStyle w:val="Heading2"/>
        <w:spacing w:before="280" w:after="160"/>
        <w:outlineLvl w:val="1"/>
      </w:pPr>
      <w:r>
        <w:rPr>
          <w:rFonts w:ascii="Arial" w:cs="Arial" w:eastAsia="Arial" w:hAnsi="Arial"/>
          <w:b/>
          <w:bCs/>
          <w:color w:val="202124"/>
          <w:sz w:val="28"/>
          <w:szCs w:val="28"/>
        </w:rPr>
        <w:t xml:space="preserve">7.3  Full Item List (Both Branches — Identical Sheet — Configurable)</w:t>
      </w:r>
    </w:p>
    <w:p>
      <w:pPr>
        <w:spacing w:before="60" w:after="60"/>
      </w:pPr>
      <w:r>
        <w:rPr>
          <w:rFonts w:ascii="Arial" w:cs="Arial" w:eastAsia="Arial" w:hAnsi="Arial"/>
          <w:b w:val="false"/>
          <w:bCs w:val="false"/>
          <w:i w:val="false"/>
          <w:iCs w:val="false"/>
          <w:color w:val="202124"/>
          <w:sz w:val="20"/>
          <w:szCs w:val="20"/>
        </w:rPr>
        <w:t xml:space="preserve">Both KR and C2 use the same month-end stock list. Items can be marked as branch-specific in Admin Settings if needed. Owner can add/remove items at any time.</w:t>
      </w:r>
    </w:p>
    <w:p>
      <w:pPr>
        <w:spacing w:before="80" w:after="80"/>
      </w:pPr>
      <w:r>
        <w:t xml:space="preserve"/>
      </w:r>
    </w:p>
    <w:p>
      <w:pPr>
        <w:spacing w:before="60" w:after="60"/>
      </w:pPr>
      <w:r>
        <w:rPr>
          <w:rFonts w:ascii="Arial" w:cs="Arial" w:eastAsia="Arial" w:hAnsi="Arial"/>
          <w:b/>
          <w:bCs/>
          <w:i w:val="false"/>
          <w:iCs w:val="false"/>
          <w:color w:val="202124"/>
          <w:sz w:val="20"/>
          <w:szCs w:val="20"/>
        </w:rPr>
        <w:t xml:space="preserve">Page 1 — Beverages, Cleaning &amp; Miscellaneous:</w:t>
      </w:r>
    </w:p>
    <w:p>
      <w:pPr>
        <w:spacing w:before="60" w:after="60"/>
      </w:pPr>
      <w:r>
        <w:rPr>
          <w:rFonts w:ascii="Arial" w:cs="Arial" w:eastAsia="Arial" w:hAnsi="Arial"/>
          <w:b w:val="false"/>
          <w:bCs w:val="false"/>
          <w:i w:val="false"/>
          <w:iCs w:val="false"/>
          <w:color w:val="202124"/>
          <w:sz w:val="20"/>
          <w:szCs w:val="20"/>
        </w:rPr>
        <w:t xml:space="preserve">Boost · Horlicks · Ragi Malt · Rajam Sukku Malli · Honey · Gulkhand · Salt · Cleaning Liquid · Badam Drink · Sparkle Glass Cleaner · Vim Big · Rubber Band · Garbage Cover Small · Garbage Cover Big · Rage Coffee Small · Rage Coffee Big · Tomato Sauce · Tissues · Green Tea Dip</w:t>
      </w:r>
    </w:p>
    <w:p>
      <w:pPr>
        <w:spacing w:before="80" w:after="80"/>
      </w:pPr>
      <w:r>
        <w:t xml:space="preserve"/>
      </w:r>
    </w:p>
    <w:p>
      <w:pPr>
        <w:spacing w:before="60" w:after="60"/>
      </w:pPr>
      <w:r>
        <w:rPr>
          <w:rFonts w:ascii="Arial" w:cs="Arial" w:eastAsia="Arial" w:hAnsi="Arial"/>
          <w:b/>
          <w:bCs/>
          <w:i w:val="false"/>
          <w:iCs w:val="false"/>
          <w:color w:val="202124"/>
          <w:sz w:val="20"/>
          <w:szCs w:val="20"/>
        </w:rPr>
        <w:t xml:space="preserve">Page 2 — Packaging Materials &amp; Core Ingredients:</w:t>
      </w:r>
    </w:p>
    <w:p>
      <w:pPr>
        <w:spacing w:before="60" w:after="60"/>
      </w:pPr>
      <w:r>
        <w:rPr>
          <w:rFonts w:ascii="Arial" w:cs="Arial" w:eastAsia="Arial" w:hAnsi="Arial"/>
          <w:b w:val="false"/>
          <w:bCs w:val="false"/>
          <w:i w:val="false"/>
          <w:iCs w:val="false"/>
          <w:color w:val="202124"/>
          <w:sz w:val="20"/>
          <w:szCs w:val="20"/>
        </w:rPr>
        <w:t xml:space="preserve">Taj Mahal Black Tea Dip · Cup Small · Cup Big · Water Bottle · Ground Nut · Tea Powder · Coffee Powder · Cane Sugar · White Sugar · Parcel Cover Silver 6×8 · Parcel Cover Silver 5×7 · Parcel Cover Silver 8×10 · Parcel Cover Silver 10×12 · Brown Cover Small · Brown Cover Medium · White Parcel Cover 6×7 · White Parcel Cover 5×6 · Tea Mixing Stick · Elachi · Spice Drop Elachi</w:t>
      </w:r>
    </w:p>
    <w:p>
      <w:pPr>
        <w:spacing w:before="80" w:after="80"/>
      </w:pPr>
      <w:r>
        <w:t xml:space="preserve"/>
      </w:r>
    </w:p>
    <w:p>
      <w:pPr>
        <w:spacing w:before="60" w:after="60"/>
      </w:pPr>
      <w:r>
        <w:rPr>
          <w:rFonts w:ascii="Arial" w:cs="Arial" w:eastAsia="Arial" w:hAnsi="Arial"/>
          <w:b/>
          <w:bCs/>
          <w:i w:val="false"/>
          <w:iCs w:val="false"/>
          <w:color w:val="202124"/>
          <w:sz w:val="20"/>
          <w:szCs w:val="20"/>
        </w:rPr>
        <w:t xml:space="preserve">Page 3 — Spices, Speciality Items &amp; Other:</w:t>
      </w:r>
    </w:p>
    <w:p>
      <w:pPr>
        <w:spacing w:before="60" w:after="60"/>
      </w:pPr>
      <w:r>
        <w:rPr>
          <w:rFonts w:ascii="Arial" w:cs="Arial" w:eastAsia="Arial" w:hAnsi="Arial"/>
          <w:b w:val="false"/>
          <w:bCs w:val="false"/>
          <w:i w:val="false"/>
          <w:iCs w:val="false"/>
          <w:color w:val="202124"/>
          <w:sz w:val="20"/>
          <w:szCs w:val="20"/>
        </w:rPr>
        <w:t xml:space="preserve">Spice Drop Masala · Spice Drop Ginger · Pepper Turmeric Milk Powder · Peri Peri Powder · Carrot Malt · Chaat Masala · Choco Sauce · Ice Creams · Eggs · Pani Puri Appalam · Corn · (4 blank rows for ad-hoc items that owner adds temporarily)</w:t>
      </w:r>
    </w:p>
    <w:p>
      <w:pPr>
        <w:spacing w:before="80" w:after="80"/>
      </w:pPr>
      <w:r>
        <w:t xml:space="preserve"/>
      </w:r>
    </w:p>
    <w:p>
      <w:pPr>
        <w:pStyle w:val="Heading2"/>
        <w:spacing w:before="280" w:after="160"/>
        <w:outlineLvl w:val="1"/>
      </w:pPr>
      <w:r>
        <w:rPr>
          <w:rFonts w:ascii="Arial" w:cs="Arial" w:eastAsia="Arial" w:hAnsi="Arial"/>
          <w:b/>
          <w:bCs/>
          <w:color w:val="202124"/>
          <w:sz w:val="28"/>
          <w:szCs w:val="28"/>
        </w:rPr>
        <w:t xml:space="preserve">7.4  Workflow</w:t>
      </w:r>
    </w:p>
    <w:p>
      <w:pPr>
        <w:pStyle w:val="ListParagraph"/>
        <w:numPr>
          <w:ilvl w:val="0"/>
          <w:numId w:val="2"/>
        </w:numPr>
        <w:spacing w:before="40" w:after="40"/>
      </w:pPr>
      <w:r>
        <w:rPr>
          <w:rFonts w:ascii="Arial" w:cs="Arial" w:eastAsia="Arial" w:hAnsi="Arial"/>
          <w:color w:val="202124"/>
          <w:sz w:val="20"/>
          <w:szCs w:val="20"/>
        </w:rPr>
        <w:t xml:space="preserve">Scrollable list with search/filter bar at top — fast to find items on mobile</w:t>
      </w:r>
    </w:p>
    <w:p>
      <w:pPr>
        <w:pStyle w:val="ListParagraph"/>
        <w:numPr>
          <w:ilvl w:val="0"/>
          <w:numId w:val="2"/>
        </w:numPr>
        <w:spacing w:before="40" w:after="40"/>
      </w:pPr>
      <w:r>
        <w:rPr>
          <w:rFonts w:ascii="Arial" w:cs="Arial" w:eastAsia="Arial" w:hAnsi="Arial"/>
          <w:color w:val="202124"/>
          <w:sz w:val="20"/>
          <w:szCs w:val="20"/>
        </w:rPr>
        <w:t xml:space="preserve">Page totals auto-calculate as staff enter data · Overall Total shown prominently at bottom</w:t>
      </w:r>
    </w:p>
    <w:p>
      <w:pPr>
        <w:pStyle w:val="ListParagraph"/>
        <w:numPr>
          <w:ilvl w:val="0"/>
          <w:numId w:val="2"/>
        </w:numPr>
        <w:spacing w:before="40" w:after="40"/>
      </w:pPr>
      <w:r>
        <w:rPr>
          <w:rFonts w:ascii="Arial" w:cs="Arial" w:eastAsia="Arial" w:hAnsi="Arial"/>
          <w:color w:val="202124"/>
          <w:sz w:val="20"/>
          <w:szCs w:val="20"/>
        </w:rPr>
        <w:t xml:space="preserve">Overall Total flows directly into Monthly P&amp;L as Closing Stock Value for the month</w:t>
      </w:r>
    </w:p>
    <w:p>
      <w:pPr>
        <w:pStyle w:val="ListParagraph"/>
        <w:numPr>
          <w:ilvl w:val="0"/>
          <w:numId w:val="2"/>
        </w:numPr>
        <w:spacing w:before="40" w:after="40"/>
      </w:pPr>
      <w:r>
        <w:rPr>
          <w:rFonts w:ascii="Arial" w:cs="Arial" w:eastAsia="Arial" w:hAnsi="Arial"/>
          <w:color w:val="202124"/>
          <w:sz w:val="20"/>
          <w:szCs w:val="20"/>
        </w:rPr>
        <w:t xml:space="preserve">On submission: entry locked · WhatsApp alert to owner with total and branch</w:t>
      </w:r>
    </w:p>
    <w:p>
      <w:pPr>
        <w:pStyle w:val="ListParagraph"/>
        <w:numPr>
          <w:ilvl w:val="0"/>
          <w:numId w:val="2"/>
        </w:numPr>
        <w:spacing w:before="40" w:after="40"/>
      </w:pPr>
      <w:r>
        <w:rPr>
          <w:rFonts w:ascii="Arial" w:cs="Arial" w:eastAsia="Arial" w:hAnsi="Arial"/>
          <w:color w:val="202124"/>
          <w:sz w:val="20"/>
          <w:szCs w:val="20"/>
        </w:rPr>
        <w:t xml:space="preserve">Owner can unlock for correction if needed</w:t>
      </w:r>
    </w:p>
    <w:p>
      <w:pPr>
        <w:pStyle w:val="ListParagraph"/>
        <w:numPr>
          <w:ilvl w:val="0"/>
          <w:numId w:val="2"/>
        </w:numPr>
        <w:spacing w:before="40" w:after="40"/>
      </w:pPr>
      <w:r>
        <w:rPr>
          <w:rFonts w:ascii="Arial" w:cs="Arial" w:eastAsia="Arial" w:hAnsi="Arial"/>
          <w:color w:val="202124"/>
          <w:sz w:val="20"/>
          <w:szCs w:val="20"/>
        </w:rPr>
        <w:t xml:space="preserve">System auto-generates a recurring Task in Task Inbox on the 28th of every month reminding staff to complete month-end stock entry before month end</w:t>
      </w:r>
    </w:p>
    <w:p>
      <w:pPr>
        <w:spacing w:before="80" w:after="80"/>
      </w:pPr>
      <w:r>
        <w:t xml:space="preserve"/>
      </w:r>
    </w:p>
    <w:p>
      <w:pPr>
        <w:pStyle w:val="Heading1"/>
        <w:spacing w:before="360" w:after="200"/>
        <w:outlineLvl w:val="0"/>
      </w:pPr>
      <w:r>
        <w:rPr>
          <w:rFonts w:ascii="Arial" w:cs="Arial" w:eastAsia="Arial" w:hAnsi="Arial"/>
          <w:b/>
          <w:bCs/>
          <w:color w:val="202124"/>
          <w:sz w:val="36"/>
          <w:szCs w:val="36"/>
        </w:rPr>
        <w:t xml:space="preserve">8.  Supervisor Modules</w:t>
      </w:r>
    </w:p>
    <w:p>
      <w:pPr>
        <w:pStyle w:val="Heading2"/>
        <w:spacing w:before="280" w:after="160"/>
        <w:outlineLvl w:val="1"/>
      </w:pPr>
      <w:r>
        <w:rPr>
          <w:rFonts w:ascii="Arial" w:cs="Arial" w:eastAsia="Arial" w:hAnsi="Arial"/>
          <w:b/>
          <w:bCs/>
          <w:color w:val="202124"/>
          <w:sz w:val="28"/>
          <w:szCs w:val="28"/>
        </w:rPr>
        <w:t xml:space="preserve">8.1  Supervisor Expense Entry — Bill-Wise Shop Entry</w:t>
      </w:r>
    </w:p>
    <w:p>
      <w:pPr>
        <w:spacing w:before="60" w:after="60"/>
      </w:pPr>
      <w:r>
        <w:rPr>
          <w:rFonts w:ascii="Arial" w:cs="Arial" w:eastAsia="Arial" w:hAnsi="Arial"/>
          <w:b w:val="false"/>
          <w:bCs w:val="false"/>
          <w:i w:val="false"/>
          <w:iCs w:val="false"/>
          <w:color w:val="202124"/>
          <w:sz w:val="20"/>
          <w:szCs w:val="20"/>
        </w:rPr>
        <w:t xml:space="preserve">Vasanth purchases items for both shops in separate buying trips per branch. Data entry is bill-wise and shop-wise — not item-wise. For each physical bill from a shop, Vasanth enters one entry. No item breakdown required.</w:t>
      </w:r>
    </w:p>
    <w:p>
      <w:pPr>
        <w:spacing w:before="80" w:after="80"/>
      </w:pPr>
      <w:r>
        <w:t xml:space="preserve"/>
      </w:r>
    </w:p>
    <w:p>
      <w:pPr>
        <w:spacing w:before="100" w:after="100"/>
      </w:pPr>
      <w:r>
        <w:rPr>
          <w:rFonts w:ascii="Arial" w:cs="Arial" w:eastAsia="Arial" w:hAnsi="Arial"/>
          <w:b/>
          <w:bCs/>
          <w:color w:val="202124"/>
          <w:sz w:val="20"/>
          <w:szCs w:val="20"/>
        </w:rPr>
        <w:t xml:space="preserve">★  No Stage 2. No delivery split. No HQ inventory. No item-wise entry. Vasanth buys separately per branch and enters each bill as a separate entry.</w:t>
      </w:r>
    </w:p>
    <w:p>
      <w:pPr>
        <w:spacing w:before="80" w:after="80"/>
      </w:pPr>
      <w:r>
        <w:t xml:space="preserve"/>
      </w:r>
    </w:p>
    <w:p>
      <w:pPr>
        <w:pStyle w:val="Heading3"/>
        <w:spacing w:before="200" w:after="120"/>
        <w:outlineLvl w:val="2"/>
      </w:pPr>
      <w:r>
        <w:rPr>
          <w:rFonts w:ascii="Arial" w:cs="Arial" w:eastAsia="Arial" w:hAnsi="Arial"/>
          <w:b/>
          <w:bCs/>
          <w:color w:val="202124"/>
          <w:sz w:val="24"/>
          <w:szCs w:val="24"/>
        </w:rPr>
        <w:t xml:space="preserve">Entry Fields (per bill):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top"/>
          </w:tcPr>
          <w:p>
            <w:pPr>
              <w:spacing w:before="40" w:after="40"/>
            </w:pPr>
            <w:r>
              <w:rPr>
                <w:rFonts w:ascii="Arial" w:cs="Arial" w:eastAsia="Arial" w:hAnsi="Arial"/>
                <w:b/>
                <w:bCs/>
                <w:color w:val="FFFFFF"/>
                <w:sz w:val="19"/>
                <w:szCs w:val="19"/>
              </w:rPr>
              <w:t xml:space="preserve">Field</w:t>
            </w:r>
          </w:p>
        </w:tc>
        <w:tc>
          <w:tcPr>
            <w:tcW w:type="dxa" w:w="736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top"/>
          </w:tcPr>
          <w:p>
            <w:pPr>
              <w:spacing w:before="40" w:after="40"/>
            </w:pPr>
            <w:r>
              <w:rPr>
                <w:rFonts w:ascii="Arial" w:cs="Arial" w:eastAsia="Arial" w:hAnsi="Arial"/>
                <w:b/>
                <w:bCs/>
                <w:color w:val="FFFFFF"/>
                <w:sz w:val="19"/>
                <w:szCs w:val="19"/>
              </w:rPr>
              <w:t xml:space="preserve">Details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Date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Date picker — date of purchase</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Shop Name</w:t>
            </w:r>
          </w:p>
        </w:tc>
        <w:tc>
          <w:tcPr>
            <w:tcW w:type="dxa" w:w="7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Dropdown — DMart · Kasthuri Stores · (other configured shops). Fully configurable in Admin Settings by owner. Owner can add new shops at any time.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Branch</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KR or C2 — which branch this bill is for</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Amount (₹)</w:t>
            </w:r>
          </w:p>
        </w:tc>
        <w:tc>
          <w:tcPr>
            <w:tcW w:type="dxa" w:w="7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Total bill amount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Bill Photo</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Photo upload — physical receipt from phone camera</w:t>
            </w:r>
          </w:p>
        </w:tc>
      </w:tr>
    </w:tbl>
    <w:p>
      <w:pPr>
        <w:spacing w:before="80" w:after="80"/>
      </w:pPr>
      <w:r>
        <w:t xml:space="preserve"/>
      </w:r>
    </w:p>
    <w:p>
      <w:pPr>
        <w:spacing w:before="60" w:after="60"/>
      </w:pPr>
      <w:r>
        <w:rPr>
          <w:rFonts w:ascii="Arial" w:cs="Arial" w:eastAsia="Arial" w:hAnsi="Arial"/>
          <w:b/>
          <w:bCs/>
          <w:i w:val="false"/>
          <w:iCs w:val="false"/>
          <w:color w:val="202124"/>
          <w:sz w:val="20"/>
          <w:szCs w:val="20"/>
        </w:rPr>
        <w:t xml:space="preserve">Example — single DMart trip, buying for both branches:</w:t>
      </w:r>
    </w:p>
    <w:p>
      <w:pPr>
        <w:pStyle w:val="ListParagraph"/>
        <w:numPr>
          <w:ilvl w:val="0"/>
          <w:numId w:val="2"/>
        </w:numPr>
        <w:spacing w:before="40" w:after="40"/>
      </w:pPr>
      <w:r>
        <w:rPr>
          <w:rFonts w:ascii="Arial" w:cs="Arial" w:eastAsia="Arial" w:hAnsi="Arial"/>
          <w:color w:val="202124"/>
          <w:sz w:val="20"/>
          <w:szCs w:val="20"/>
        </w:rPr>
        <w:t xml:space="preserve">Entry 1: DMart · KR · ₹1,200 · [bill photo KR]</w:t>
      </w:r>
    </w:p>
    <w:p>
      <w:pPr>
        <w:pStyle w:val="ListParagraph"/>
        <w:numPr>
          <w:ilvl w:val="0"/>
          <w:numId w:val="2"/>
        </w:numPr>
        <w:spacing w:before="40" w:after="40"/>
      </w:pPr>
      <w:r>
        <w:rPr>
          <w:rFonts w:ascii="Arial" w:cs="Arial" w:eastAsia="Arial" w:hAnsi="Arial"/>
          <w:color w:val="202124"/>
          <w:sz w:val="20"/>
          <w:szCs w:val="20"/>
        </w:rPr>
        <w:t xml:space="preserve">Entry 2: DMart · C2 · ₹800 · [bill photo C2]</w:t>
      </w:r>
    </w:p>
    <w:p>
      <w:pPr>
        <w:pStyle w:val="ListParagraph"/>
        <w:numPr>
          <w:ilvl w:val="0"/>
          <w:numId w:val="2"/>
        </w:numPr>
        <w:spacing w:before="40" w:after="40"/>
      </w:pPr>
      <w:r>
        <w:rPr>
          <w:rFonts w:ascii="Arial" w:cs="Arial" w:eastAsia="Arial" w:hAnsi="Arial"/>
          <w:color w:val="202124"/>
          <w:sz w:val="20"/>
          <w:szCs w:val="20"/>
        </w:rPr>
        <w:t xml:space="preserve">Two separate entries, each tagged to its own branch. No splitting required.</w:t>
      </w:r>
    </w:p>
    <w:p>
      <w:pPr>
        <w:spacing w:before="80" w:after="80"/>
      </w:pPr>
      <w:r>
        <w:t xml:space="preserve"/>
      </w:r>
    </w:p>
    <w:p>
      <w:pPr>
        <w:spacing w:before="60" w:after="60"/>
      </w:pPr>
      <w:r>
        <w:rPr>
          <w:rFonts w:ascii="Arial" w:cs="Arial" w:eastAsia="Arial" w:hAnsi="Arial"/>
          <w:b w:val="false"/>
          <w:bCs w:val="false"/>
          <w:i w:val="false"/>
          <w:iCs w:val="false"/>
          <w:color w:val="202124"/>
          <w:sz w:val="20"/>
          <w:szCs w:val="20"/>
        </w:rPr>
        <w:t xml:space="preserve">On submission: WhatsApp alert fires immediately to owner with shop name, branch, amount, date.</w:t>
      </w:r>
    </w:p>
    <w:p>
      <w:pPr>
        <w:spacing w:before="80" w:after="80"/>
        <w:ind w:left="360"/>
      </w:pPr>
      <w:r>
        <w:rPr>
          <w:rFonts w:ascii="Arial" w:cs="Arial" w:eastAsia="Arial" w:hAnsi="Arial"/>
          <w:i/>
          <w:iCs/>
          <w:color w:val="5F6368"/>
          <w:sz w:val="18"/>
          <w:szCs w:val="18"/>
        </w:rPr>
        <w:t xml:space="preserve">ℹ  P&amp;L flow: each entry flows into P&amp;L under the shop name as the identifier (DMart, Kasthuri Stores etc.) for the respective branch. No category needed.</w:t>
      </w:r>
    </w:p>
    <w:p>
      <w:pPr>
        <w:spacing w:before="80" w:after="80"/>
      </w:pPr>
      <w:r>
        <w:t xml:space="preserve"/>
      </w:r>
    </w:p>
    <w:p>
      <w:pPr>
        <w:pStyle w:val="Heading2"/>
        <w:spacing w:before="280" w:after="160"/>
        <w:outlineLvl w:val="1"/>
      </w:pPr>
      <w:r>
        <w:rPr>
          <w:rFonts w:ascii="Arial" w:cs="Arial" w:eastAsia="Arial" w:hAnsi="Arial"/>
          <w:b/>
          <w:bCs/>
          <w:color w:val="202124"/>
          <w:sz w:val="28"/>
          <w:szCs w:val="28"/>
        </w:rPr>
        <w:t xml:space="preserve">8.2  Owner Expense Viewing Module</w:t>
      </w:r>
    </w:p>
    <w:p>
      <w:pPr>
        <w:pStyle w:val="ListParagraph"/>
        <w:numPr>
          <w:ilvl w:val="0"/>
          <w:numId w:val="2"/>
        </w:numPr>
        <w:spacing w:before="40" w:after="40"/>
      </w:pPr>
      <w:r>
        <w:rPr>
          <w:rFonts w:ascii="Arial" w:cs="Arial" w:eastAsia="Arial" w:hAnsi="Arial"/>
          <w:color w:val="202124"/>
          <w:sz w:val="20"/>
          <w:szCs w:val="20"/>
        </w:rPr>
        <w:t xml:space="preserve">Filter by: Branch · Date Range · Shop Name · All</w:t>
      </w:r>
    </w:p>
    <w:p>
      <w:pPr>
        <w:pStyle w:val="ListParagraph"/>
        <w:numPr>
          <w:ilvl w:val="0"/>
          <w:numId w:val="2"/>
        </w:numPr>
        <w:spacing w:before="40" w:after="40"/>
      </w:pPr>
      <w:r>
        <w:rPr>
          <w:rFonts w:ascii="Arial" w:cs="Arial" w:eastAsia="Arial" w:hAnsi="Arial"/>
          <w:color w:val="202124"/>
          <w:sz w:val="20"/>
          <w:szCs w:val="20"/>
        </w:rPr>
        <w:t xml:space="preserve">Summary view: total HO expenses per branch per month — broken down by shop name</w:t>
      </w:r>
    </w:p>
    <w:p>
      <w:pPr>
        <w:pStyle w:val="ListParagraph"/>
        <w:numPr>
          <w:ilvl w:val="0"/>
          <w:numId w:val="2"/>
        </w:numPr>
        <w:spacing w:before="40" w:after="40"/>
      </w:pPr>
      <w:r>
        <w:rPr>
          <w:rFonts w:ascii="Arial" w:cs="Arial" w:eastAsia="Arial" w:hAnsi="Arial"/>
          <w:color w:val="202124"/>
          <w:sz w:val="20"/>
          <w:szCs w:val="20"/>
        </w:rPr>
        <w:t xml:space="preserve">Drill down: individual bill entry with bill photo, shop name, branch, amount, date</w:t>
      </w:r>
    </w:p>
    <w:p>
      <w:pPr>
        <w:pStyle w:val="ListParagraph"/>
        <w:numPr>
          <w:ilvl w:val="0"/>
          <w:numId w:val="2"/>
        </w:numPr>
        <w:spacing w:before="40" w:after="40"/>
      </w:pPr>
      <w:r>
        <w:rPr>
          <w:rFonts w:ascii="Arial" w:cs="Arial" w:eastAsia="Arial" w:hAnsi="Arial"/>
          <w:color w:val="202124"/>
          <w:sz w:val="20"/>
          <w:szCs w:val="20"/>
        </w:rPr>
        <w:t xml:space="preserve">Monthly branch totals auto-flow into the corresponding P&amp;L section</w:t>
      </w:r>
    </w:p>
    <w:p>
      <w:pPr>
        <w:pStyle w:val="ListParagraph"/>
        <w:numPr>
          <w:ilvl w:val="0"/>
          <w:numId w:val="2"/>
        </w:numPr>
        <w:spacing w:before="40" w:after="40"/>
      </w:pPr>
      <w:r>
        <w:rPr>
          <w:rFonts w:ascii="Arial" w:cs="Arial" w:eastAsia="Arial" w:hAnsi="Arial"/>
          <w:color w:val="202124"/>
          <w:sz w:val="20"/>
          <w:szCs w:val="20"/>
        </w:rPr>
        <w:t xml:space="preserve">PDF export for record-keeping</w:t>
      </w:r>
    </w:p>
    <w:p>
      <w:pPr>
        <w:spacing w:before="80" w:after="80"/>
      </w:pPr>
      <w:r>
        <w:t xml:space="preserve"/>
      </w:r>
    </w:p>
    <w:p>
      <w:pPr>
        <w:pStyle w:val="Heading2"/>
        <w:spacing w:before="280" w:after="160"/>
        <w:outlineLvl w:val="1"/>
      </w:pPr>
      <w:r>
        <w:rPr>
          <w:rFonts w:ascii="Arial" w:cs="Arial" w:eastAsia="Arial" w:hAnsi="Arial"/>
          <w:b/>
          <w:bCs/>
          <w:color w:val="202124"/>
          <w:sz w:val="28"/>
          <w:szCs w:val="28"/>
        </w:rPr>
        <w:t xml:space="preserve">8.3  Cash Deposit with Challan Upload</w:t>
      </w:r>
    </w:p>
    <w:p>
      <w:pPr>
        <w:spacing w:before="60" w:after="60"/>
      </w:pPr>
      <w:r>
        <w:rPr>
          <w:rFonts w:ascii="Arial" w:cs="Arial" w:eastAsia="Arial" w:hAnsi="Arial"/>
          <w:b w:val="false"/>
          <w:bCs w:val="false"/>
          <w:i w:val="false"/>
          <w:iCs w:val="false"/>
          <w:color w:val="202124"/>
          <w:sz w:val="20"/>
          <w:szCs w:val="20"/>
        </w:rPr>
        <w:t xml:space="preserve">Vasanth deposits cash for multiple branches and multiple days in a single bank transaction. The entry captures the full breakdown in one submission.</w:t>
      </w:r>
    </w:p>
    <w:p>
      <w:pPr>
        <w:spacing w:before="80" w:after="80"/>
      </w:pPr>
      <w:r>
        <w:t xml:space="preserve"/>
      </w:r>
    </w:p>
    <w:p>
      <w:pPr>
        <w:pStyle w:val="Heading3"/>
        <w:spacing w:before="200" w:after="120"/>
        <w:outlineLvl w:val="2"/>
      </w:pPr>
      <w:r>
        <w:rPr>
          <w:rFonts w:ascii="Arial" w:cs="Arial" w:eastAsia="Arial" w:hAnsi="Arial"/>
          <w:b/>
          <w:bCs/>
          <w:color w:val="202124"/>
          <w:sz w:val="24"/>
          <w:szCs w:val="24"/>
        </w:rPr>
        <w:t xml:space="preserve">Entry Flow:</w:t>
      </w:r>
    </w:p>
    <w:p>
      <w:pPr>
        <w:pStyle w:val="ListParagraph"/>
        <w:numPr>
          <w:ilvl w:val="0"/>
          <w:numId w:val="2"/>
        </w:numPr>
        <w:spacing w:before="40" w:after="40"/>
      </w:pPr>
      <w:r>
        <w:rPr>
          <w:rFonts w:ascii="Arial" w:cs="Arial" w:eastAsia="Arial" w:hAnsi="Arial"/>
          <w:color w:val="202124"/>
          <w:sz w:val="20"/>
          <w:szCs w:val="20"/>
        </w:rPr>
        <w:t xml:space="preserve">Date of deposit (when he actually went to the bank)</w:t>
      </w:r>
    </w:p>
    <w:p>
      <w:pPr>
        <w:pStyle w:val="ListParagraph"/>
        <w:numPr>
          <w:ilvl w:val="0"/>
          <w:numId w:val="2"/>
        </w:numPr>
        <w:spacing w:before="40" w:after="40"/>
      </w:pPr>
      <w:r>
        <w:rPr>
          <w:rFonts w:ascii="Arial" w:cs="Arial" w:eastAsia="Arial" w:hAnsi="Arial"/>
          <w:color w:val="202124"/>
          <w:sz w:val="20"/>
          <w:szCs w:val="20"/>
        </w:rPr>
        <w:t xml:space="preserve">Challan photo upload (physical bank deposit slip)</w:t>
      </w:r>
    </w:p>
    <w:p>
      <w:pPr>
        <w:pStyle w:val="ListParagraph"/>
        <w:numPr>
          <w:ilvl w:val="0"/>
          <w:numId w:val="2"/>
        </w:numPr>
        <w:spacing w:before="40" w:after="40"/>
      </w:pPr>
      <w:r>
        <w:rPr>
          <w:rFonts w:ascii="Arial" w:cs="Arial" w:eastAsia="Arial" w:hAnsi="Arial"/>
          <w:color w:val="202124"/>
          <w:sz w:val="20"/>
          <w:szCs w:val="20"/>
        </w:rPr>
        <w:t xml:space="preserve">Bank reference / slip number (optional)</w:t>
      </w:r>
    </w:p>
    <w:p>
      <w:pPr>
        <w:pStyle w:val="ListParagraph"/>
        <w:numPr>
          <w:ilvl w:val="0"/>
          <w:numId w:val="2"/>
        </w:numPr>
        <w:spacing w:before="40" w:after="40"/>
      </w:pPr>
      <w:r>
        <w:rPr>
          <w:rFonts w:ascii="Arial" w:cs="Arial" w:eastAsia="Arial" w:hAnsi="Arial"/>
          <w:color w:val="202124"/>
          <w:sz w:val="20"/>
          <w:szCs w:val="20"/>
        </w:rPr>
        <w:t xml:space="preserve">Notes (optional)</w:t>
      </w:r>
    </w:p>
    <w:p>
      <w:pPr>
        <w:pStyle w:val="ListParagraph"/>
        <w:numPr>
          <w:ilvl w:val="0"/>
          <w:numId w:val="2"/>
        </w:numPr>
        <w:spacing w:before="40" w:after="40"/>
      </w:pPr>
      <w:r>
        <w:rPr>
          <w:rFonts w:ascii="Arial" w:cs="Arial" w:eastAsia="Arial" w:hAnsi="Arial"/>
          <w:color w:val="202124"/>
          <w:sz w:val="20"/>
          <w:szCs w:val="20"/>
        </w:rPr>
        <w:t xml:space="preserve">Row table — one row per branch per date covered by this deposit:</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top"/>
          </w:tcPr>
          <w:p>
            <w:pPr>
              <w:spacing w:before="40" w:after="40"/>
            </w:pPr>
            <w:r>
              <w:rPr>
                <w:rFonts w:ascii="Arial" w:cs="Arial" w:eastAsia="Arial" w:hAnsi="Arial"/>
                <w:b/>
                <w:bCs/>
                <w:color w:val="FFFFFF"/>
                <w:sz w:val="19"/>
                <w:szCs w:val="19"/>
              </w:rPr>
              <w:t xml:space="preserve">Branch</w:t>
            </w:r>
          </w:p>
        </w:tc>
        <w:tc>
          <w:tcPr>
            <w:tcW w:type="dxa" w:w="30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top"/>
          </w:tcPr>
          <w:p>
            <w:pPr>
              <w:spacing w:before="40" w:after="40"/>
            </w:pPr>
            <w:r>
              <w:rPr>
                <w:rFonts w:ascii="Arial" w:cs="Arial" w:eastAsia="Arial" w:hAnsi="Arial"/>
                <w:b/>
                <w:bCs/>
                <w:color w:val="FFFFFF"/>
                <w:sz w:val="19"/>
                <w:szCs w:val="19"/>
              </w:rPr>
              <w:t xml:space="preserve">Date</w:t>
            </w:r>
          </w:p>
        </w:tc>
        <w:tc>
          <w:tcPr>
            <w:tcW w:type="dxa" w:w="436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top"/>
          </w:tcPr>
          <w:p>
            <w:pPr>
              <w:spacing w:before="40" w:after="40"/>
            </w:pPr>
            <w:r>
              <w:rPr>
                <w:rFonts w:ascii="Arial" w:cs="Arial" w:eastAsia="Arial" w:hAnsi="Arial"/>
                <w:b/>
                <w:bCs/>
                <w:color w:val="FFFFFF"/>
                <w:sz w:val="19"/>
                <w:szCs w:val="19"/>
              </w:rPr>
              <w:t xml:space="preserve">Amount (₹)</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KR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22 Mar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₹4,200</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C2</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22 Mar</w:t>
            </w:r>
          </w:p>
        </w:tc>
        <w:tc>
          <w:tcPr>
            <w:tcW w:type="dxa" w:w="4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₹2,100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KR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23 Mar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₹3,800</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 Add Row]</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
            </w:r>
          </w:p>
        </w:tc>
        <w:tc>
          <w:tcPr>
            <w:tcW w:type="dxa" w:w="4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
            </w:r>
          </w:p>
        </w:tc>
      </w:tr>
    </w:tbl>
    <w:p>
      <w:pPr>
        <w:spacing w:before="80" w:after="80"/>
      </w:pPr>
      <w:r>
        <w:t xml:space="preserve"/>
      </w:r>
    </w:p>
    <w:p>
      <w:pPr>
        <w:pStyle w:val="ListParagraph"/>
        <w:numPr>
          <w:ilvl w:val="0"/>
          <w:numId w:val="2"/>
        </w:numPr>
        <w:spacing w:before="40" w:after="40"/>
      </w:pPr>
      <w:r>
        <w:rPr>
          <w:rFonts w:ascii="Arial" w:cs="Arial" w:eastAsia="Arial" w:hAnsi="Arial"/>
          <w:color w:val="202124"/>
          <w:sz w:val="20"/>
          <w:szCs w:val="20"/>
        </w:rPr>
        <w:t xml:space="preserve">Vasanth taps [+ Add Row] for each branch/date combination</w:t>
      </w:r>
    </w:p>
    <w:p>
      <w:pPr>
        <w:pStyle w:val="ListParagraph"/>
        <w:numPr>
          <w:ilvl w:val="0"/>
          <w:numId w:val="2"/>
        </w:numPr>
        <w:spacing w:before="40" w:after="40"/>
      </w:pPr>
      <w:r>
        <w:rPr>
          <w:rFonts w:ascii="Arial" w:cs="Arial" w:eastAsia="Arial" w:hAnsi="Arial"/>
          <w:color w:val="202124"/>
          <w:sz w:val="20"/>
          <w:szCs w:val="20"/>
        </w:rPr>
        <w:t xml:space="preserve">Total of all rows auto-summed and shown prominently</w:t>
      </w:r>
    </w:p>
    <w:p>
      <w:pPr>
        <w:spacing w:before="100" w:after="100"/>
      </w:pPr>
      <w:r>
        <w:rPr>
          <w:rFonts w:ascii="Arial" w:cs="Arial" w:eastAsia="Arial" w:hAnsi="Arial"/>
          <w:b/>
          <w:bCs/>
          <w:color w:val="202124"/>
          <w:sz w:val="20"/>
          <w:szCs w:val="20"/>
        </w:rPr>
        <w:t xml:space="preserve">★  Hard block if total of rows does NOT match challan amount — Vasanth cannot submit until they match exactly. This enforces full accountability.</w:t>
      </w:r>
    </w:p>
    <w:p>
      <w:pPr>
        <w:pStyle w:val="ListParagraph"/>
        <w:numPr>
          <w:ilvl w:val="0"/>
          <w:numId w:val="2"/>
        </w:numPr>
        <w:spacing w:before="40" w:after="40"/>
      </w:pPr>
      <w:r>
        <w:rPr>
          <w:rFonts w:ascii="Arial" w:cs="Arial" w:eastAsia="Arial" w:hAnsi="Arial"/>
          <w:color w:val="202124"/>
          <w:sz w:val="20"/>
          <w:szCs w:val="20"/>
        </w:rPr>
        <w:t xml:space="preserve">On submit — WhatsApp alert to owner with full breakdown table</w:t>
      </w:r>
    </w:p>
    <w:p>
      <w:pPr>
        <w:spacing w:before="80" w:after="80"/>
      </w:pPr>
      <w:r>
        <w:t xml:space="preserve"/>
      </w:r>
    </w:p>
    <w:p>
      <w:pPr>
        <w:spacing w:before="60" w:after="60"/>
      </w:pPr>
      <w:r>
        <w:rPr>
          <w:rFonts w:ascii="Arial" w:cs="Arial" w:eastAsia="Arial" w:hAnsi="Arial"/>
          <w:b/>
          <w:bCs/>
          <w:i w:val="false"/>
          <w:iCs w:val="false"/>
          <w:color w:val="202124"/>
          <w:sz w:val="20"/>
          <w:szCs w:val="20"/>
        </w:rPr>
        <w:t xml:space="preserve">Vasanth's view — submit form only:</w:t>
      </w:r>
    </w:p>
    <w:p>
      <w:pPr>
        <w:pStyle w:val="ListParagraph"/>
        <w:numPr>
          <w:ilvl w:val="0"/>
          <w:numId w:val="2"/>
        </w:numPr>
        <w:spacing w:before="40" w:after="40"/>
      </w:pPr>
      <w:r>
        <w:rPr>
          <w:rFonts w:ascii="Arial" w:cs="Arial" w:eastAsia="Arial" w:hAnsi="Arial"/>
          <w:color w:val="202124"/>
          <w:sz w:val="20"/>
          <w:szCs w:val="20"/>
        </w:rPr>
        <w:t xml:space="preserve">Vasanth sees only the submission form — no history, no past entries, no running totals visible</w:t>
      </w:r>
    </w:p>
    <w:p>
      <w:pPr>
        <w:pStyle w:val="ListParagraph"/>
        <w:numPr>
          <w:ilvl w:val="0"/>
          <w:numId w:val="2"/>
        </w:numPr>
        <w:spacing w:before="40" w:after="40"/>
      </w:pPr>
      <w:r>
        <w:rPr>
          <w:rFonts w:ascii="Arial" w:cs="Arial" w:eastAsia="Arial" w:hAnsi="Arial"/>
          <w:color w:val="202124"/>
          <w:sz w:val="20"/>
          <w:szCs w:val="20"/>
        </w:rPr>
        <w:t xml:space="preserve">After successful submission: success confirmation screen only, then form resets</w:t>
      </w:r>
    </w:p>
    <w:p>
      <w:pPr>
        <w:spacing w:before="80" w:after="80"/>
      </w:pPr>
      <w:r>
        <w:t xml:space="preserve"/>
      </w:r>
    </w:p>
    <w:p>
      <w:pPr>
        <w:spacing w:before="60" w:after="60"/>
      </w:pPr>
      <w:r>
        <w:rPr>
          <w:rFonts w:ascii="Arial" w:cs="Arial" w:eastAsia="Arial" w:hAnsi="Arial"/>
          <w:b/>
          <w:bCs/>
          <w:i w:val="false"/>
          <w:iCs w:val="false"/>
          <w:color w:val="202124"/>
          <w:sz w:val="20"/>
          <w:szCs w:val="20"/>
        </w:rPr>
        <w:t xml:space="preserve">Owner's view:</w:t>
      </w:r>
    </w:p>
    <w:p>
      <w:pPr>
        <w:pStyle w:val="ListParagraph"/>
        <w:numPr>
          <w:ilvl w:val="0"/>
          <w:numId w:val="2"/>
        </w:numPr>
        <w:spacing w:before="40" w:after="40"/>
      </w:pPr>
      <w:r>
        <w:rPr>
          <w:rFonts w:ascii="Arial" w:cs="Arial" w:eastAsia="Arial" w:hAnsi="Arial"/>
          <w:color w:val="202124"/>
          <w:sz w:val="20"/>
          <w:szCs w:val="20"/>
        </w:rPr>
        <w:t xml:space="preserve">Complete history of all deposits across both branches with full per-row breakdown</w:t>
      </w:r>
    </w:p>
    <w:p>
      <w:pPr>
        <w:pStyle w:val="ListParagraph"/>
        <w:numPr>
          <w:ilvl w:val="0"/>
          <w:numId w:val="2"/>
        </w:numPr>
        <w:spacing w:before="40" w:after="40"/>
      </w:pPr>
      <w:r>
        <w:rPr>
          <w:rFonts w:ascii="Arial" w:cs="Arial" w:eastAsia="Arial" w:hAnsi="Arial"/>
          <w:color w:val="202124"/>
          <w:sz w:val="20"/>
          <w:szCs w:val="20"/>
        </w:rPr>
        <w:t xml:space="preserve">Filter by branch, date range, deposit date</w:t>
      </w:r>
    </w:p>
    <w:p>
      <w:pPr>
        <w:spacing w:before="80" w:after="80"/>
      </w:pPr>
      <w:r>
        <w:t xml:space="preserve"/>
      </w:r>
    </w:p>
    <w:p>
      <w:pPr>
        <w:pStyle w:val="Heading1"/>
        <w:spacing w:before="360" w:after="200"/>
        <w:outlineLvl w:val="0"/>
      </w:pPr>
      <w:r>
        <w:rPr>
          <w:rFonts w:ascii="Arial" w:cs="Arial" w:eastAsia="Arial" w:hAnsi="Arial"/>
          <w:b/>
          <w:bCs/>
          <w:color w:val="202124"/>
          <w:sz w:val="36"/>
          <w:szCs w:val="36"/>
        </w:rPr>
        <w:t xml:space="preserve">8A.  Owner Manual Expense Entry (Owner Only)</w:t>
      </w:r>
    </w:p>
    <w:p>
      <w:pPr>
        <w:spacing w:before="60" w:after="60"/>
      </w:pPr>
      <w:r>
        <w:rPr>
          <w:rFonts w:ascii="Arial" w:cs="Arial" w:eastAsia="Arial" w:hAnsi="Arial"/>
          <w:b w:val="false"/>
          <w:bCs w:val="false"/>
          <w:i w:val="false"/>
          <w:iCs w:val="false"/>
          <w:color w:val="202124"/>
          <w:sz w:val="20"/>
          <w:szCs w:val="20"/>
        </w:rPr>
        <w:t xml:space="preserve">Captures all irregular, one-time, and maintenance expenses. Also captures KR HO Bill, EB Bill, and Water Bill — making P&amp;L fully automated with zero manual fields.</w:t>
      </w:r>
    </w:p>
    <w:p>
      <w:pPr>
        <w:spacing w:before="80" w:after="80"/>
      </w:pPr>
      <w:r>
        <w:t xml:space="preserve"/>
      </w:r>
    </w:p>
    <w:p>
      <w:pPr>
        <w:pStyle w:val="Heading2"/>
        <w:spacing w:before="280" w:after="160"/>
        <w:outlineLvl w:val="1"/>
      </w:pPr>
      <w:r>
        <w:rPr>
          <w:rFonts w:ascii="Arial" w:cs="Arial" w:eastAsia="Arial" w:hAnsi="Arial"/>
          <w:b/>
          <w:bCs/>
          <w:color w:val="202124"/>
          <w:sz w:val="28"/>
          <w:szCs w:val="28"/>
        </w:rPr>
        <w:t xml:space="preserve">8A.1  Expense Types and P&amp;L Destination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400"/>
        <w:gridCol w:w="1960"/>
      </w:tblGrid>
      <w:tr>
        <w:trPr>
          <w:tblHeader/>
        </w:trPr>
        <w:tc>
          <w:tcPr>
            <w:tcW w:type="dxa" w:w="22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top"/>
          </w:tcPr>
          <w:p>
            <w:pPr>
              <w:spacing w:before="40" w:after="40"/>
            </w:pPr>
            <w:r>
              <w:rPr>
                <w:rFonts w:ascii="Arial" w:cs="Arial" w:eastAsia="Arial" w:hAnsi="Arial"/>
                <w:b/>
                <w:bCs/>
                <w:color w:val="FFFFFF"/>
                <w:sz w:val="19"/>
                <w:szCs w:val="19"/>
              </w:rPr>
              <w:t xml:space="preserve">Expense Type</w:t>
            </w:r>
          </w:p>
        </w:tc>
        <w:tc>
          <w:tcPr>
            <w:tcW w:type="dxa" w:w="28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top"/>
          </w:tcPr>
          <w:p>
            <w:pPr>
              <w:spacing w:before="40" w:after="40"/>
            </w:pPr>
            <w:r>
              <w:rPr>
                <w:rFonts w:ascii="Arial" w:cs="Arial" w:eastAsia="Arial" w:hAnsi="Arial"/>
                <w:b/>
                <w:bCs/>
                <w:color w:val="FFFFFF"/>
                <w:sz w:val="19"/>
                <w:szCs w:val="19"/>
              </w:rPr>
              <w:t xml:space="preserve">Real-World Examples</w:t>
            </w:r>
          </w:p>
        </w:tc>
        <w:tc>
          <w:tcPr>
            <w:tcW w:type="dxa" w:w="24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top"/>
          </w:tcPr>
          <w:p>
            <w:pPr>
              <w:spacing w:before="40" w:after="40"/>
            </w:pPr>
            <w:r>
              <w:rPr>
                <w:rFonts w:ascii="Arial" w:cs="Arial" w:eastAsia="Arial" w:hAnsi="Arial"/>
                <w:b/>
                <w:bCs/>
                <w:color w:val="FFFFFF"/>
                <w:sz w:val="19"/>
                <w:szCs w:val="19"/>
              </w:rPr>
              <w:t xml:space="preserve">P&amp;L Destination</w:t>
            </w:r>
          </w:p>
        </w:tc>
        <w:tc>
          <w:tcPr>
            <w:tcW w:type="dxa" w:w="196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top"/>
          </w:tcPr>
          <w:p>
            <w:pPr>
              <w:spacing w:before="40" w:after="40"/>
            </w:pPr>
            <w:r>
              <w:rPr>
                <w:rFonts w:ascii="Arial" w:cs="Arial" w:eastAsia="Arial" w:hAnsi="Arial"/>
                <w:b/>
                <w:bCs/>
                <w:color w:val="FFFFFF"/>
                <w:sz w:val="19"/>
                <w:szCs w:val="19"/>
              </w:rPr>
              <w:t xml:space="preserve">Frequency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KR HO (Franchisor Bill)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Bill from Kaappi Ready Head Office arriving on WhatsApp</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Raw Materials → KR HO line (KR only) — auto-flows when entered</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Mon/Thu cycle when WhatsApp bill arrives</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EB Bill</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Monthly electricity bill</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Bills &amp; Annual → EB Bill line (per branch)</w:t>
            </w:r>
          </w:p>
        </w:tc>
        <w:tc>
          <w:tcPr>
            <w:tcW w:type="dxa" w:w="1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Monthly when bill arrives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Water Bill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Monthly water bill received via WhatsApp</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Bills &amp; Annual → Water Bill line (per branch)</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Monthly — arrives on WhatsApp</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Maintenance &amp; Repairs</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Plumber, electrician, AC service, CCTV repair, gas burner fix, pest control</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Bills &amp; Annual → HK and Miscellaneous Total</w:t>
            </w:r>
          </w:p>
        </w:tc>
        <w:tc>
          <w:tcPr>
            <w:tcW w:type="dxa" w:w="1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Regular — almost monthly per shop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Capital Purchase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New refrigerator, display board, furniture, CCTV camera, POS hardware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Below the line — Capital Expenditure. NOT in operating expenses.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Rare — few times per year</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Irregular / One-off</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Décor, festive decorations, printing, stationery, corporation one-off, legal fees</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Bills &amp; Annual → HK and Miscellaneous Total</w:t>
            </w:r>
          </w:p>
        </w:tc>
        <w:tc>
          <w:tcPr>
            <w:tcW w:type="dxa" w:w="1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Unpredictable</w:t>
            </w:r>
          </w:p>
        </w:tc>
      </w:tr>
    </w:tbl>
    <w:p>
      <w:pPr>
        <w:spacing w:before="80" w:after="80"/>
      </w:pPr>
      <w:r>
        <w:t xml:space="preserve"/>
      </w:r>
    </w:p>
    <w:p>
      <w:pPr>
        <w:pStyle w:val="Heading2"/>
        <w:spacing w:before="280" w:after="160"/>
        <w:outlineLvl w:val="1"/>
      </w:pPr>
      <w:r>
        <w:rPr>
          <w:rFonts w:ascii="Arial" w:cs="Arial" w:eastAsia="Arial" w:hAnsi="Arial"/>
          <w:b/>
          <w:bCs/>
          <w:color w:val="202124"/>
          <w:sz w:val="28"/>
          <w:szCs w:val="28"/>
        </w:rPr>
        <w:t xml:space="preserve">8A.2  Entry 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top"/>
          </w:tcPr>
          <w:p>
            <w:pPr>
              <w:spacing w:before="40" w:after="40"/>
            </w:pPr>
            <w:r>
              <w:rPr>
                <w:rFonts w:ascii="Arial" w:cs="Arial" w:eastAsia="Arial" w:hAnsi="Arial"/>
                <w:b/>
                <w:bCs/>
                <w:color w:val="FFFFFF"/>
                <w:sz w:val="19"/>
                <w:szCs w:val="19"/>
              </w:rPr>
              <w:t xml:space="preserve">Field</w:t>
            </w:r>
          </w:p>
        </w:tc>
        <w:tc>
          <w:tcPr>
            <w:tcW w:type="dxa" w:w="736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top"/>
          </w:tcPr>
          <w:p>
            <w:pPr>
              <w:spacing w:before="40" w:after="40"/>
            </w:pPr>
            <w:r>
              <w:rPr>
                <w:rFonts w:ascii="Arial" w:cs="Arial" w:eastAsia="Arial" w:hAnsi="Arial"/>
                <w:b/>
                <w:bCs/>
                <w:color w:val="FFFFFF"/>
                <w:sz w:val="19"/>
                <w:szCs w:val="19"/>
              </w:rPr>
              <w:t xml:space="preserve">Details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Date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Date picker</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Branch</w:t>
            </w:r>
          </w:p>
        </w:tc>
        <w:tc>
          <w:tcPr>
            <w:tcW w:type="dxa" w:w="7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KR / C2 / Both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Expense Type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Dropdown — KR HO Bill / EB Bill / Water Bill / Maintenance &amp; Repairs / Capital Purchase / Irregular</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Description</w:t>
            </w:r>
          </w:p>
        </w:tc>
        <w:tc>
          <w:tcPr>
            <w:tcW w:type="dxa" w:w="7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Free text — e.g. "AC gas refill KR unit 1", "March EB Bill KR", "New display refrigerator C2"</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Amount (₹)</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Number entry</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Receipt / Photo</w:t>
            </w:r>
          </w:p>
        </w:tc>
        <w:tc>
          <w:tcPr>
            <w:tcW w:type="dxa" w:w="7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Optional upload — photo of physical bill or WhatsApp bill screenshot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P&amp;L Category</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Auto-set based on Expense Type — owner can override if needed</w:t>
            </w:r>
          </w:p>
        </w:tc>
      </w:tr>
    </w:tbl>
    <w:p>
      <w:pPr>
        <w:spacing w:before="100" w:after="100"/>
      </w:pPr>
      <w:r>
        <w:rPr>
          <w:rFonts w:ascii="Arial" w:cs="Arial" w:eastAsia="Arial" w:hAnsi="Arial"/>
          <w:b/>
          <w:bCs/>
          <w:color w:val="202124"/>
          <w:sz w:val="20"/>
          <w:szCs w:val="20"/>
        </w:rPr>
        <w:t xml:space="preserve">★  P&amp;L is now fully automated. KR HO Bill and EB Bill are entered via this module and auto-flow to P&amp;L. No manual fields remain in P&amp;L except salary (which remains manual from Pagarbook until Phase 14).</w:t>
      </w:r>
    </w:p>
    <w:p>
      <w:pPr>
        <w:spacing w:before="80" w:after="80"/>
      </w:pPr>
      <w:r>
        <w:t xml:space="preserve"/>
      </w:r>
    </w:p>
    <w:p>
      <w:pPr>
        <w:pStyle w:val="Heading2"/>
        <w:spacing w:before="280" w:after="160"/>
        <w:outlineLvl w:val="1"/>
      </w:pPr>
      <w:r>
        <w:rPr>
          <w:rFonts w:ascii="Arial" w:cs="Arial" w:eastAsia="Arial" w:hAnsi="Arial"/>
          <w:b/>
          <w:bCs/>
          <w:color w:val="202124"/>
          <w:sz w:val="28"/>
          <w:szCs w:val="28"/>
        </w:rPr>
        <w:t xml:space="preserve">8A.3  Capital Expenditure — Below the Line</w:t>
      </w:r>
    </w:p>
    <w:p>
      <w:pPr>
        <w:spacing w:before="100" w:after="100"/>
      </w:pPr>
      <w:r>
        <w:rPr>
          <w:rFonts w:ascii="Arial" w:cs="Arial" w:eastAsia="Arial" w:hAnsi="Arial"/>
          <w:b/>
          <w:bCs/>
          <w:color w:val="202124"/>
          <w:sz w:val="20"/>
          <w:szCs w:val="20"/>
        </w:rPr>
        <w:t xml:space="preserve">★  Capital purchases are intentionally kept below the operating expense line. A ₹15,000 refrigerator must not distort monthly operating P&amp;L. Shown separately so owner sees true operating profit alongside one-time capital spends.</w:t>
      </w:r>
    </w:p>
    <w:p>
      <w:pPr>
        <w:pStyle w:val="ListParagraph"/>
        <w:numPr>
          <w:ilvl w:val="0"/>
          <w:numId w:val="2"/>
        </w:numPr>
        <w:spacing w:before="40" w:after="40"/>
      </w:pPr>
      <w:r>
        <w:rPr>
          <w:rFonts w:ascii="Arial" w:cs="Arial" w:eastAsia="Arial" w:hAnsi="Arial"/>
          <w:color w:val="202124"/>
          <w:sz w:val="20"/>
          <w:szCs w:val="20"/>
        </w:rPr>
        <w:t xml:space="preserve">Capital Expenditure line appears below Financial Summary — not in Total Expenses</w:t>
      </w:r>
    </w:p>
    <w:p>
      <w:pPr>
        <w:pStyle w:val="ListParagraph"/>
        <w:numPr>
          <w:ilvl w:val="0"/>
          <w:numId w:val="2"/>
        </w:numPr>
        <w:spacing w:before="40" w:after="40"/>
      </w:pPr>
      <w:r>
        <w:rPr>
          <w:rFonts w:ascii="Arial" w:cs="Arial" w:eastAsia="Arial" w:hAnsi="Arial"/>
          <w:color w:val="202124"/>
          <w:sz w:val="20"/>
          <w:szCs w:val="20"/>
        </w:rPr>
        <w:t xml:space="preserve">Over time builds an informal asset register: what was bought, when, which branch, how much</w:t>
      </w:r>
    </w:p>
    <w:p>
      <w:pPr>
        <w:spacing w:before="80" w:after="80"/>
      </w:pPr>
      <w:r>
        <w:t xml:space="preserve"/>
      </w:r>
    </w:p>
    <w:p>
      <w:pPr>
        <w:pStyle w:val="Heading1"/>
        <w:spacing w:before="360" w:after="200"/>
        <w:outlineLvl w:val="0"/>
      </w:pPr>
      <w:r>
        <w:rPr>
          <w:rFonts w:ascii="Arial" w:cs="Arial" w:eastAsia="Arial" w:hAnsi="Arial"/>
          <w:b/>
          <w:bCs/>
          <w:color w:val="202124"/>
          <w:sz w:val="36"/>
          <w:szCs w:val="36"/>
        </w:rPr>
        <w:t xml:space="preserve">8B.  Vasanth Float Module (Owner Only)</w:t>
      </w:r>
    </w:p>
    <w:p>
      <w:pPr>
        <w:spacing w:before="60" w:after="60"/>
      </w:pPr>
      <w:r>
        <w:rPr>
          <w:rFonts w:ascii="Arial" w:cs="Arial" w:eastAsia="Arial" w:hAnsi="Arial"/>
          <w:b w:val="false"/>
          <w:bCs w:val="false"/>
          <w:i w:val="false"/>
          <w:iCs w:val="false"/>
          <w:color w:val="202124"/>
          <w:sz w:val="20"/>
          <w:szCs w:val="20"/>
        </w:rPr>
        <w:t xml:space="preserve">A dedicated IDFC First Bank account in Vijay name (Vijay Athreyan R.) used exclusively for operational purchases. The debit card for this account is physically handed to Vasanth. Vasanth uses this debit card directly for all HO purchases and same-day vendor payments.</w:t>
      </w:r>
    </w:p>
    <w:p>
      <w:pPr>
        <w:spacing w:before="80" w:after="80"/>
      </w:pPr>
      <w:r>
        <w:t xml:space="preserve"/>
      </w:r>
    </w:p>
    <w:p>
      <w:pPr>
        <w:pStyle w:val="Heading2"/>
        <w:spacing w:before="280" w:after="160"/>
        <w:outlineLvl w:val="1"/>
      </w:pPr>
      <w:r>
        <w:rPr>
          <w:rFonts w:ascii="Arial" w:cs="Arial" w:eastAsia="Arial" w:hAnsi="Arial"/>
          <w:b/>
          <w:bCs/>
          <w:color w:val="202124"/>
          <w:sz w:val="28"/>
          <w:szCs w:val="28"/>
        </w:rPr>
        <w:t xml:space="preserve">8B.1  How the Float 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2000"/>
        <w:gridCol w:w="3960"/>
      </w:tblGrid>
      <w:tr>
        <w:trPr>
          <w:tblHeader/>
        </w:trPr>
        <w:tc>
          <w:tcPr>
            <w:tcW w:type="dxa" w:w="6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top"/>
          </w:tcPr>
          <w:p>
            <w:pPr>
              <w:spacing w:before="40" w:after="40"/>
            </w:pPr>
            <w:r>
              <w:rPr>
                <w:rFonts w:ascii="Arial" w:cs="Arial" w:eastAsia="Arial" w:hAnsi="Arial"/>
                <w:b/>
                <w:bCs/>
                <w:color w:val="FFFFFF"/>
                <w:sz w:val="19"/>
                <w:szCs w:val="19"/>
              </w:rPr>
              <w:t xml:space="preserve">Step</w:t>
            </w:r>
          </w:p>
        </w:tc>
        <w:tc>
          <w:tcPr>
            <w:tcW w:type="dxa" w:w="28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top"/>
          </w:tcPr>
          <w:p>
            <w:pPr>
              <w:spacing w:before="40" w:after="40"/>
            </w:pPr>
            <w:r>
              <w:rPr>
                <w:rFonts w:ascii="Arial" w:cs="Arial" w:eastAsia="Arial" w:hAnsi="Arial"/>
                <w:b/>
                <w:bCs/>
                <w:color w:val="FFFFFF"/>
                <w:sz w:val="19"/>
                <w:szCs w:val="19"/>
              </w:rPr>
              <w:t xml:space="preserve">Action</w:t>
            </w:r>
          </w:p>
        </w:tc>
        <w:tc>
          <w:tcPr>
            <w:tcW w:type="dxa" w:w="20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top"/>
          </w:tcPr>
          <w:p>
            <w:pPr>
              <w:spacing w:before="40" w:after="40"/>
            </w:pPr>
            <w:r>
              <w:rPr>
                <w:rFonts w:ascii="Arial" w:cs="Arial" w:eastAsia="Arial" w:hAnsi="Arial"/>
                <w:b/>
                <w:bCs/>
                <w:color w:val="FFFFFF"/>
                <w:sz w:val="19"/>
                <w:szCs w:val="19"/>
              </w:rPr>
              <w:t xml:space="preserve">Who</w:t>
            </w:r>
          </w:p>
        </w:tc>
        <w:tc>
          <w:tcPr>
            <w:tcW w:type="dxa" w:w="396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top"/>
          </w:tcPr>
          <w:p>
            <w:pPr>
              <w:spacing w:before="40" w:after="40"/>
            </w:pPr>
            <w:r>
              <w:rPr>
                <w:rFonts w:ascii="Arial" w:cs="Arial" w:eastAsia="Arial" w:hAnsi="Arial"/>
                <w:b/>
                <w:bCs/>
                <w:color w:val="FFFFFF"/>
                <w:sz w:val="19"/>
                <w:szCs w:val="19"/>
              </w:rPr>
              <w:t xml:space="preserve">System Effect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Add money to Vijay IDFC First Bank account via Vijay banking app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Vijay</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Nothing yet — system does not initiate transfers</w:t>
            </w:r>
          </w:p>
        </w:tc>
      </w:tr>
      <w:tr>
        <w:tc>
          <w:tcPr>
            <w:tcW w:type="dxa" w:w="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2</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Record the top-up in the system</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Jhanani or Vijay (owner login)</w:t>
            </w:r>
          </w:p>
        </w:tc>
        <w:tc>
          <w:tcPr>
            <w:tcW w:type="dxa" w:w="3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Float balance increases by top-up amount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Vasanth swipes IDFC debit card for purchases and submits supervisor expense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Vasanth</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Float balance reduces automatically by expense amount submitted</w:t>
            </w:r>
          </w:p>
        </w:tc>
      </w:tr>
      <w:tr>
        <w:tc>
          <w:tcPr>
            <w:tcW w:type="dxa" w:w="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4</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Owner checks current balance any time</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Vijay or Jhanani</w:t>
            </w:r>
          </w:p>
        </w:tc>
        <w:tc>
          <w:tcPr>
            <w:tcW w:type="dxa" w:w="3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Float screen shows live balance</w:t>
            </w:r>
          </w:p>
        </w:tc>
      </w:tr>
    </w:tbl>
    <w:p>
      <w:pPr>
        <w:spacing w:before="80" w:after="80"/>
        <w:ind w:left="360"/>
      </w:pPr>
      <w:r>
        <w:rPr>
          <w:rFonts w:ascii="Arial" w:cs="Arial" w:eastAsia="Arial" w:hAnsi="Arial"/>
          <w:i/>
          <w:iCs/>
          <w:color w:val="5F6368"/>
          <w:sz w:val="18"/>
          <w:szCs w:val="18"/>
        </w:rPr>
        <w:t xml:space="preserve">ℹ  Gas, Yusuf (Hair Net / First Aid), Ice Cream Vendor, and Sugar vendor can be paid by Vasanth through this float when he is making purchases, in addition to same-day staff cash payment.</w:t>
      </w:r>
    </w:p>
    <w:p>
      <w:pPr>
        <w:spacing w:before="80" w:after="80"/>
      </w:pPr>
      <w:r>
        <w:t xml:space="preserve"/>
      </w:r>
    </w:p>
    <w:p>
      <w:pPr>
        <w:pStyle w:val="Heading2"/>
        <w:spacing w:before="280" w:after="160"/>
        <w:outlineLvl w:val="1"/>
      </w:pPr>
      <w:r>
        <w:rPr>
          <w:rFonts w:ascii="Arial" w:cs="Arial" w:eastAsia="Arial" w:hAnsi="Arial"/>
          <w:b/>
          <w:bCs/>
          <w:color w:val="202124"/>
          <w:sz w:val="28"/>
          <w:szCs w:val="28"/>
        </w:rPr>
        <w:t xml:space="preserve">8B.2  Float Management Screen (Owner Side)</w:t>
      </w:r>
    </w:p>
    <w:p>
      <w:pPr>
        <w:pStyle w:val="ListParagraph"/>
        <w:numPr>
          <w:ilvl w:val="0"/>
          <w:numId w:val="2"/>
        </w:numPr>
        <w:spacing w:before="40" w:after="40"/>
      </w:pPr>
      <w:r>
        <w:rPr>
          <w:rFonts w:ascii="Arial" w:cs="Arial" w:eastAsia="Arial" w:hAnsi="Arial"/>
          <w:color w:val="202124"/>
          <w:sz w:val="20"/>
          <w:szCs w:val="20"/>
        </w:rPr>
        <w:t xml:space="preserve">Current Balance — always shown prominently at top</w:t>
      </w:r>
    </w:p>
    <w:p>
      <w:pPr>
        <w:pStyle w:val="ListParagraph"/>
        <w:numPr>
          <w:ilvl w:val="0"/>
          <w:numId w:val="2"/>
        </w:numPr>
        <w:spacing w:before="40" w:after="40"/>
      </w:pPr>
      <w:r>
        <w:rPr>
          <w:rFonts w:ascii="Arial" w:cs="Arial" w:eastAsia="Arial" w:hAnsi="Arial"/>
          <w:color w:val="202124"/>
          <w:sz w:val="20"/>
          <w:szCs w:val="20"/>
        </w:rPr>
        <w:t xml:space="preserve">Total topped up this month · Total spent this month</w:t>
      </w:r>
    </w:p>
    <w:p>
      <w:pPr>
        <w:pStyle w:val="ListParagraph"/>
        <w:numPr>
          <w:ilvl w:val="0"/>
          <w:numId w:val="2"/>
        </w:numPr>
        <w:spacing w:before="40" w:after="40"/>
      </w:pPr>
      <w:r>
        <w:rPr>
          <w:rFonts w:ascii="Arial" w:cs="Arial" w:eastAsia="Arial" w:hAnsi="Arial"/>
          <w:color w:val="202124"/>
          <w:sz w:val="20"/>
          <w:szCs w:val="20"/>
        </w:rPr>
        <w:t xml:space="preserve">[ + Add Funds ] button — opens top-up entry form</w:t>
      </w:r>
    </w:p>
    <w:p>
      <w:pPr>
        <w:pStyle w:val="ListParagraph"/>
        <w:numPr>
          <w:ilvl w:val="0"/>
          <w:numId w:val="2"/>
        </w:numPr>
        <w:spacing w:before="40" w:after="40"/>
      </w:pPr>
      <w:r>
        <w:rPr>
          <w:rFonts w:ascii="Arial" w:cs="Arial" w:eastAsia="Arial" w:hAnsi="Arial"/>
          <w:color w:val="202124"/>
          <w:sz w:val="20"/>
          <w:szCs w:val="20"/>
        </w:rPr>
        <w:t xml:space="preserve">[ View History ] — full transaction log with running balance</w:t>
      </w:r>
    </w:p>
    <w:p>
      <w:pPr>
        <w:spacing w:before="80" w:after="80"/>
      </w:pPr>
      <w:r>
        <w:t xml:space="preserve"/>
      </w:r>
    </w:p>
    <w:p>
      <w:pPr>
        <w:pStyle w:val="Heading2"/>
        <w:spacing w:before="280" w:after="160"/>
        <w:outlineLvl w:val="1"/>
      </w:pPr>
      <w:r>
        <w:rPr>
          <w:rFonts w:ascii="Arial" w:cs="Arial" w:eastAsia="Arial" w:hAnsi="Arial"/>
          <w:b/>
          <w:bCs/>
          <w:color w:val="202124"/>
          <w:sz w:val="28"/>
          <w:szCs w:val="28"/>
        </w:rPr>
        <w:t xml:space="preserve">8B.3  Add Funds 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top"/>
          </w:tcPr>
          <w:p>
            <w:pPr>
              <w:spacing w:before="40" w:after="40"/>
            </w:pPr>
            <w:r>
              <w:rPr>
                <w:rFonts w:ascii="Arial" w:cs="Arial" w:eastAsia="Arial" w:hAnsi="Arial"/>
                <w:b/>
                <w:bCs/>
                <w:color w:val="FFFFFF"/>
                <w:sz w:val="19"/>
                <w:szCs w:val="19"/>
              </w:rPr>
              <w:t xml:space="preserve">Field</w:t>
            </w:r>
          </w:p>
        </w:tc>
        <w:tc>
          <w:tcPr>
            <w:tcW w:type="dxa" w:w="736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top"/>
          </w:tcPr>
          <w:p>
            <w:pPr>
              <w:spacing w:before="40" w:after="40"/>
            </w:pPr>
            <w:r>
              <w:rPr>
                <w:rFonts w:ascii="Arial" w:cs="Arial" w:eastAsia="Arial" w:hAnsi="Arial"/>
                <w:b/>
                <w:bCs/>
                <w:color w:val="FFFFFF"/>
                <w:sz w:val="19"/>
                <w:szCs w:val="19"/>
              </w:rPr>
              <w:t xml:space="preserve">Details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Date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Date picker — date of actual bank transfer</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Amount (₹)</w:t>
            </w:r>
          </w:p>
        </w:tc>
        <w:tc>
          <w:tcPr>
            <w:tcW w:type="dxa" w:w="7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Amount transferred to Vasanth account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Transfer Reference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Optional — UTR or UPI reference number</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Notes</w:t>
            </w:r>
          </w:p>
        </w:tc>
        <w:tc>
          <w:tcPr>
            <w:tcW w:type="dxa" w:w="7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Optional — e.g. "Weekly float top-up"</w:t>
            </w:r>
          </w:p>
        </w:tc>
      </w:tr>
    </w:tbl>
    <w:p>
      <w:pPr>
        <w:spacing w:before="80" w:after="80"/>
      </w:pPr>
      <w:r>
        <w:t xml:space="preserve"/>
      </w:r>
    </w:p>
    <w:p>
      <w:pPr>
        <w:pStyle w:val="Heading2"/>
        <w:spacing w:before="280" w:after="160"/>
        <w:outlineLvl w:val="1"/>
      </w:pPr>
      <w:r>
        <w:rPr>
          <w:rFonts w:ascii="Arial" w:cs="Arial" w:eastAsia="Arial" w:hAnsi="Arial"/>
          <w:b/>
          <w:bCs/>
          <w:color w:val="202124"/>
          <w:sz w:val="28"/>
          <w:szCs w:val="28"/>
        </w:rPr>
        <w:t xml:space="preserve">8B.4  Vasanth View — Read Only Balance</w:t>
      </w:r>
    </w:p>
    <w:p>
      <w:pPr>
        <w:spacing w:before="60" w:after="60"/>
      </w:pPr>
      <w:r>
        <w:rPr>
          <w:rFonts w:ascii="Arial" w:cs="Arial" w:eastAsia="Arial" w:hAnsi="Arial"/>
          <w:b w:val="false"/>
          <w:bCs w:val="false"/>
          <w:i w:val="false"/>
          <w:iCs w:val="false"/>
          <w:color w:val="202124"/>
          <w:sz w:val="20"/>
          <w:szCs w:val="20"/>
        </w:rPr>
        <w:t xml:space="preserve">Vasanth sees his current float balance on his supervisor dashboard — so he knows how much he has available to spend. He cannot add funds — only owner can top up. Balance is read-only for Vasanth.</w:t>
      </w:r>
    </w:p>
    <w:p>
      <w:pPr>
        <w:spacing w:before="100" w:after="100"/>
      </w:pPr>
      <w:r>
        <w:rPr>
          <w:rFonts w:ascii="Arial" w:cs="Arial" w:eastAsia="Arial" w:hAnsi="Arial"/>
          <w:b/>
          <w:bCs/>
          <w:color w:val="202124"/>
          <w:sz w:val="20"/>
          <w:szCs w:val="20"/>
        </w:rPr>
        <w:t xml:space="preserve">★  No manual deduction step. Vasanth submits an expense → float reduces. Owner does not need to do anything. The float always reflects reality automatically.</w:t>
      </w:r>
    </w:p>
    <w:p>
      <w:pPr>
        <w:spacing w:before="80" w:after="80"/>
      </w:pPr>
      <w:r>
        <w:t xml:space="preserve"/>
      </w:r>
    </w:p>
    <w:p>
      <w:pPr>
        <w:pStyle w:val="Heading2"/>
        <w:spacing w:before="280" w:after="160"/>
        <w:outlineLvl w:val="1"/>
      </w:pPr>
      <w:r>
        <w:rPr>
          <w:rFonts w:ascii="Arial" w:cs="Arial" w:eastAsia="Arial" w:hAnsi="Arial"/>
          <w:b/>
          <w:bCs/>
          <w:color w:val="202124"/>
          <w:sz w:val="28"/>
          <w:szCs w:val="28"/>
        </w:rPr>
        <w:t xml:space="preserve">8B.5  How Balance Reduces — Automatic</w:t>
      </w:r>
    </w:p>
    <w:p>
      <w:pPr>
        <w:spacing w:before="60" w:after="60"/>
      </w:pPr>
      <w:r>
        <w:rPr>
          <w:rFonts w:ascii="Arial" w:cs="Arial" w:eastAsia="Arial" w:hAnsi="Arial"/>
          <w:b w:val="false"/>
          <w:bCs w:val="false"/>
          <w:i w:val="false"/>
          <w:iCs w:val="false"/>
          <w:color w:val="202124"/>
          <w:sz w:val="20"/>
          <w:szCs w:val="20"/>
        </w:rPr>
        <w:t xml:space="preserve">Every supervisor bill-wise expense submission by Vasanth automatically deducts from the float balance. This covers all shops (DMart, Kasthuri Stores etc.) and all branches. No manual deduction step is needed.</w:t>
      </w:r>
    </w:p>
    <w:p>
      <w:pPr>
        <w:spacing w:before="80" w:after="80"/>
      </w:pPr>
      <w:r>
        <w:t xml:space="preserve"/>
      </w:r>
    </w:p>
    <w:p>
      <w:pPr>
        <w:pStyle w:val="Heading2"/>
        <w:spacing w:before="280" w:after="160"/>
        <w:outlineLvl w:val="1"/>
      </w:pPr>
      <w:r>
        <w:rPr>
          <w:rFonts w:ascii="Arial" w:cs="Arial" w:eastAsia="Arial" w:hAnsi="Arial"/>
          <w:b/>
          <w:bCs/>
          <w:color w:val="202124"/>
          <w:sz w:val="28"/>
          <w:szCs w:val="28"/>
        </w:rPr>
        <w:t xml:space="preserve">8B.6  Float Transaction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top"/>
          </w:tcPr>
          <w:p>
            <w:pPr>
              <w:spacing w:before="40" w:after="40"/>
            </w:pPr>
            <w:r>
              <w:rPr>
                <w:rFonts w:ascii="Arial" w:cs="Arial" w:eastAsia="Arial" w:hAnsi="Arial"/>
                <w:b/>
                <w:bCs/>
                <w:color w:val="FFFFFF"/>
                <w:sz w:val="19"/>
                <w:szCs w:val="19"/>
              </w:rPr>
              <w:t xml:space="preserve">Column</w:t>
            </w:r>
          </w:p>
        </w:tc>
        <w:tc>
          <w:tcPr>
            <w:tcW w:type="dxa" w:w="696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top"/>
          </w:tcPr>
          <w:p>
            <w:pPr>
              <w:spacing w:before="40" w:after="40"/>
            </w:pPr>
            <w:r>
              <w:rPr>
                <w:rFonts w:ascii="Arial" w:cs="Arial" w:eastAsia="Arial" w:hAnsi="Arial"/>
                <w:b/>
                <w:bCs/>
                <w:color w:val="FFFFFF"/>
                <w:sz w:val="19"/>
                <w:szCs w:val="19"/>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Date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Transaction date</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Type</w:t>
            </w:r>
          </w:p>
        </w:tc>
        <w:tc>
          <w:tcPr>
            <w:tcW w:type="dxa" w:w="6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Top-up (+) or Expense Deduction (−)</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Description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Top-up reference or shop name / expense description</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Amount</w:t>
            </w:r>
          </w:p>
        </w:tc>
        <w:tc>
          <w:tcPr>
            <w:tcW w:type="dxa" w:w="6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 amount with +/− indicator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Running Balance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Balance after this transaction</w:t>
            </w:r>
          </w:p>
        </w:tc>
      </w:tr>
    </w:tbl>
    <w:p>
      <w:pPr>
        <w:spacing w:before="80" w:after="80"/>
      </w:pPr>
      <w:r>
        <w:t xml:space="preserve"/>
      </w:r>
    </w:p>
    <w:p>
      <w:pPr>
        <w:pStyle w:val="Heading2"/>
        <w:spacing w:before="280" w:after="160"/>
        <w:outlineLvl w:val="1"/>
      </w:pPr>
      <w:r>
        <w:rPr>
          <w:rFonts w:ascii="Arial" w:cs="Arial" w:eastAsia="Arial" w:hAnsi="Arial"/>
          <w:b/>
          <w:bCs/>
          <w:color w:val="202124"/>
          <w:sz w:val="28"/>
          <w:szCs w:val="28"/>
        </w:rPr>
        <w:t xml:space="preserve">8B.7  No Low-Balance Alert — Manual Check</w:t>
      </w:r>
    </w:p>
    <w:p>
      <w:pPr>
        <w:spacing w:before="60" w:after="60"/>
      </w:pPr>
      <w:r>
        <w:rPr>
          <w:rFonts w:ascii="Arial" w:cs="Arial" w:eastAsia="Arial" w:hAnsi="Arial"/>
          <w:b w:val="false"/>
          <w:bCs w:val="false"/>
          <w:i w:val="false"/>
          <w:iCs w:val="false"/>
          <w:color w:val="202124"/>
          <w:sz w:val="20"/>
          <w:szCs w:val="20"/>
        </w:rPr>
        <w:t xml:space="preserve">No low-balance alert configured — confirmed by owner. Owner checks the float balance manually from the Float screen whenever planning to top up.</w:t>
      </w:r>
    </w:p>
    <w:p>
      <w:pPr>
        <w:spacing w:before="80" w:after="80"/>
      </w:pPr>
      <w:r>
        <w:t xml:space="preserve"/>
      </w:r>
    </w:p>
    <w:p>
      <w:pPr>
        <w:pStyle w:val="Heading2"/>
        <w:spacing w:before="280" w:after="160"/>
        <w:outlineLvl w:val="1"/>
      </w:pPr>
      <w:r>
        <w:rPr>
          <w:rFonts w:ascii="Arial" w:cs="Arial" w:eastAsia="Arial" w:hAnsi="Arial"/>
          <w:b/>
          <w:bCs/>
          <w:color w:val="202124"/>
          <w:sz w:val="28"/>
          <w:szCs w:val="28"/>
        </w:rPr>
        <w:t xml:space="preserve">8B.8  P&amp;L Impact</w:t>
      </w:r>
    </w:p>
    <w:p>
      <w:pPr>
        <w:spacing w:before="60" w:after="60"/>
      </w:pPr>
      <w:r>
        <w:rPr>
          <w:rFonts w:ascii="Arial" w:cs="Arial" w:eastAsia="Arial" w:hAnsi="Arial"/>
          <w:b w:val="false"/>
          <w:bCs w:val="false"/>
          <w:i w:val="false"/>
          <w:iCs w:val="false"/>
          <w:color w:val="202124"/>
          <w:sz w:val="20"/>
          <w:szCs w:val="20"/>
        </w:rPr>
        <w:t xml:space="preserve">Float top-ups are NOT an expense — they are an advance / internal transfer to Vasanth. The supervisor expenses themselves (which reduce the float) flow to P&amp;L through the supervisor expense module to the HO Expenses line. The float module is purely a cash accountability and tracking tool.</w:t>
      </w:r>
    </w:p>
    <w:p>
      <w:pPr>
        <w:spacing w:before="80" w:after="80"/>
      </w:pPr>
      <w:r>
        <w:t xml:space="preserve"/>
      </w:r>
    </w:p>
    <w:p>
      <w:pPr>
        <w:pStyle w:val="Heading2"/>
        <w:spacing w:before="280" w:after="160"/>
        <w:outlineLvl w:val="1"/>
      </w:pPr>
      <w:r>
        <w:rPr>
          <w:rFonts w:ascii="Arial" w:cs="Arial" w:eastAsia="Arial" w:hAnsi="Arial"/>
          <w:b/>
          <w:bCs/>
          <w:color w:val="202124"/>
          <w:sz w:val="28"/>
          <w:szCs w:val="28"/>
        </w:rPr>
        <w:t xml:space="preserve">8B.9  DB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top"/>
          </w:tcPr>
          <w:p>
            <w:pPr>
              <w:spacing w:before="40" w:after="40"/>
            </w:pPr>
            <w:r>
              <w:rPr>
                <w:rFonts w:ascii="Arial" w:cs="Arial" w:eastAsia="Arial" w:hAnsi="Arial"/>
                <w:b/>
                <w:bCs/>
                <w:color w:val="FFFFFF"/>
                <w:sz w:val="19"/>
                <w:szCs w:val="19"/>
              </w:rPr>
              <w:t xml:space="preserve">Table</w:t>
            </w:r>
          </w:p>
        </w:tc>
        <w:tc>
          <w:tcPr>
            <w:tcW w:type="dxa" w:w="656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top"/>
          </w:tcPr>
          <w:p>
            <w:pPr>
              <w:spacing w:before="40" w:after="40"/>
            </w:pPr>
            <w:r>
              <w:rPr>
                <w:rFonts w:ascii="Arial" w:cs="Arial" w:eastAsia="Arial" w:hAnsi="Arial"/>
                <w:b/>
                <w:bCs/>
                <w:color w:val="FFFFFF"/>
                <w:sz w:val="19"/>
                <w:szCs w:val="19"/>
              </w:rPr>
              <w:t xml:space="preserve">Purpose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vasanth_float_topups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Top-up records — date, amount, transfer_ref, notes, added_by, running_balance_after</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vasanth_float_balance</w:t>
            </w:r>
          </w:p>
        </w:tc>
        <w:tc>
          <w:tcPr>
            <w:tcW w:type="dxa" w:w="6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Single row — current_balance, last_updated_at. Updated on every top-up and every supervisor expense submission.</w:t>
            </w:r>
          </w:p>
        </w:tc>
      </w:tr>
    </w:tbl>
    <w:p>
      <w:pPr>
        <w:spacing w:before="80" w:after="80"/>
        <w:ind w:left="360"/>
      </w:pPr>
      <w:r>
        <w:rPr>
          <w:rFonts w:ascii="Arial" w:cs="Arial" w:eastAsia="Arial" w:hAnsi="Arial"/>
          <w:i/>
          <w:iCs/>
          <w:color w:val="5F6368"/>
          <w:sz w:val="18"/>
          <w:szCs w:val="18"/>
        </w:rPr>
        <w:t xml:space="preserve">ℹ  Float balance = sum of all top-ups − sum of all supervisor expenses submitted by Vasanth. The vasanth_float_balance table stores the running total for fast reads — updated on every top-up and every supervisor expense submission.</w:t>
      </w:r>
    </w:p>
    <w:p>
      <w:pPr>
        <w:spacing w:before="80" w:after="80"/>
      </w:pPr>
      <w:r>
        <w:t xml:space="preserve"/>
      </w:r>
    </w:p>
    <w:p>
      <w:pPr>
        <w:pStyle w:val="Heading1"/>
        <w:spacing w:before="360" w:after="200"/>
        <w:outlineLvl w:val="0"/>
      </w:pPr>
      <w:r>
        <w:rPr>
          <w:rFonts w:ascii="Arial" w:cs="Arial" w:eastAsia="Arial" w:hAnsi="Arial"/>
          <w:b/>
          <w:bCs/>
          <w:color w:val="202124"/>
          <w:sz w:val="36"/>
          <w:szCs w:val="36"/>
        </w:rPr>
        <w:t xml:space="preserve">9.  Owner Entry Modules</w:t>
      </w:r>
    </w:p>
    <w:p>
      <w:pPr>
        <w:pStyle w:val="Heading2"/>
        <w:spacing w:before="280" w:after="160"/>
        <w:outlineLvl w:val="1"/>
      </w:pPr>
      <w:r>
        <w:rPr>
          <w:rFonts w:ascii="Arial" w:cs="Arial" w:eastAsia="Arial" w:hAnsi="Arial"/>
          <w:b/>
          <w:bCs/>
          <w:color w:val="202124"/>
          <w:sz w:val="28"/>
          <w:szCs w:val="28"/>
        </w:rPr>
        <w:t xml:space="preserve">9.1  Weekly UPI Entry</w:t>
      </w:r>
    </w:p>
    <w:p>
      <w:pPr>
        <w:spacing w:before="60" w:after="60"/>
      </w:pPr>
      <w:r>
        <w:rPr>
          <w:rFonts w:ascii="Arial" w:cs="Arial" w:eastAsia="Arial" w:hAnsi="Arial"/>
          <w:b w:val="false"/>
          <w:bCs w:val="false"/>
          <w:i w:val="false"/>
          <w:iCs w:val="false"/>
          <w:color w:val="202124"/>
          <w:sz w:val="20"/>
          <w:szCs w:val="20"/>
        </w:rPr>
        <w:t xml:space="preserve">The owner enters UPI totals once per week — every Friday in a single sitting. All payment apps (PhonePe + GPay + Paytm) are combined into one daily figure as seen in the Yes Bank 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top"/>
          </w:tcPr>
          <w:p>
            <w:pPr>
              <w:spacing w:before="40" w:after="40"/>
            </w:pPr>
            <w:r>
              <w:rPr>
                <w:rFonts w:ascii="Arial" w:cs="Arial" w:eastAsia="Arial" w:hAnsi="Arial"/>
                <w:b/>
                <w:bCs/>
                <w:color w:val="FFFFFF"/>
                <w:sz w:val="19"/>
                <w:szCs w:val="19"/>
              </w:rPr>
              <w:t xml:space="preserve">Field</w:t>
            </w:r>
          </w:p>
        </w:tc>
        <w:tc>
          <w:tcPr>
            <w:tcW w:type="dxa" w:w="736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top"/>
          </w:tcPr>
          <w:p>
            <w:pPr>
              <w:spacing w:before="40" w:after="40"/>
            </w:pPr>
            <w:r>
              <w:rPr>
                <w:rFonts w:ascii="Arial" w:cs="Arial" w:eastAsia="Arial" w:hAnsi="Arial"/>
                <w:b/>
                <w:bCs/>
                <w:color w:val="FFFFFF"/>
                <w:sz w:val="19"/>
                <w:szCs w:val="19"/>
              </w:rPr>
              <w:t xml:space="preserve">Details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Date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Date picker — owner selects each day and enters that day's UPI total. All 7 days entered in one Friday session.</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Branch</w:t>
            </w:r>
          </w:p>
        </w:tc>
        <w:tc>
          <w:tcPr>
            <w:tcW w:type="dxa" w:w="7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KR or C2 — entered separately per branch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UPI Total (₹)</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Combined total for that day from Yes Bank app — PhonePe + GPay + Paytm in one figure</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Notes</w:t>
            </w:r>
          </w:p>
        </w:tc>
        <w:tc>
          <w:tcPr>
            <w:tcW w:type="dxa" w:w="7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Optional — e.g. "includes large corporate order"</w:t>
            </w:r>
          </w:p>
        </w:tc>
      </w:tr>
    </w:tbl>
    <w:p>
      <w:pPr>
        <w:spacing w:before="100" w:after="100"/>
      </w:pPr>
      <w:r>
        <w:rPr>
          <w:rFonts w:ascii="Arial" w:cs="Arial" w:eastAsia="Arial" w:hAnsi="Arial"/>
          <w:b/>
          <w:bCs/>
          <w:color w:val="202124"/>
          <w:sz w:val="20"/>
          <w:szCs w:val="20"/>
        </w:rPr>
        <w:t xml:space="preserve">★  Until UPI is entered for a day, that day shows "—" (dash) in all reports — NOT zero. Zero means no UPI sales that day; dash means data not yet entered. This distinction is critical for report accuracy.</w:t>
      </w:r>
    </w:p>
    <w:p>
      <w:pPr>
        <w:spacing w:before="80" w:after="80"/>
      </w:pPr>
      <w:r>
        <w:t xml:space="preserve"/>
      </w:r>
    </w:p>
    <w:p>
      <w:pPr>
        <w:pStyle w:val="Heading2"/>
        <w:spacing w:before="280" w:after="160"/>
        <w:outlineLvl w:val="1"/>
      </w:pPr>
      <w:r>
        <w:rPr>
          <w:rFonts w:ascii="Arial" w:cs="Arial" w:eastAsia="Arial" w:hAnsi="Arial"/>
          <w:b/>
          <w:bCs/>
          <w:color w:val="202124"/>
          <w:sz w:val="28"/>
          <w:szCs w:val="28"/>
        </w:rPr>
        <w:t xml:space="preserve">9.2  Weekly Swiggy &amp; Zomato Entry</w:t>
      </w:r>
    </w:p>
    <w:p>
      <w:pPr>
        <w:spacing w:before="60" w:after="60"/>
      </w:pPr>
      <w:r>
        <w:rPr>
          <w:rFonts w:ascii="Arial" w:cs="Arial" w:eastAsia="Arial" w:hAnsi="Arial"/>
          <w:b w:val="false"/>
          <w:bCs w:val="false"/>
          <w:i w:val="false"/>
          <w:iCs w:val="false"/>
          <w:color w:val="202124"/>
          <w:sz w:val="20"/>
          <w:szCs w:val="20"/>
        </w:rPr>
        <w:t xml:space="preserve">Swiggy and Zomato pay out weekly. Owner enters each payout when it is credited to the bank account.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top"/>
          </w:tcPr>
          <w:p>
            <w:pPr>
              <w:spacing w:before="40" w:after="40"/>
            </w:pPr>
            <w:r>
              <w:rPr>
                <w:rFonts w:ascii="Arial" w:cs="Arial" w:eastAsia="Arial" w:hAnsi="Arial"/>
                <w:b/>
                <w:bCs/>
                <w:color w:val="FFFFFF"/>
                <w:sz w:val="19"/>
                <w:szCs w:val="19"/>
              </w:rPr>
              <w:t xml:space="preserve">Field</w:t>
            </w:r>
          </w:p>
        </w:tc>
        <w:tc>
          <w:tcPr>
            <w:tcW w:type="dxa" w:w="736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top"/>
          </w:tcPr>
          <w:p>
            <w:pPr>
              <w:spacing w:before="40" w:after="40"/>
            </w:pPr>
            <w:r>
              <w:rPr>
                <w:rFonts w:ascii="Arial" w:cs="Arial" w:eastAsia="Arial" w:hAnsi="Arial"/>
                <w:b/>
                <w:bCs/>
                <w:color w:val="FFFFFF"/>
                <w:sz w:val="19"/>
                <w:szCs w:val="19"/>
              </w:rPr>
              <w:t xml:space="preserve">Details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Platform</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Swiggy or Zomato</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Branch</w:t>
            </w:r>
          </w:p>
        </w:tc>
        <w:tc>
          <w:tcPr>
            <w:tcW w:type="dxa" w:w="7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KR only — C2 has no Swiggy/Zomato currently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Payout Period</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Date range covered — e.g. 08 Mar – 14 Mar 2026</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Amount Credited (₹)</w:t>
            </w:r>
          </w:p>
        </w:tc>
        <w:tc>
          <w:tcPr>
            <w:tcW w:type="dxa" w:w="7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Net payout amount that hit the bank — this is the only figure entered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Bank UTR</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Optional bank reference number</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Notes</w:t>
            </w:r>
          </w:p>
        </w:tc>
        <w:tc>
          <w:tcPr>
            <w:tcW w:type="dxa" w:w="7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Optional — e.g. "includes ads deduction this week"</w:t>
            </w:r>
          </w:p>
        </w:tc>
      </w:tr>
    </w:tbl>
    <w:p>
      <w:pPr>
        <w:spacing w:before="100" w:after="100"/>
      </w:pPr>
      <w:r>
        <w:rPr>
          <w:rFonts w:ascii="Arial" w:cs="Arial" w:eastAsia="Arial" w:hAnsi="Arial"/>
          <w:b/>
          <w:bCs/>
          <w:color w:val="202124"/>
          <w:sz w:val="20"/>
          <w:szCs w:val="20"/>
        </w:rPr>
        <w:t xml:space="preserve">★  Swiggy and Zomato amounts are NEVER shown in daily reports or daily sales totals. They appear only in the Monthly P&amp;L and Monthly Sales Summary.</w:t>
      </w:r>
    </w:p>
    <w:p>
      <w:pPr>
        <w:spacing w:before="80" w:after="80"/>
      </w:pPr>
      <w:r>
        <w:t xml:space="preserve"/>
      </w:r>
    </w:p>
    <w:p>
      <w:pPr>
        <w:pStyle w:val="Heading2"/>
        <w:spacing w:before="280" w:after="160"/>
        <w:outlineLvl w:val="1"/>
      </w:pPr>
      <w:r>
        <w:rPr>
          <w:rFonts w:ascii="Arial" w:cs="Arial" w:eastAsia="Arial" w:hAnsi="Arial"/>
          <w:b/>
          <w:bCs/>
          <w:color w:val="202124"/>
          <w:sz w:val="28"/>
          <w:szCs w:val="28"/>
        </w:rPr>
        <w:t xml:space="preserve">9.3  Monthly Salary Entry (For P&amp;L)</w:t>
      </w:r>
    </w:p>
    <w:p>
      <w:pPr>
        <w:pStyle w:val="ListParagraph"/>
        <w:numPr>
          <w:ilvl w:val="0"/>
          <w:numId w:val="2"/>
        </w:numPr>
        <w:spacing w:before="40" w:after="40"/>
      </w:pPr>
      <w:r>
        <w:rPr>
          <w:rFonts w:ascii="Arial" w:cs="Arial" w:eastAsia="Arial" w:hAnsi="Arial"/>
          <w:color w:val="202124"/>
          <w:sz w:val="20"/>
          <w:szCs w:val="20"/>
        </w:rPr>
        <w:t xml:space="preserve">Owner enters each staff member's name and monthly salary amount, copied from Pagarbook</w:t>
      </w:r>
    </w:p>
    <w:p>
      <w:pPr>
        <w:pStyle w:val="ListParagraph"/>
        <w:numPr>
          <w:ilvl w:val="0"/>
          <w:numId w:val="2"/>
        </w:numPr>
        <w:spacing w:before="40" w:after="40"/>
      </w:pPr>
      <w:r>
        <w:rPr>
          <w:rFonts w:ascii="Arial" w:cs="Arial" w:eastAsia="Arial" w:hAnsi="Arial"/>
          <w:color w:val="202124"/>
          <w:sz w:val="20"/>
          <w:szCs w:val="20"/>
        </w:rPr>
        <w:t xml:space="preserve">Salary rows are configurable — owner adds or removes staff names in Admin Settings without code change</w:t>
      </w:r>
    </w:p>
    <w:p>
      <w:pPr>
        <w:pStyle w:val="ListParagraph"/>
        <w:numPr>
          <w:ilvl w:val="0"/>
          <w:numId w:val="2"/>
        </w:numPr>
        <w:spacing w:before="40" w:after="40"/>
      </w:pPr>
      <w:r>
        <w:rPr>
          <w:rFonts w:ascii="Arial" w:cs="Arial" w:eastAsia="Arial" w:hAnsi="Arial"/>
          <w:color w:val="202124"/>
          <w:sz w:val="20"/>
          <w:szCs w:val="20"/>
        </w:rPr>
        <w:t xml:space="preserve">KR salary rows: Kanchana · Parvathi · Vasanth (Supervisor)</w:t>
      </w:r>
    </w:p>
    <w:p>
      <w:pPr>
        <w:pStyle w:val="ListParagraph"/>
        <w:numPr>
          <w:ilvl w:val="0"/>
          <w:numId w:val="2"/>
        </w:numPr>
        <w:spacing w:before="40" w:after="40"/>
      </w:pPr>
      <w:r>
        <w:rPr>
          <w:rFonts w:ascii="Arial" w:cs="Arial" w:eastAsia="Arial" w:hAnsi="Arial"/>
          <w:color w:val="202124"/>
          <w:sz w:val="20"/>
          <w:szCs w:val="20"/>
        </w:rPr>
        <w:t xml:space="preserve">C2 salary rows: Praveen · Silambarasan</w:t>
      </w:r>
    </w:p>
    <w:p>
      <w:pPr>
        <w:pStyle w:val="ListParagraph"/>
        <w:numPr>
          <w:ilvl w:val="0"/>
          <w:numId w:val="2"/>
        </w:numPr>
        <w:spacing w:before="40" w:after="40"/>
      </w:pPr>
      <w:r>
        <w:rPr>
          <w:rFonts w:ascii="Arial" w:cs="Arial" w:eastAsia="Arial" w:hAnsi="Arial"/>
          <w:color w:val="202124"/>
          <w:sz w:val="20"/>
          <w:szCs w:val="20"/>
        </w:rPr>
        <w:t xml:space="preserve">One entry per staff member per branch per month</w:t>
      </w:r>
    </w:p>
    <w:p>
      <w:pPr>
        <w:spacing w:before="80" w:after="80"/>
        <w:ind w:left="360"/>
      </w:pPr>
      <w:r>
        <w:rPr>
          <w:rFonts w:ascii="Arial" w:cs="Arial" w:eastAsia="Arial" w:hAnsi="Arial"/>
          <w:i/>
          <w:iCs/>
          <w:color w:val="5F6368"/>
          <w:sz w:val="18"/>
          <w:szCs w:val="18"/>
        </w:rPr>
        <w:t xml:space="preserve">ℹ  Pagarbook is source of truth for salary calculation until Phase 14 replaces it.</w:t>
      </w:r>
    </w:p>
    <w:p>
      <w:pPr>
        <w:spacing w:before="80" w:after="80"/>
      </w:pPr>
      <w:r>
        <w:t xml:space="preserve"/>
      </w:r>
    </w:p>
    <w:p>
      <w:pPr>
        <w:pStyle w:val="Heading2"/>
        <w:spacing w:before="280" w:after="160"/>
        <w:outlineLvl w:val="1"/>
      </w:pPr>
      <w:r>
        <w:rPr>
          <w:rFonts w:ascii="Arial" w:cs="Arial" w:eastAsia="Arial" w:hAnsi="Arial"/>
          <w:b/>
          <w:bCs/>
          <w:color w:val="202124"/>
          <w:sz w:val="28"/>
          <w:szCs w:val="28"/>
        </w:rPr>
        <w:t xml:space="preserve">9.4  P&amp;L — Fully Automated</w:t>
      </w:r>
    </w:p>
    <w:p>
      <w:pPr>
        <w:spacing w:before="60" w:after="60"/>
      </w:pPr>
      <w:r>
        <w:rPr>
          <w:rFonts w:ascii="Arial" w:cs="Arial" w:eastAsia="Arial" w:hAnsi="Arial"/>
          <w:b w:val="false"/>
          <w:bCs w:val="false"/>
          <w:i w:val="false"/>
          <w:iCs w:val="false"/>
          <w:color w:val="202124"/>
          <w:sz w:val="20"/>
          <w:szCs w:val="20"/>
        </w:rPr>
        <w:t xml:space="preserve">With v3.6, the P&amp;L is fully automated. KR HO Bill and EB Bill are now entered through the Owner Manual Expense module (Section 8A) and auto-flow to P&amp;L. No manual P&amp;L fields remain except salary.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560"/>
        <w:gridCol w:w="1600"/>
      </w:tblGrid>
      <w:tr>
        <w:trPr>
          <w:tblHeader/>
        </w:trPr>
        <w:tc>
          <w:tcPr>
            <w:tcW w:type="dxa" w:w="32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top"/>
          </w:tcPr>
          <w:p>
            <w:pPr>
              <w:spacing w:before="40" w:after="40"/>
            </w:pPr>
            <w:r>
              <w:rPr>
                <w:rFonts w:ascii="Arial" w:cs="Arial" w:eastAsia="Arial" w:hAnsi="Arial"/>
                <w:b/>
                <w:bCs/>
                <w:color w:val="FFFFFF"/>
                <w:sz w:val="19"/>
                <w:szCs w:val="19"/>
              </w:rPr>
              <w:t xml:space="preserve">P&amp;L Line</w:t>
            </w:r>
          </w:p>
        </w:tc>
        <w:tc>
          <w:tcPr>
            <w:tcW w:type="dxa" w:w="456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top"/>
          </w:tcPr>
          <w:p>
            <w:pPr>
              <w:spacing w:before="40" w:after="40"/>
            </w:pPr>
            <w:r>
              <w:rPr>
                <w:rFonts w:ascii="Arial" w:cs="Arial" w:eastAsia="Arial" w:hAnsi="Arial"/>
                <w:b/>
                <w:bCs/>
                <w:color w:val="FFFFFF"/>
                <w:sz w:val="19"/>
                <w:szCs w:val="19"/>
              </w:rPr>
              <w:t xml:space="preserve">Source (Fully Automated)</w:t>
            </w:r>
          </w:p>
        </w:tc>
        <w:tc>
          <w:tcPr>
            <w:tcW w:type="dxa" w:w="16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top"/>
          </w:tcPr>
          <w:p>
            <w:pPr>
              <w:spacing w:before="40" w:after="40"/>
            </w:pPr>
            <w:r>
              <w:rPr>
                <w:rFonts w:ascii="Arial" w:cs="Arial" w:eastAsia="Arial" w:hAnsi="Arial"/>
                <w:b/>
                <w:bCs/>
                <w:color w:val="FFFFFF"/>
                <w:sz w:val="19"/>
                <w:szCs w:val="19"/>
              </w:rPr>
              <w:t xml:space="preserve">Branch</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KR HO (Franchisor Bill)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Owner Manual Expense — KR HO Bill type → auto-flows to P&amp;L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KR only</w:t>
            </w:r>
          </w:p>
        </w:tc>
      </w:tr>
      <w:tr>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EB Bill</w:t>
            </w:r>
          </w:p>
        </w:tc>
        <w:tc>
          <w:tcPr>
            <w:tcW w:type="dxa" w:w="4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Owner Manual Expense — EB Bill type → auto-flows per branch</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Both</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Water Bill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Owner Manual Expense — Water Bill type → auto-flows per branch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Both</w:t>
            </w:r>
          </w:p>
        </w:tc>
      </w:tr>
      <w:tr>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Gas Bill</w:t>
            </w:r>
          </w:p>
        </w:tc>
        <w:tc>
          <w:tcPr>
            <w:tcW w:type="dxa" w:w="4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Staff cash expense — Gas category → auto-flows</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Both (KR and C2)</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Swiggy / Zomato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Owner weekly payout entry → auto-sums monthly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KR only</w:t>
            </w:r>
          </w:p>
        </w:tc>
      </w:tr>
      <w:tr>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Sales Amount from Shop</w:t>
            </w:r>
          </w:p>
        </w:tc>
        <w:tc>
          <w:tcPr>
            <w:tcW w:type="dxa" w:w="4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Daily entry + Owner weekly UPI + POS (Phase 12)</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Both</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Salary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Owner monthly entry from Pagarbook — only remaining manual field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Per branch</w:t>
            </w:r>
          </w:p>
        </w:tc>
      </w:tr>
      <w:tr>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All fixed costs</w:t>
            </w:r>
          </w:p>
        </w:tc>
        <w:tc>
          <w:tcPr>
            <w:tcW w:type="dxa" w:w="4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Auto-prorated from Admin Settings</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Per branch</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Raw Materials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Supervisor bill-wise entries per branch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Per branch</w:t>
            </w:r>
          </w:p>
        </w:tc>
      </w:tr>
      <w:tr>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Coffee / Tea powder</w:t>
            </w:r>
          </w:p>
        </w:tc>
        <w:tc>
          <w:tcPr>
            <w:tcW w:type="dxa" w:w="4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Daily grams consumed × rate per gram (per day, using effective rate)</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Both</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Milk</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Milk report Bought column × vendor rate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Both</w:t>
            </w:r>
          </w:p>
        </w:tc>
      </w:tr>
    </w:tbl>
    <w:p>
      <w:pPr>
        <w:spacing w:before="100" w:after="100"/>
      </w:pPr>
      <w:r>
        <w:rPr>
          <w:rFonts w:ascii="Arial" w:cs="Arial" w:eastAsia="Arial" w:hAnsi="Arial"/>
          <w:b/>
          <w:bCs/>
          <w:color w:val="202124"/>
          <w:sz w:val="20"/>
          <w:szCs w:val="20"/>
        </w:rPr>
        <w:t xml:space="preserve">★  P&amp;L is now 100% automated except salary. No manual fields in the P&amp;L screen. Every line auto-populates from its source module.</w:t>
      </w:r>
    </w:p>
    <w:p>
      <w:pPr>
        <w:spacing w:before="80" w:after="80"/>
      </w:pPr>
      <w:r>
        <w:t xml:space="preserve"/>
      </w:r>
    </w:p>
    <w:p>
      <w:pPr>
        <w:pStyle w:val="Heading2"/>
        <w:spacing w:before="280" w:after="160"/>
        <w:outlineLvl w:val="1"/>
      </w:pPr>
      <w:r>
        <w:rPr>
          <w:rFonts w:ascii="Arial" w:cs="Arial" w:eastAsia="Arial" w:hAnsi="Arial"/>
          <w:b/>
          <w:bCs/>
          <w:color w:val="202124"/>
          <w:sz w:val="28"/>
          <w:szCs w:val="28"/>
        </w:rPr>
        <w:t xml:space="preserve">9.5  UPI Cross-Verification (Once POS Phase 12 is Live)</w:t>
      </w:r>
    </w:p>
    <w:p>
      <w:pPr>
        <w:spacing w:before="60" w:after="60"/>
      </w:pPr>
      <w:r>
        <w:rPr>
          <w:rFonts w:ascii="Arial" w:cs="Arial" w:eastAsia="Arial" w:hAnsi="Arial"/>
          <w:b w:val="false"/>
          <w:bCs w:val="false"/>
          <w:i w:val="false"/>
          <w:iCs w:val="false"/>
          <w:color w:val="202124"/>
          <w:sz w:val="20"/>
          <w:szCs w:val="20"/>
        </w:rPr>
        <w:t xml:space="preserve">Once POS is live, two sources of UPI data exist simultaneously. P&amp;L shows both totals side by side with a variance column for owner to review. The manual entry remains the official P&amp;L figure; POS bills are the cross-check.</w:t>
      </w:r>
    </w:p>
    <w:p>
      <w:pPr>
        <w:spacing w:before="80" w:after="80"/>
      </w:pPr>
      <w:r>
        <w:t xml:space="preserve"/>
      </w:r>
    </w:p>
    <w:p>
      <w:pPr>
        <w:pStyle w:val="Heading1"/>
        <w:spacing w:before="360" w:after="200"/>
        <w:outlineLvl w:val="0"/>
      </w:pPr>
      <w:r>
        <w:rPr>
          <w:rFonts w:ascii="Arial" w:cs="Arial" w:eastAsia="Arial" w:hAnsi="Arial"/>
          <w:b/>
          <w:bCs/>
          <w:color w:val="202124"/>
          <w:sz w:val="36"/>
          <w:szCs w:val="36"/>
        </w:rPr>
        <w:t xml:space="preserve">10.  POS / Billing System (Phase 12 — Replaces Expired ALLPOS)</w:t>
      </w:r>
    </w:p>
    <w:p>
      <w:pPr>
        <w:spacing w:before="60" w:after="60"/>
      </w:pPr>
      <w:r>
        <w:rPr>
          <w:rFonts w:ascii="Arial" w:cs="Arial" w:eastAsia="Arial" w:hAnsi="Arial"/>
          <w:b w:val="false"/>
          <w:bCs w:val="false"/>
          <w:i w:val="false"/>
          <w:iCs w:val="false"/>
          <w:color w:val="202124"/>
          <w:sz w:val="20"/>
          <w:szCs w:val="20"/>
        </w:rPr>
        <w:t xml:space="preserve">A PWA (Progressive Web App) built within the same React codebase as the main app. No separate app. No device registration. Role-based routing — staff always land on staff dashboard, POS is accessible via a button from within the app. Any device, any browser.</w:t>
      </w:r>
    </w:p>
    <w:p>
      <w:pPr>
        <w:spacing w:before="80" w:after="80"/>
      </w:pPr>
      <w:r>
        <w:t xml:space="preserve"/>
      </w:r>
    </w:p>
    <w:p>
      <w:pPr>
        <w:pStyle w:val="Heading2"/>
        <w:spacing w:before="280" w:after="160"/>
        <w:outlineLvl w:val="1"/>
      </w:pPr>
      <w:r>
        <w:rPr>
          <w:rFonts w:ascii="Arial" w:cs="Arial" w:eastAsia="Arial" w:hAnsi="Arial"/>
          <w:b/>
          <w:bCs/>
          <w:color w:val="202124"/>
          <w:sz w:val="28"/>
          <w:szCs w:val="28"/>
        </w:rPr>
        <w:t xml:space="preserve">10.0  Navigation — POS is a Screen Within the 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4560"/>
      </w:tblGrid>
      <w:tr>
        <w:trPr>
          <w:tblHeader/>
        </w:trPr>
        <w:tc>
          <w:tcPr>
            <w:tcW w:type="dxa" w:w="16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top"/>
          </w:tcPr>
          <w:p>
            <w:pPr>
              <w:spacing w:before="40" w:after="40"/>
            </w:pPr>
            <w:r>
              <w:rPr>
                <w:rFonts w:ascii="Arial" w:cs="Arial" w:eastAsia="Arial" w:hAnsi="Arial"/>
                <w:b/>
                <w:bCs/>
                <w:color w:val="FFFFFF"/>
                <w:sz w:val="19"/>
                <w:szCs w:val="19"/>
              </w:rPr>
              <w:t xml:space="preserve">Role</w:t>
            </w:r>
          </w:p>
        </w:tc>
        <w:tc>
          <w:tcPr>
            <w:tcW w:type="dxa" w:w="32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top"/>
          </w:tcPr>
          <w:p>
            <w:pPr>
              <w:spacing w:before="40" w:after="40"/>
            </w:pPr>
            <w:r>
              <w:rPr>
                <w:rFonts w:ascii="Arial" w:cs="Arial" w:eastAsia="Arial" w:hAnsi="Arial"/>
                <w:b/>
                <w:bCs/>
                <w:color w:val="FFFFFF"/>
                <w:sz w:val="19"/>
                <w:szCs w:val="19"/>
              </w:rPr>
              <w:t xml:space="preserve">App Opens To</w:t>
            </w:r>
          </w:p>
        </w:tc>
        <w:tc>
          <w:tcPr>
            <w:tcW w:type="dxa" w:w="456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top"/>
          </w:tcPr>
          <w:p>
            <w:pPr>
              <w:spacing w:before="40" w:after="40"/>
            </w:pPr>
            <w:r>
              <w:rPr>
                <w:rFonts w:ascii="Arial" w:cs="Arial" w:eastAsia="Arial" w:hAnsi="Arial"/>
                <w:b/>
                <w:bCs/>
                <w:color w:val="FFFFFF"/>
                <w:sz w:val="19"/>
                <w:szCs w:val="19"/>
              </w:rPr>
              <w:t xml:space="preserve">POS Access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Staff</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Staff dashboard — shift cards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Tap "Open POS" button on dashboard → full screen POS → Back button returns to dashboard</w:t>
            </w:r>
          </w:p>
        </w:tc>
      </w:tr>
      <w:tr>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Supervisor</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Supervisor dashboard</w:t>
            </w:r>
          </w:p>
        </w:tc>
        <w:tc>
          <w:tcPr>
            <w:tcW w:type="dxa" w:w="4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Same as staff — tap Open POS from dashboard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Owner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Owner reports dashboard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Can access POS if needed — but primarily uses reports</w:t>
            </w:r>
          </w:p>
        </w:tc>
      </w:tr>
    </w:tbl>
    <w:p>
      <w:pPr>
        <w:spacing w:before="100" w:after="100"/>
      </w:pPr>
      <w:r>
        <w:rPr>
          <w:rFonts w:ascii="Arial" w:cs="Arial" w:eastAsia="Arial" w:hAnsi="Arial"/>
          <w:b/>
          <w:bCs/>
          <w:color w:val="202124"/>
          <w:sz w:val="20"/>
          <w:szCs w:val="20"/>
        </w:rPr>
        <w:t xml:space="preserve">★  POS is accessed via a dedicated URL: app.yourshop.com/pos. This URL is installed as a PWA on the shop tablet only.</w:t>
      </w:r>
    </w:p>
    <w:p>
      <w:pPr>
        <w:spacing w:before="80" w:after="80"/>
      </w:pPr>
      <w:r>
        <w:t xml:space="preserve"/>
      </w:r>
    </w:p>
    <w:p>
      <w:pPr>
        <w:pStyle w:val="Heading2"/>
        <w:spacing w:before="280" w:after="160"/>
        <w:outlineLvl w:val="1"/>
      </w:pPr>
      <w:r>
        <w:rPr>
          <w:rFonts w:ascii="Arial" w:cs="Arial" w:eastAsia="Arial" w:hAnsi="Arial"/>
          <w:b/>
          <w:bCs/>
          <w:color w:val="202124"/>
          <w:sz w:val="28"/>
          <w:szCs w:val="28"/>
        </w:rPr>
        <w:t xml:space="preserve">10.0B  POS Login and Shift Auto-mapping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top"/>
          </w:tcPr>
          <w:p>
            <w:pPr>
              <w:spacing w:before="40" w:after="40"/>
            </w:pPr>
            <w:r>
              <w:rPr>
                <w:rFonts w:ascii="Arial" w:cs="Arial" w:eastAsia="Arial" w:hAnsi="Arial"/>
                <w:b/>
                <w:bCs/>
                <w:color w:val="FFFFFF"/>
                <w:sz w:val="19"/>
                <w:szCs w:val="19"/>
              </w:rPr>
              <w:t xml:space="preserve">Condition</w:t>
            </w:r>
          </w:p>
        </w:tc>
        <w:tc>
          <w:tcPr>
            <w:tcW w:type="dxa" w:w="676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top"/>
          </w:tcPr>
          <w:p>
            <w:pPr>
              <w:spacing w:before="40" w:after="40"/>
            </w:pPr>
            <w:r>
              <w:rPr>
                <w:rFonts w:ascii="Arial" w:cs="Arial" w:eastAsia="Arial" w:hAnsi="Arial"/>
                <w:b/>
                <w:bCs/>
                <w:color w:val="FFFFFF"/>
                <w:sz w:val="19"/>
                <w:szCs w:val="19"/>
              </w:rPr>
              <w:t xml:space="preserve">What Happens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Active shift exists for this user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Shift opens automatically — straight to POS billing screen. No extra step.</w:t>
            </w:r>
          </w:p>
        </w:tc>
      </w:tr>
      <w:tr>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No active shift found</w:t>
            </w:r>
          </w:p>
        </w:tc>
        <w:tc>
          <w:tcPr>
            <w:tcW w:type="dxa" w:w="6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Screen shows: No active shift. [ Open New Shift ] button. Staff taps — shift created — POS billing screen opens.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User has single branch access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POS opens for that branch directly — no branch selector</w:t>
            </w:r>
          </w:p>
        </w:tc>
      </w:tr>
      <w:tr>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User has both-branch access</w:t>
            </w:r>
          </w:p>
        </w:tc>
        <w:tc>
          <w:tcPr>
            <w:tcW w:type="dxa" w:w="6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Branch selector popup: Which shop today? [ Kaappi Ready ] [ Coffee Mate C2 ] → staff selects → POS opens for selected branch</w:t>
            </w:r>
          </w:p>
        </w:tc>
      </w:tr>
    </w:tbl>
    <w:p>
      <w:pPr>
        <w:spacing w:before="80" w:after="80"/>
      </w:pPr>
      <w:r>
        <w:t xml:space="preserve"/>
      </w:r>
    </w:p>
    <w:p>
      <w:pPr>
        <w:pStyle w:val="Heading2"/>
        <w:spacing w:before="280" w:after="160"/>
        <w:outlineLvl w:val="1"/>
      </w:pPr>
      <w:r>
        <w:rPr>
          <w:rFonts w:ascii="Arial" w:cs="Arial" w:eastAsia="Arial" w:hAnsi="Arial"/>
          <w:b/>
          <w:bCs/>
          <w:color w:val="202124"/>
          <w:sz w:val="28"/>
          <w:szCs w:val="28"/>
        </w:rPr>
        <w:t xml:space="preserve">10.1  Device Sizes Per Branch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1600"/>
        <w:gridCol w:w="3160"/>
      </w:tblGrid>
      <w:tr>
        <w:trPr>
          <w:tblHeader/>
        </w:trPr>
        <w:tc>
          <w:tcPr>
            <w:tcW w:type="dxa" w:w="22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top"/>
          </w:tcPr>
          <w:p>
            <w:pPr>
              <w:spacing w:before="40" w:after="40"/>
            </w:pPr>
            <w:r>
              <w:rPr>
                <w:rFonts w:ascii="Arial" w:cs="Arial" w:eastAsia="Arial" w:hAnsi="Arial"/>
                <w:b/>
                <w:bCs/>
                <w:color w:val="FFFFFF"/>
                <w:sz w:val="19"/>
                <w:szCs w:val="19"/>
              </w:rPr>
              <w:t xml:space="preserve">Branch</w:t>
            </w:r>
          </w:p>
        </w:tc>
        <w:tc>
          <w:tcPr>
            <w:tcW w:type="dxa" w:w="24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top"/>
          </w:tcPr>
          <w:p>
            <w:pPr>
              <w:spacing w:before="40" w:after="40"/>
            </w:pPr>
            <w:r>
              <w:rPr>
                <w:rFonts w:ascii="Arial" w:cs="Arial" w:eastAsia="Arial" w:hAnsi="Arial"/>
                <w:b/>
                <w:bCs/>
                <w:color w:val="FFFFFF"/>
                <w:sz w:val="19"/>
                <w:szCs w:val="19"/>
              </w:rPr>
              <w:t xml:space="preserve">Device</w:t>
            </w:r>
          </w:p>
        </w:tc>
        <w:tc>
          <w:tcPr>
            <w:tcW w:type="dxa" w:w="16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top"/>
          </w:tcPr>
          <w:p>
            <w:pPr>
              <w:spacing w:before="40" w:after="40"/>
            </w:pPr>
            <w:r>
              <w:rPr>
                <w:rFonts w:ascii="Arial" w:cs="Arial" w:eastAsia="Arial" w:hAnsi="Arial"/>
                <w:b/>
                <w:bCs/>
                <w:color w:val="FFFFFF"/>
                <w:sz w:val="19"/>
                <w:szCs w:val="19"/>
              </w:rPr>
              <w:t xml:space="preserve">Screen Size</w:t>
            </w:r>
          </w:p>
        </w:tc>
        <w:tc>
          <w:tcPr>
            <w:tcW w:type="dxa" w:w="316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top"/>
          </w:tcPr>
          <w:p>
            <w:pPr>
              <w:spacing w:before="40" w:after="40"/>
            </w:pPr>
            <w:r>
              <w:rPr>
                <w:rFonts w:ascii="Arial" w:cs="Arial" w:eastAsia="Arial" w:hAnsi="Arial"/>
                <w:b/>
                <w:bCs/>
                <w:color w:val="FFFFFF"/>
                <w:sz w:val="19"/>
                <w:szCs w:val="19"/>
              </w:rPr>
              <w:t xml:space="preserve">Layout Used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Kaappi Ready (KR)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Android touchscreen fixed at counter desk</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15 inches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Split layout — item grid left + bill panel right. Both panels visible simultaneously.</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Coffee Mate C2</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Android tablet</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6 or 7 inches</w:t>
            </w:r>
          </w:p>
        </w:tc>
        <w:tc>
          <w:tcPr>
            <w:tcW w:type="dxa" w:w="3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Single panel with bottom sheet. Item grid full screen. Bill slides up from bottom when tapped.</w:t>
            </w:r>
          </w:p>
        </w:tc>
      </w:tr>
    </w:tbl>
    <w:p>
      <w:pPr>
        <w:spacing w:before="100" w:after="100"/>
      </w:pPr>
      <w:r>
        <w:rPr>
          <w:rFonts w:ascii="Arial" w:cs="Arial" w:eastAsia="Arial" w:hAnsi="Arial"/>
          <w:b/>
          <w:bCs/>
          <w:color w:val="202124"/>
          <w:sz w:val="20"/>
          <w:szCs w:val="20"/>
        </w:rPr>
        <w:t xml:space="preserve">★  Same React PWA codebase handles both layouts using Tailwind responsive breakpoints. Below 768px width → C2 bottom-sheet layout. Above 768px → KR split layout. No separate app or codebase for C2.</w:t>
      </w:r>
    </w:p>
    <w:p>
      <w:pPr>
        <w:spacing w:before="80" w:after="80"/>
      </w:pPr>
      <w:r>
        <w:t xml:space="preserve"/>
      </w:r>
    </w:p>
    <w:p>
      <w:pPr>
        <w:pStyle w:val="Heading2"/>
        <w:spacing w:before="280" w:after="160"/>
        <w:outlineLvl w:val="1"/>
      </w:pPr>
      <w:r>
        <w:rPr>
          <w:rFonts w:ascii="Arial" w:cs="Arial" w:eastAsia="Arial" w:hAnsi="Arial"/>
          <w:b/>
          <w:bCs/>
          <w:color w:val="202124"/>
          <w:sz w:val="28"/>
          <w:szCs w:val="28"/>
        </w:rPr>
        <w:t xml:space="preserve">10.2  POS Screen Layout — KR (15" Split 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560"/>
      </w:tblGrid>
      <w:tr>
        <w:trPr>
          <w:tblHeader/>
        </w:trPr>
        <w:tc>
          <w:tcPr>
            <w:tcW w:type="dxa" w:w="20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top"/>
          </w:tcPr>
          <w:p>
            <w:pPr>
              <w:spacing w:before="40" w:after="40"/>
            </w:pPr>
            <w:r>
              <w:rPr>
                <w:rFonts w:ascii="Arial" w:cs="Arial" w:eastAsia="Arial" w:hAnsi="Arial"/>
                <w:b/>
                <w:bCs/>
                <w:color w:val="FFFFFF"/>
                <w:sz w:val="19"/>
                <w:szCs w:val="19"/>
              </w:rPr>
              <w:t xml:space="preserve">Zone</w:t>
            </w:r>
          </w:p>
        </w:tc>
        <w:tc>
          <w:tcPr>
            <w:tcW w:type="dxa" w:w="38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top"/>
          </w:tcPr>
          <w:p>
            <w:pPr>
              <w:spacing w:before="40" w:after="40"/>
            </w:pPr>
            <w:r>
              <w:rPr>
                <w:rFonts w:ascii="Arial" w:cs="Arial" w:eastAsia="Arial" w:hAnsi="Arial"/>
                <w:b/>
                <w:bCs/>
                <w:color w:val="FFFFFF"/>
                <w:sz w:val="19"/>
                <w:szCs w:val="19"/>
              </w:rPr>
              <w:t xml:space="preserve">Content</w:t>
            </w:r>
          </w:p>
        </w:tc>
        <w:tc>
          <w:tcPr>
            <w:tcW w:type="dxa" w:w="356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top"/>
          </w:tcPr>
          <w:p>
            <w:pPr>
              <w:spacing w:before="40" w:after="40"/>
            </w:pPr>
            <w:r>
              <w:rPr>
                <w:rFonts w:ascii="Arial" w:cs="Arial" w:eastAsia="Arial" w:hAnsi="Arial"/>
                <w:b/>
                <w:bCs/>
                <w:color w:val="FFFFFF"/>
                <w:sz w:val="19"/>
                <w:szCs w:val="19"/>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Top bar</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Branch · Shift · Staff name · EN/Tamil toggle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Sticky — always visible</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Rate filter banner</w:t>
            </w:r>
          </w:p>
        </w:tc>
        <w:tc>
          <w:tcPr>
            <w:tcW w:type="dxa" w:w="3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Auto-generated from distinct selling prices of active items for that branch</w:t>
            </w:r>
          </w:p>
        </w:tc>
        <w:tc>
          <w:tcPr>
            <w:tcW w:type="dxa" w:w="3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No manual configuration — always in sync with Item Master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Category filter</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Auto-generated from distinct categories assigned to active items for that branch</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No separate configuration — always in sync with Item Master</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Item grid (left panel ~65% width)</w:t>
            </w:r>
          </w:p>
        </w:tc>
        <w:tc>
          <w:tcPr>
            <w:tcW w:type="dxa" w:w="3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Cards showing: item image/icon + name in selected language + price</w:t>
            </w:r>
          </w:p>
        </w:tc>
        <w:tc>
          <w:tcPr>
            <w:tcW w:type="dxa" w:w="3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Large tiles suitable for 15" screen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Current bill (right panel ~35% width)</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Line items with − qty + buttons · Current transaction total only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Total sales, shift total, day total — NEVER shown to staff</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Payment buttons (bottom of bill panel)</w:t>
            </w:r>
          </w:p>
        </w:tc>
        <w:tc>
          <w:tcPr>
            <w:tcW w:type="dxa" w:w="3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 💵 CASH ] [ 📱 UPI ] [ 🧾 POST-PAID ] [ 🚚 DELIVERY ] [ 🎁 FREE ]</w:t>
            </w:r>
          </w:p>
        </w:tc>
        <w:tc>
          <w:tcPr>
            <w:tcW w:type="dxa" w:w="3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One tap = bill saved = screen resets in under 1 second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Clear Bill button</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Wipes current bill with no record kept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For mistakes before any payment mode is tapped</w:t>
            </w:r>
          </w:p>
        </w:tc>
      </w:tr>
    </w:tbl>
    <w:p>
      <w:pPr>
        <w:spacing w:before="80" w:after="80"/>
      </w:pPr>
      <w:r>
        <w:t xml:space="preserve"/>
      </w:r>
    </w:p>
    <w:p>
      <w:pPr>
        <w:pStyle w:val="Heading2"/>
        <w:spacing w:before="280" w:after="160"/>
        <w:outlineLvl w:val="1"/>
      </w:pPr>
      <w:r>
        <w:rPr>
          <w:rFonts w:ascii="Arial" w:cs="Arial" w:eastAsia="Arial" w:hAnsi="Arial"/>
          <w:b/>
          <w:bCs/>
          <w:color w:val="202124"/>
          <w:sz w:val="28"/>
          <w:szCs w:val="28"/>
        </w:rPr>
        <w:t xml:space="preserve">10.2B  POS Screen Layout — C2 (6–7" Bottom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560"/>
      </w:tblGrid>
      <w:tr>
        <w:trPr>
          <w:tblHeader/>
        </w:trPr>
        <w:tc>
          <w:tcPr>
            <w:tcW w:type="dxa" w:w="20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top"/>
          </w:tcPr>
          <w:p>
            <w:pPr>
              <w:spacing w:before="40" w:after="40"/>
            </w:pPr>
            <w:r>
              <w:rPr>
                <w:rFonts w:ascii="Arial" w:cs="Arial" w:eastAsia="Arial" w:hAnsi="Arial"/>
                <w:b/>
                <w:bCs/>
                <w:color w:val="FFFFFF"/>
                <w:sz w:val="19"/>
                <w:szCs w:val="19"/>
              </w:rPr>
              <w:t xml:space="preserve">Zone</w:t>
            </w:r>
          </w:p>
        </w:tc>
        <w:tc>
          <w:tcPr>
            <w:tcW w:type="dxa" w:w="38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top"/>
          </w:tcPr>
          <w:p>
            <w:pPr>
              <w:spacing w:before="40" w:after="40"/>
            </w:pPr>
            <w:r>
              <w:rPr>
                <w:rFonts w:ascii="Arial" w:cs="Arial" w:eastAsia="Arial" w:hAnsi="Arial"/>
                <w:b/>
                <w:bCs/>
                <w:color w:val="FFFFFF"/>
                <w:sz w:val="19"/>
                <w:szCs w:val="19"/>
              </w:rPr>
              <w:t xml:space="preserve">Content</w:t>
            </w:r>
          </w:p>
        </w:tc>
        <w:tc>
          <w:tcPr>
            <w:tcW w:type="dxa" w:w="356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top"/>
          </w:tcPr>
          <w:p>
            <w:pPr>
              <w:spacing w:before="40" w:after="40"/>
            </w:pPr>
            <w:r>
              <w:rPr>
                <w:rFonts w:ascii="Arial" w:cs="Arial" w:eastAsia="Arial" w:hAnsi="Arial"/>
                <w:b/>
                <w:bCs/>
                <w:color w:val="FFFFFF"/>
                <w:sz w:val="19"/>
                <w:szCs w:val="19"/>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Top bar</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Branch · Shift · Staff name · EN/Tamil toggle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Sticky</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Rate filter bar</w:t>
            </w:r>
          </w:p>
        </w:tc>
        <w:tc>
          <w:tcPr>
            <w:tcW w:type="dxa" w:w="3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Horizontally scrollable price buttons</w:t>
            </w:r>
          </w:p>
        </w:tc>
        <w:tc>
          <w:tcPr>
            <w:tcW w:type="dxa" w:w="3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Same as KR — scrollable on small screen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Category filter</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Horizontally scrollable category buttons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Item grid (full screen)</w:t>
            </w:r>
          </w:p>
        </w:tc>
        <w:tc>
          <w:tcPr>
            <w:tcW w:type="dxa" w:w="3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Compact item cards — image + name + price</w:t>
            </w:r>
          </w:p>
        </w:tc>
        <w:tc>
          <w:tcPr>
            <w:tcW w:type="dxa" w:w="3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Full screen width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Sticky bottom bar</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 [item count] items · ₹[running total] ▲</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Always visible at bottom. Staff taps to open bill panel. Running total = current transaction only.</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Bill panel (bottom sheet)</w:t>
            </w:r>
          </w:p>
        </w:tc>
        <w:tc>
          <w:tcPr>
            <w:tcW w:type="dxa" w:w="3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Slides up from bottom · Line items · − and + buttons · Payment buttons</w:t>
            </w:r>
          </w:p>
        </w:tc>
        <w:tc>
          <w:tcPr>
            <w:tcW w:type="dxa" w:w="3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Covers ~60% of screen. Dismisses automatically after payment is tapped.</w:t>
            </w:r>
          </w:p>
        </w:tc>
      </w:tr>
    </w:tbl>
    <w:p>
      <w:pPr>
        <w:spacing w:before="80" w:after="80"/>
      </w:pPr>
      <w:r>
        <w:t xml:space="preserve"/>
      </w:r>
    </w:p>
    <w:p>
      <w:pPr>
        <w:pStyle w:val="Heading2"/>
        <w:spacing w:before="280" w:after="160"/>
        <w:outlineLvl w:val="1"/>
      </w:pPr>
      <w:r>
        <w:rPr>
          <w:rFonts w:ascii="Arial" w:cs="Arial" w:eastAsia="Arial" w:hAnsi="Arial"/>
          <w:b/>
          <w:bCs/>
          <w:color w:val="202124"/>
          <w:sz w:val="28"/>
          <w:szCs w:val="28"/>
        </w:rPr>
        <w:t xml:space="preserve">10.3  Payment Modes — Five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2400"/>
        <w:gridCol w:w="2960"/>
      </w:tblGrid>
      <w:tr>
        <w:trPr>
          <w:tblHeader/>
        </w:trPr>
        <w:tc>
          <w:tcPr>
            <w:tcW w:type="dxa" w:w="14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top"/>
          </w:tcPr>
          <w:p>
            <w:pPr>
              <w:spacing w:before="40" w:after="40"/>
            </w:pPr>
            <w:r>
              <w:rPr>
                <w:rFonts w:ascii="Arial" w:cs="Arial" w:eastAsia="Arial" w:hAnsi="Arial"/>
                <w:b/>
                <w:bCs/>
                <w:color w:val="FFFFFF"/>
                <w:sz w:val="19"/>
                <w:szCs w:val="19"/>
              </w:rPr>
              <w:t xml:space="preserve">Mode</w:t>
            </w:r>
          </w:p>
        </w:tc>
        <w:tc>
          <w:tcPr>
            <w:tcW w:type="dxa" w:w="26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top"/>
          </w:tcPr>
          <w:p>
            <w:pPr>
              <w:spacing w:before="40" w:after="40"/>
            </w:pPr>
            <w:r>
              <w:rPr>
                <w:rFonts w:ascii="Arial" w:cs="Arial" w:eastAsia="Arial" w:hAnsi="Arial"/>
                <w:b/>
                <w:bCs/>
                <w:color w:val="FFFFFF"/>
                <w:sz w:val="19"/>
                <w:szCs w:val="19"/>
              </w:rPr>
              <w:t xml:space="preserve">Exact Flow</w:t>
            </w:r>
          </w:p>
        </w:tc>
        <w:tc>
          <w:tcPr>
            <w:tcW w:type="dxa" w:w="24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top"/>
          </w:tcPr>
          <w:p>
            <w:pPr>
              <w:spacing w:before="40" w:after="40"/>
            </w:pPr>
            <w:r>
              <w:rPr>
                <w:rFonts w:ascii="Arial" w:cs="Arial" w:eastAsia="Arial" w:hAnsi="Arial"/>
                <w:b/>
                <w:bCs/>
                <w:color w:val="FFFFFF"/>
                <w:sz w:val="19"/>
                <w:szCs w:val="19"/>
              </w:rPr>
              <w:t xml:space="preserve">What Gets Recorded</w:t>
            </w:r>
          </w:p>
        </w:tc>
        <w:tc>
          <w:tcPr>
            <w:tcW w:type="dxa" w:w="296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top"/>
          </w:tcPr>
          <w:p>
            <w:pPr>
              <w:spacing w:before="40" w:after="40"/>
            </w:pPr>
            <w:r>
              <w:rPr>
                <w:rFonts w:ascii="Arial" w:cs="Arial" w:eastAsia="Arial" w:hAnsi="Arial"/>
                <w:b/>
                <w:bCs/>
                <w:color w:val="FFFFFF"/>
                <w:sz w:val="19"/>
                <w:szCs w:val="19"/>
              </w:rPr>
              <w:t xml:space="preserve">Report Impact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Cash</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Tap CASH → bill saved instantly → screen clears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Items, qty, amounts, staff, branch, shift, date/time, payment_mode = Cash</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Feeds daily cash total · shift close cash accountability</w:t>
            </w:r>
          </w:p>
        </w:tc>
      </w:tr>
      <w:tr>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UPI</w:t>
            </w:r>
          </w:p>
        </w:tc>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Tap UPI → bill saved instantly → screen clears</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Same as Cash but payment_mode = UPI</w:t>
            </w:r>
          </w:p>
        </w:tc>
        <w:tc>
          <w:tcPr>
            <w:tcW w:type="dxa" w:w="2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Feeds daily UPI total · reconciliation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Post-Paid (Option B)</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Tap POST-PAID → pop-up: "Who is this for?" showing ITI / Ramco / Arun / Ajith → staff taps name → bill saved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Items, amounts, customer name. Auto-adds to post-paid running tab.</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Feeds post-paid running balance · NOT in cash or UPI totals</w:t>
            </w:r>
          </w:p>
        </w:tc>
      </w:tr>
      <w:tr>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Delivery (Swiggy/Zomato)</w:t>
            </w:r>
          </w:p>
        </w:tc>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Tap DELIVERY → popup: [ 🟠 Swiggy ] [ 🔴 Zomato ] → staff selects platform → bill saved</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Items, amounts, platform, payment_mode recorded correctly</w:t>
            </w:r>
          </w:p>
        </w:tc>
        <w:tc>
          <w:tcPr>
            <w:tcW w:type="dxa" w:w="2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Feeds platform daily POS total · NOT in cash or UPI totals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FREE (Complimentary)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Tap FREE → popup: [ 👤 Staff ] [ 🎁 Others ] → staff selects → bill saved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Items, amounts, type (Staff or Others)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Feeds Wastage &amp; Complimentary Report — separate Staff and Others columns</w:t>
            </w:r>
          </w:p>
        </w:tc>
      </w:tr>
    </w:tbl>
    <w:p>
      <w:pPr>
        <w:spacing w:before="100" w:after="100"/>
      </w:pPr>
      <w:r>
        <w:rPr>
          <w:rFonts w:ascii="Arial" w:cs="Arial" w:eastAsia="Arial" w:hAnsi="Arial"/>
          <w:b/>
          <w:bCs/>
          <w:color w:val="202124"/>
          <w:sz w:val="20"/>
          <w:szCs w:val="20"/>
        </w:rPr>
        <w:t xml:space="preserve">★  No print. No confirm button. No submit screen. One tap on a payment mode = bill instantly saved = screen resets in under 1 second. Maximum speed for a busy counter.</w:t>
      </w:r>
    </w:p>
    <w:p>
      <w:pPr>
        <w:spacing w:before="80" w:after="80"/>
      </w:pPr>
      <w:r>
        <w:t xml:space="preserve"/>
      </w:r>
    </w:p>
    <w:p>
      <w:pPr>
        <w:pStyle w:val="Heading2"/>
        <w:spacing w:before="280" w:after="160"/>
        <w:outlineLvl w:val="1"/>
      </w:pPr>
      <w:r>
        <w:rPr>
          <w:rFonts w:ascii="Arial" w:cs="Arial" w:eastAsia="Arial" w:hAnsi="Arial"/>
          <w:b/>
          <w:bCs/>
          <w:color w:val="202124"/>
          <w:sz w:val="28"/>
          <w:szCs w:val="28"/>
        </w:rPr>
        <w:t xml:space="preserve">10.4  What Staff Can and Cannot See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top"/>
          </w:tcPr>
          <w:p>
            <w:pPr>
              <w:spacing w:before="40" w:after="40"/>
            </w:pPr>
            <w:r>
              <w:rPr>
                <w:rFonts w:ascii="Arial" w:cs="Arial" w:eastAsia="Arial" w:hAnsi="Arial"/>
                <w:b/>
                <w:bCs/>
                <w:color w:val="FFFFFF"/>
                <w:sz w:val="19"/>
                <w:szCs w:val="19"/>
              </w:rPr>
              <w:t xml:space="preserve">Visible to Staff</w:t>
            </w:r>
          </w:p>
        </w:tc>
        <w:tc>
          <w:tcPr>
            <w:tcW w:type="dxa" w:w="468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top"/>
          </w:tcPr>
          <w:p>
            <w:pPr>
              <w:spacing w:before="40" w:after="40"/>
            </w:pPr>
            <w:r>
              <w:rPr>
                <w:rFonts w:ascii="Arial" w:cs="Arial" w:eastAsia="Arial" w:hAnsi="Arial"/>
                <w:b/>
                <w:bCs/>
                <w:color w:val="FFFFFF"/>
                <w:sz w:val="19"/>
                <w:szCs w:val="19"/>
              </w:rPr>
              <w:t xml:space="preserve">NOT Visible to Staff</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Current transaction total — the bill they are building right now</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Shift total — how much cash collected this shift</w:t>
            </w:r>
          </w:p>
        </w:tc>
      </w:tr>
      <w:tr>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Their declared cash amount at shift close confirmation</w:t>
            </w:r>
          </w:p>
        </w:tc>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Day total — total sales for the day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Bill counts (23 cash, 18 UPI etc.) at shift close initiation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Any comparison between expected and declared cash</w:t>
            </w:r>
          </w:p>
        </w:tc>
      </w:tr>
      <w:tr>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
            </w:r>
          </w:p>
        </w:tc>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Running revenue — any cumulative sales figure</w:t>
            </w:r>
          </w:p>
        </w:tc>
      </w:tr>
    </w:tbl>
    <w:p>
      <w:pPr>
        <w:spacing w:before="80" w:after="80"/>
      </w:pPr>
      <w:r>
        <w:t xml:space="preserve"/>
      </w:r>
    </w:p>
    <w:p>
      <w:pPr>
        <w:pStyle w:val="Heading2"/>
        <w:spacing w:before="280" w:after="160"/>
        <w:outlineLvl w:val="1"/>
      </w:pPr>
      <w:r>
        <w:rPr>
          <w:rFonts w:ascii="Arial" w:cs="Arial" w:eastAsia="Arial" w:hAnsi="Arial"/>
          <w:b/>
          <w:bCs/>
          <w:color w:val="202124"/>
          <w:sz w:val="28"/>
          <w:szCs w:val="28"/>
        </w:rPr>
        <w:t xml:space="preserve">10.5  Shift-Wise Sales Visibility for Owner</w:t>
      </w:r>
    </w:p>
    <w:p>
      <w:pPr>
        <w:spacing w:before="100" w:after="100"/>
      </w:pPr>
      <w:r>
        <w:rPr>
          <w:rFonts w:ascii="Arial" w:cs="Arial" w:eastAsia="Arial" w:hAnsi="Arial"/>
          <w:b/>
          <w:bCs/>
          <w:color w:val="202124"/>
          <w:sz w:val="20"/>
          <w:szCs w:val="20"/>
        </w:rPr>
        <w:t xml:space="preserve">★  Owner sees shift-wise sales totals. Staff never see any sales totals — this is owner-only visibility.</w:t>
      </w:r>
    </w:p>
    <w:p>
      <w:pPr>
        <w:spacing w:before="60" w:after="60"/>
      </w:pPr>
      <w:r>
        <w:rPr>
          <w:rFonts w:ascii="Arial" w:cs="Arial" w:eastAsia="Arial" w:hAnsi="Arial"/>
          <w:b w:val="false"/>
          <w:bCs w:val="false"/>
          <w:i w:val="false"/>
          <w:iCs w:val="false"/>
          <w:color w:val="202124"/>
          <w:sz w:val="20"/>
          <w:szCs w:val="20"/>
        </w:rPr>
        <w:t xml:space="preserve">All bills are already tagged to a shift (pos_sessions table). Shift 1 and Shift 2 totals are a filter on existing bill data — no new data collection needed.</w:t>
      </w:r>
    </w:p>
    <w:p>
      <w:pPr>
        <w:spacing w:before="80" w:after="80"/>
      </w:pPr>
      <w:r>
        <w:t xml:space="preserve"/>
      </w:r>
    </w:p>
    <w:p>
      <w:pPr>
        <w:spacing w:before="60" w:after="60"/>
      </w:pPr>
      <w:r>
        <w:rPr>
          <w:rFonts w:ascii="Arial" w:cs="Arial" w:eastAsia="Arial" w:hAnsi="Arial"/>
          <w:b/>
          <w:bCs/>
          <w:i w:val="false"/>
          <w:iCs w:val="false"/>
          <w:color w:val="202124"/>
          <w:sz w:val="20"/>
          <w:szCs w:val="20"/>
        </w:rPr>
        <w:t xml:space="preserve">Owner sees — both real-time (live) and final (after closure):</w:t>
      </w:r>
    </w:p>
    <w:p>
      <w:pPr>
        <w:pStyle w:val="ListParagraph"/>
        <w:numPr>
          <w:ilvl w:val="0"/>
          <w:numId w:val="2"/>
        </w:numPr>
        <w:spacing w:before="40" w:after="40"/>
      </w:pPr>
      <w:r>
        <w:rPr>
          <w:rFonts w:ascii="Arial" w:cs="Arial" w:eastAsia="Arial" w:hAnsi="Arial"/>
          <w:color w:val="202124"/>
          <w:sz w:val="20"/>
          <w:szCs w:val="20"/>
        </w:rPr>
        <w:t xml:space="preserve">Shift 1 Total: ₹X (with breakdown: Cash · UPI · Post-Paid · Delivery)</w:t>
      </w:r>
    </w:p>
    <w:p>
      <w:pPr>
        <w:pStyle w:val="ListParagraph"/>
        <w:numPr>
          <w:ilvl w:val="0"/>
          <w:numId w:val="2"/>
        </w:numPr>
        <w:spacing w:before="40" w:after="40"/>
      </w:pPr>
      <w:r>
        <w:rPr>
          <w:rFonts w:ascii="Arial" w:cs="Arial" w:eastAsia="Arial" w:hAnsi="Arial"/>
          <w:color w:val="202124"/>
          <w:sz w:val="20"/>
          <w:szCs w:val="20"/>
        </w:rPr>
        <w:t xml:space="preserve">Shift 2 Total: ₹Y (with breakdown: Cash · UPI · Post-Paid · Delivery)</w:t>
      </w:r>
    </w:p>
    <w:p>
      <w:pPr>
        <w:pStyle w:val="ListParagraph"/>
        <w:numPr>
          <w:ilvl w:val="0"/>
          <w:numId w:val="2"/>
        </w:numPr>
        <w:spacing w:before="40" w:after="40"/>
      </w:pPr>
      <w:r>
        <w:rPr>
          <w:rFonts w:ascii="Arial" w:cs="Arial" w:eastAsia="Arial" w:hAnsi="Arial"/>
          <w:color w:val="202124"/>
          <w:sz w:val="20"/>
          <w:szCs w:val="20"/>
        </w:rPr>
        <w:t xml:space="preserve">Day Total: ₹X + ₹Y — auto-calculated</w:t>
      </w:r>
    </w:p>
    <w:p>
      <w:pPr>
        <w:pStyle w:val="ListParagraph"/>
        <w:numPr>
          <w:ilvl w:val="0"/>
          <w:numId w:val="2"/>
        </w:numPr>
        <w:spacing w:before="40" w:after="40"/>
      </w:pPr>
      <w:r>
        <w:rPr>
          <w:rFonts w:ascii="Arial" w:cs="Arial" w:eastAsia="Arial" w:hAnsi="Arial"/>
          <w:color w:val="202124"/>
          <w:sz w:val="20"/>
          <w:szCs w:val="20"/>
        </w:rPr>
        <w:t xml:space="preserve">Live during active shift — updates as each bill is saved</w:t>
      </w:r>
    </w:p>
    <w:p>
      <w:pPr>
        <w:pStyle w:val="ListParagraph"/>
        <w:numPr>
          <w:ilvl w:val="0"/>
          <w:numId w:val="2"/>
        </w:numPr>
        <w:spacing w:before="40" w:after="40"/>
      </w:pPr>
      <w:r>
        <w:rPr>
          <w:rFonts w:ascii="Arial" w:cs="Arial" w:eastAsia="Arial" w:hAnsi="Arial"/>
          <w:color w:val="202124"/>
          <w:sz w:val="20"/>
          <w:szCs w:val="20"/>
        </w:rPr>
        <w:t xml:space="preserve">Final locked figure after shift closure</w:t>
      </w:r>
    </w:p>
    <w:p>
      <w:pPr>
        <w:spacing w:before="80" w:after="80"/>
      </w:pPr>
      <w:r>
        <w:t xml:space="preserve"/>
      </w:r>
    </w:p>
    <w:p>
      <w:pPr>
        <w:spacing w:before="60" w:after="60"/>
      </w:pPr>
      <w:r>
        <w:rPr>
          <w:rFonts w:ascii="Arial" w:cs="Arial" w:eastAsia="Arial" w:hAnsi="Arial"/>
          <w:b/>
          <w:bCs/>
          <w:i w:val="false"/>
          <w:iCs w:val="false"/>
          <w:color w:val="202124"/>
          <w:sz w:val="20"/>
          <w:szCs w:val="20"/>
        </w:rPr>
        <w:t xml:space="preserve">Where it appears:</w:t>
      </w:r>
    </w:p>
    <w:p>
      <w:pPr>
        <w:pStyle w:val="ListParagraph"/>
        <w:numPr>
          <w:ilvl w:val="0"/>
          <w:numId w:val="2"/>
        </w:numPr>
        <w:spacing w:before="40" w:after="40"/>
      </w:pPr>
      <w:r>
        <w:rPr>
          <w:rFonts w:ascii="Arial" w:cs="Arial" w:eastAsia="Arial" w:hAnsi="Arial"/>
          <w:color w:val="202124"/>
          <w:sz w:val="20"/>
          <w:szCs w:val="20"/>
        </w:rPr>
        <w:t xml:space="preserve">Owner dashboard — daily sales card: Shift 1 (live/final) · Shift 2 (live/final) · Day Total</w:t>
      </w:r>
    </w:p>
    <w:p>
      <w:pPr>
        <w:pStyle w:val="ListParagraph"/>
        <w:numPr>
          <w:ilvl w:val="0"/>
          <w:numId w:val="2"/>
        </w:numPr>
        <w:spacing w:before="40" w:after="40"/>
      </w:pPr>
      <w:r>
        <w:rPr>
          <w:rFonts w:ascii="Arial" w:cs="Arial" w:eastAsia="Arial" w:hAnsi="Arial"/>
          <w:color w:val="202124"/>
          <w:sz w:val="20"/>
          <w:szCs w:val="20"/>
        </w:rPr>
        <w:t xml:space="preserve">Daily Sales Summary Report — Shift 1 Sales · Shift 2 Sales · Day Total columns</w:t>
      </w:r>
    </w:p>
    <w:p>
      <w:pPr>
        <w:pStyle w:val="ListParagraph"/>
        <w:numPr>
          <w:ilvl w:val="0"/>
          <w:numId w:val="2"/>
        </w:numPr>
        <w:spacing w:before="40" w:after="40"/>
      </w:pPr>
      <w:r>
        <w:rPr>
          <w:rFonts w:ascii="Arial" w:cs="Arial" w:eastAsia="Arial" w:hAnsi="Arial"/>
          <w:color w:val="202124"/>
          <w:sz w:val="20"/>
          <w:szCs w:val="20"/>
        </w:rPr>
        <w:t xml:space="preserve">WhatsApp alert to owner after each shift closure with shift total breakdown (configurable in Alert Manager)</w:t>
      </w:r>
    </w:p>
    <w:p>
      <w:pPr>
        <w:spacing w:before="80" w:after="80"/>
      </w:pPr>
      <w:r>
        <w:t xml:space="preserve"/>
      </w:r>
    </w:p>
    <w:p>
      <w:pPr>
        <w:pStyle w:val="Heading2"/>
        <w:spacing w:before="280" w:after="160"/>
        <w:outlineLvl w:val="1"/>
      </w:pPr>
      <w:r>
        <w:rPr>
          <w:rFonts w:ascii="Arial" w:cs="Arial" w:eastAsia="Arial" w:hAnsi="Arial"/>
          <w:b/>
          <w:bCs/>
          <w:color w:val="202124"/>
          <w:sz w:val="28"/>
          <w:szCs w:val="28"/>
        </w:rPr>
        <w:t xml:space="preserve">10.6  Shift Closure Flow — Three Steps</w:t>
      </w:r>
    </w:p>
    <w:p>
      <w:pPr>
        <w:pStyle w:val="Heading3"/>
        <w:spacing w:before="200" w:after="120"/>
        <w:outlineLvl w:val="2"/>
      </w:pPr>
      <w:r>
        <w:rPr>
          <w:rFonts w:ascii="Arial" w:cs="Arial" w:eastAsia="Arial" w:hAnsi="Arial"/>
          <w:b/>
          <w:bCs/>
          <w:color w:val="202124"/>
          <w:sz w:val="24"/>
          <w:szCs w:val="24"/>
        </w:rPr>
        <w:t xml:space="preserve">Step 1 — Initiate Shift Close</w:t>
      </w:r>
    </w:p>
    <w:p>
      <w:pPr>
        <w:spacing w:before="60" w:after="60"/>
      </w:pPr>
      <w:r>
        <w:rPr>
          <w:rFonts w:ascii="Arial" w:cs="Arial" w:eastAsia="Arial" w:hAnsi="Arial"/>
          <w:b w:val="false"/>
          <w:bCs w:val="false"/>
          <w:i w:val="false"/>
          <w:iCs w:val="false"/>
          <w:color w:val="202124"/>
          <w:sz w:val="20"/>
          <w:szCs w:val="20"/>
        </w:rPr>
        <w:t xml:space="preserve">Staff taps "Close Shift" button. Screen shows bill counts only — no rupee amounts:</w:t>
      </w:r>
    </w:p>
    <w:p>
      <w:pPr>
        <w:pStyle w:val="ListParagraph"/>
        <w:numPr>
          <w:ilvl w:val="0"/>
          <w:numId w:val="2"/>
        </w:numPr>
        <w:spacing w:before="40" w:after="40"/>
      </w:pPr>
      <w:r>
        <w:rPr>
          <w:rFonts w:ascii="Arial" w:cs="Arial" w:eastAsia="Arial" w:hAnsi="Arial"/>
          <w:color w:val="202124"/>
          <w:sz w:val="20"/>
          <w:szCs w:val="20"/>
        </w:rPr>
        <w:t xml:space="preserve">Cash bills recorded: 23</w:t>
      </w:r>
    </w:p>
    <w:p>
      <w:pPr>
        <w:pStyle w:val="ListParagraph"/>
        <w:numPr>
          <w:ilvl w:val="0"/>
          <w:numId w:val="2"/>
        </w:numPr>
        <w:spacing w:before="40" w:after="40"/>
      </w:pPr>
      <w:r>
        <w:rPr>
          <w:rFonts w:ascii="Arial" w:cs="Arial" w:eastAsia="Arial" w:hAnsi="Arial"/>
          <w:color w:val="202124"/>
          <w:sz w:val="20"/>
          <w:szCs w:val="20"/>
        </w:rPr>
        <w:t xml:space="preserve">UPI bills recorded: 18</w:t>
      </w:r>
    </w:p>
    <w:p>
      <w:pPr>
        <w:pStyle w:val="ListParagraph"/>
        <w:numPr>
          <w:ilvl w:val="0"/>
          <w:numId w:val="2"/>
        </w:numPr>
        <w:spacing w:before="40" w:after="40"/>
      </w:pPr>
      <w:r>
        <w:rPr>
          <w:rFonts w:ascii="Arial" w:cs="Arial" w:eastAsia="Arial" w:hAnsi="Arial"/>
          <w:color w:val="202124"/>
          <w:sz w:val="20"/>
          <w:szCs w:val="20"/>
        </w:rPr>
        <w:t xml:space="preserve">Post-Paid bills recorded: 5</w:t>
      </w:r>
    </w:p>
    <w:p>
      <w:pPr>
        <w:pStyle w:val="ListParagraph"/>
        <w:numPr>
          <w:ilvl w:val="0"/>
          <w:numId w:val="2"/>
        </w:numPr>
        <w:spacing w:before="40" w:after="40"/>
      </w:pPr>
      <w:r>
        <w:rPr>
          <w:rFonts w:ascii="Arial" w:cs="Arial" w:eastAsia="Arial" w:hAnsi="Arial"/>
          <w:color w:val="202124"/>
          <w:sz w:val="20"/>
          <w:szCs w:val="20"/>
        </w:rPr>
        <w:t xml:space="preserve">Complimentary bills recorded: 3</w:t>
      </w:r>
    </w:p>
    <w:p>
      <w:pPr>
        <w:spacing w:before="100" w:after="100"/>
      </w:pPr>
      <w:r>
        <w:rPr>
          <w:rFonts w:ascii="Arial" w:cs="Arial" w:eastAsia="Arial" w:hAnsi="Arial"/>
          <w:b/>
          <w:bCs/>
          <w:color w:val="202124"/>
          <w:sz w:val="20"/>
          <w:szCs w:val="20"/>
        </w:rPr>
        <w:t xml:space="preserve">★  Bill COUNTS only — no rupee amounts shown at any point in the shift close flow.</w:t>
      </w:r>
    </w:p>
    <w:p>
      <w:pPr>
        <w:spacing w:before="80" w:after="80"/>
      </w:pPr>
      <w:r>
        <w:t xml:space="preserve"/>
      </w:r>
    </w:p>
    <w:p>
      <w:pPr>
        <w:pStyle w:val="Heading3"/>
        <w:spacing w:before="200" w:after="120"/>
        <w:outlineLvl w:val="2"/>
      </w:pPr>
      <w:r>
        <w:rPr>
          <w:rFonts w:ascii="Arial" w:cs="Arial" w:eastAsia="Arial" w:hAnsi="Arial"/>
          <w:b/>
          <w:bCs/>
          <w:color w:val="202124"/>
          <w:sz w:val="24"/>
          <w:szCs w:val="24"/>
        </w:rPr>
        <w:t xml:space="preserve">Step 2 — Cash Count Declaration</w:t>
      </w:r>
    </w:p>
    <w:p>
      <w:pPr>
        <w:spacing w:before="60" w:after="60"/>
      </w:pPr>
      <w:r>
        <w:rPr>
          <w:rFonts w:ascii="Arial" w:cs="Arial" w:eastAsia="Arial" w:hAnsi="Arial"/>
          <w:b w:val="false"/>
          <w:bCs w:val="false"/>
          <w:i w:val="false"/>
          <w:iCs w:val="false"/>
          <w:color w:val="202124"/>
          <w:sz w:val="20"/>
          <w:szCs w:val="20"/>
        </w:rPr>
        <w:t xml:space="preserve">Staff physically counts all cash in their drawer and enters denomination counts. "You are declaring: ₹2,200" shows only what staff entered, not what system expects. Single [ Submit &amp; Close Shift ] button — ONE submission, FINAL.</w:t>
      </w:r>
    </w:p>
    <w:p>
      <w:pPr>
        <w:spacing w:before="100" w:after="100"/>
      </w:pPr>
      <w:r>
        <w:rPr>
          <w:rFonts w:ascii="Arial" w:cs="Arial" w:eastAsia="Arial" w:hAnsi="Arial"/>
          <w:b/>
          <w:bCs/>
          <w:color w:val="202124"/>
          <w:sz w:val="20"/>
          <w:szCs w:val="20"/>
        </w:rPr>
        <w:t xml:space="preserve">★  Staff declare what they physically have. They are given no hint of what the system expects. What they submit is permanently recorded. There is no second chance.</w:t>
      </w:r>
    </w:p>
    <w:p>
      <w:pPr>
        <w:spacing w:before="80" w:after="80"/>
      </w:pPr>
      <w:r>
        <w:t xml:space="preserve"/>
      </w:r>
    </w:p>
    <w:p>
      <w:pPr>
        <w:pStyle w:val="Heading3"/>
        <w:spacing w:before="200" w:after="120"/>
        <w:outlineLvl w:val="2"/>
      </w:pPr>
      <w:r>
        <w:rPr>
          <w:rFonts w:ascii="Arial" w:cs="Arial" w:eastAsia="Arial" w:hAnsi="Arial"/>
          <w:b/>
          <w:bCs/>
          <w:color w:val="202124"/>
          <w:sz w:val="24"/>
          <w:szCs w:val="24"/>
        </w:rPr>
        <w:t xml:space="preserve">Step 3 — Confirmation Screen (Shown to Staff)</w:t>
      </w:r>
    </w:p>
    <w:p>
      <w:pPr>
        <w:pStyle w:val="ListParagraph"/>
        <w:numPr>
          <w:ilvl w:val="0"/>
          <w:numId w:val="2"/>
        </w:numPr>
        <w:spacing w:before="40" w:after="40"/>
      </w:pPr>
      <w:r>
        <w:rPr>
          <w:rFonts w:ascii="Arial" w:cs="Arial" w:eastAsia="Arial" w:hAnsi="Arial"/>
          <w:color w:val="202124"/>
          <w:sz w:val="20"/>
          <w:szCs w:val="20"/>
        </w:rPr>
        <w:t xml:space="preserve">✅ Shift 1 Closed</w:t>
      </w:r>
    </w:p>
    <w:p>
      <w:pPr>
        <w:pStyle w:val="ListParagraph"/>
        <w:numPr>
          <w:ilvl w:val="0"/>
          <w:numId w:val="2"/>
        </w:numPr>
        <w:spacing w:before="40" w:after="40"/>
      </w:pPr>
      <w:r>
        <w:rPr>
          <w:rFonts w:ascii="Arial" w:cs="Arial" w:eastAsia="Arial" w:hAnsi="Arial"/>
          <w:color w:val="202124"/>
          <w:sz w:val="20"/>
          <w:szCs w:val="20"/>
        </w:rPr>
        <w:t xml:space="preserve">Cash declared: ₹2,200</w:t>
      </w:r>
    </w:p>
    <w:p>
      <w:pPr>
        <w:pStyle w:val="ListParagraph"/>
        <w:numPr>
          <w:ilvl w:val="0"/>
          <w:numId w:val="2"/>
        </w:numPr>
        <w:spacing w:before="40" w:after="40"/>
      </w:pPr>
      <w:r>
        <w:rPr>
          <w:rFonts w:ascii="Arial" w:cs="Arial" w:eastAsia="Arial" w:hAnsi="Arial"/>
          <w:color w:val="202124"/>
          <w:sz w:val="20"/>
          <w:szCs w:val="20"/>
        </w:rPr>
        <w:t xml:space="preserve">Have a good day!</w:t>
      </w:r>
    </w:p>
    <w:p>
      <w:pPr>
        <w:spacing w:before="100" w:after="100"/>
      </w:pPr>
      <w:r>
        <w:rPr>
          <w:rFonts w:ascii="Arial" w:cs="Arial" w:eastAsia="Arial" w:hAnsi="Arial"/>
          <w:b/>
          <w:bCs/>
          <w:color w:val="202124"/>
          <w:sz w:val="20"/>
          <w:szCs w:val="20"/>
        </w:rPr>
        <w:t xml:space="preserve">★  The discrepancy is calculated by the system silently after submission. Staff never see this comparison. Only the owner sees it via WhatsApp alert and the Cash Discrepancy Report.</w:t>
      </w:r>
    </w:p>
    <w:p>
      <w:pPr>
        <w:spacing w:before="80" w:after="80"/>
      </w:pPr>
      <w:r>
        <w:t xml:space="preserve"/>
      </w:r>
    </w:p>
    <w:p>
      <w:pPr>
        <w:pStyle w:val="Heading2"/>
        <w:spacing w:before="280" w:after="160"/>
        <w:outlineLvl w:val="1"/>
      </w:pPr>
      <w:r>
        <w:rPr>
          <w:rFonts w:ascii="Arial" w:cs="Arial" w:eastAsia="Arial" w:hAnsi="Arial"/>
          <w:b/>
          <w:bCs/>
          <w:color w:val="202124"/>
          <w:sz w:val="28"/>
          <w:szCs w:val="28"/>
        </w:rPr>
        <w:t xml:space="preserve">10.7  Cash Discrepancy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top"/>
          </w:tcPr>
          <w:p>
            <w:pPr>
              <w:spacing w:before="40" w:after="40"/>
            </w:pPr>
            <w:r>
              <w:rPr>
                <w:rFonts w:ascii="Arial" w:cs="Arial" w:eastAsia="Arial" w:hAnsi="Arial"/>
                <w:b/>
                <w:bCs/>
                <w:color w:val="FFFFFF"/>
                <w:sz w:val="19"/>
                <w:szCs w:val="19"/>
              </w:rPr>
              <w:t xml:space="preserve">Alert Level</w:t>
            </w:r>
          </w:p>
        </w:tc>
        <w:tc>
          <w:tcPr>
            <w:tcW w:type="dxa" w:w="30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top"/>
          </w:tcPr>
          <w:p>
            <w:pPr>
              <w:spacing w:before="40" w:after="40"/>
            </w:pPr>
            <w:r>
              <w:rPr>
                <w:rFonts w:ascii="Arial" w:cs="Arial" w:eastAsia="Arial" w:hAnsi="Arial"/>
                <w:b/>
                <w:bCs/>
                <w:color w:val="FFFFFF"/>
                <w:sz w:val="19"/>
                <w:szCs w:val="19"/>
              </w:rPr>
              <w:t xml:space="preserve">Condition</w:t>
            </w:r>
          </w:p>
        </w:tc>
        <w:tc>
          <w:tcPr>
            <w:tcW w:type="dxa" w:w="436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top"/>
          </w:tcPr>
          <w:p>
            <w:pPr>
              <w:spacing w:before="40" w:after="40"/>
            </w:pPr>
            <w:r>
              <w:rPr>
                <w:rFonts w:ascii="Arial" w:cs="Arial" w:eastAsia="Arial" w:hAnsi="Arial"/>
                <w:b/>
                <w:bCs/>
                <w:color w:val="FFFFFF"/>
                <w:sz w:val="19"/>
                <w:szCs w:val="19"/>
              </w:rPr>
              <w:t xml:space="preserve">Owner WhatsApp/SMS Message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 Green — No Alert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Difference within configured tolerance (default ±₹50)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No alert sent. Optional positive confirmation configurable in Alert Manager.</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 Amber Alert</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Difference between ₹50 and ₹200 (both thresholds configurable)</w:t>
            </w:r>
          </w:p>
        </w:tc>
        <w:tc>
          <w:tcPr>
            <w:tcW w:type="dxa" w:w="4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Amber WhatsApp: "⚠ Kaappi Ready Shift 1 — Praveen. Cash Bills: ₹2,340. Declared: ₹2,200. Short: ₹140."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 Red Alert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Difference exceeds ₹200 (configurable)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Red WhatsApp: "🔴 URGENT — Kaappi Ready Shift 1 — Praveen. Cash Bills: ₹2,340. Declared: ₹2,200. SHORT ₹140. Investigate immediately."</w:t>
            </w:r>
          </w:p>
        </w:tc>
      </w:tr>
    </w:tbl>
    <w:p>
      <w:pPr>
        <w:spacing w:before="80" w:after="80"/>
      </w:pPr>
      <w:r>
        <w:t xml:space="preserve"/>
      </w:r>
    </w:p>
    <w:p>
      <w:pPr>
        <w:spacing w:before="100" w:after="100"/>
      </w:pPr>
      <w:r>
        <w:rPr>
          <w:rFonts w:ascii="Arial" w:cs="Arial" w:eastAsia="Arial" w:hAnsi="Arial"/>
          <w:b/>
          <w:bCs/>
          <w:color w:val="202124"/>
          <w:sz w:val="20"/>
          <w:szCs w:val="20"/>
        </w:rPr>
        <w:t xml:space="preserve">★  When BOTH a cash discrepancy AND a high sales reconciliation gap occur on the same shift for the same staff member, the system sends a combined double alert to the owner.</w:t>
      </w:r>
    </w:p>
    <w:p>
      <w:pPr>
        <w:spacing w:before="80" w:after="80"/>
      </w:pPr>
      <w:r>
        <w:t xml:space="preserve"/>
      </w:r>
    </w:p>
    <w:p>
      <w:pPr>
        <w:pStyle w:val="Heading2"/>
        <w:spacing w:before="280" w:after="160"/>
        <w:outlineLvl w:val="1"/>
      </w:pPr>
      <w:r>
        <w:rPr>
          <w:rFonts w:ascii="Arial" w:cs="Arial" w:eastAsia="Arial" w:hAnsi="Arial"/>
          <w:b/>
          <w:bCs/>
          <w:color w:val="202124"/>
          <w:sz w:val="28"/>
          <w:szCs w:val="28"/>
        </w:rPr>
        <w:t xml:space="preserve">10.8  POS Item Management (Owner — Admin Settings)</w:t>
      </w:r>
    </w:p>
    <w:p>
      <w:pPr>
        <w:pStyle w:val="ListParagraph"/>
        <w:numPr>
          <w:ilvl w:val="0"/>
          <w:numId w:val="2"/>
        </w:numPr>
        <w:spacing w:before="40" w:after="40"/>
      </w:pPr>
      <w:r>
        <w:rPr>
          <w:rFonts w:ascii="Arial" w:cs="Arial" w:eastAsia="Arial" w:hAnsi="Arial"/>
          <w:color w:val="202124"/>
          <w:sz w:val="20"/>
          <w:szCs w:val="20"/>
        </w:rPr>
        <w:t xml:space="preserve">Add new item: Name (English) · Name (Tamil) · Category · Selling Price · Image upload · Branch availability (KR / C2 / Both) · ml per serving (for milk-based items — used in Milk Report cross-check)</w:t>
      </w:r>
    </w:p>
    <w:p>
      <w:pPr>
        <w:pStyle w:val="ListParagraph"/>
        <w:numPr>
          <w:ilvl w:val="0"/>
          <w:numId w:val="2"/>
        </w:numPr>
        <w:spacing w:before="40" w:after="40"/>
      </w:pPr>
      <w:r>
        <w:rPr>
          <w:rFonts w:ascii="Arial" w:cs="Arial" w:eastAsia="Arial" w:hAnsi="Arial"/>
          <w:color w:val="202124"/>
          <w:sz w:val="20"/>
          <w:szCs w:val="20"/>
        </w:rPr>
        <w:t xml:space="preserve">Edit any item field at any time</w:t>
      </w:r>
    </w:p>
    <w:p>
      <w:pPr>
        <w:pStyle w:val="ListParagraph"/>
        <w:numPr>
          <w:ilvl w:val="0"/>
          <w:numId w:val="2"/>
        </w:numPr>
        <w:spacing w:before="40" w:after="40"/>
      </w:pPr>
      <w:r>
        <w:rPr>
          <w:rFonts w:ascii="Arial" w:cs="Arial" w:eastAsia="Arial" w:hAnsi="Arial"/>
          <w:color w:val="202124"/>
          <w:sz w:val="20"/>
          <w:szCs w:val="20"/>
        </w:rPr>
        <w:t xml:space="preserve">Activate/Deactivate per branch independently — e.g. deactivate Elai Adai at C2 while keeping it active at KR</w:t>
      </w:r>
    </w:p>
    <w:p>
      <w:pPr>
        <w:pStyle w:val="ListParagraph"/>
        <w:numPr>
          <w:ilvl w:val="0"/>
          <w:numId w:val="2"/>
        </w:numPr>
        <w:spacing w:before="40" w:after="40"/>
      </w:pPr>
      <w:r>
        <w:rPr>
          <w:rFonts w:ascii="Arial" w:cs="Arial" w:eastAsia="Arial" w:hAnsi="Arial"/>
          <w:color w:val="202124"/>
          <w:sz w:val="20"/>
          <w:szCs w:val="20"/>
        </w:rPr>
        <w:t xml:space="preserve">Price change: when selling price is updated, the change takes effect from the NEXT bill only — all historical bills retain their original price at time of billing. Full price change history kept.</w:t>
      </w:r>
    </w:p>
    <w:p>
      <w:pPr>
        <w:pStyle w:val="ListParagraph"/>
        <w:numPr>
          <w:ilvl w:val="0"/>
          <w:numId w:val="2"/>
        </w:numPr>
        <w:spacing w:before="40" w:after="40"/>
      </w:pPr>
      <w:r>
        <w:rPr>
          <w:rFonts w:ascii="Arial" w:cs="Arial" w:eastAsia="Arial" w:hAnsi="Arial"/>
          <w:color w:val="202124"/>
          <w:sz w:val="20"/>
          <w:szCs w:val="20"/>
        </w:rPr>
        <w:t xml:space="preserve">Category management: add new categories, rename existing, deactivate (items in deactivated category become unlisted)</w:t>
      </w:r>
    </w:p>
    <w:p>
      <w:pPr>
        <w:pStyle w:val="ListParagraph"/>
        <w:numPr>
          <w:ilvl w:val="0"/>
          <w:numId w:val="2"/>
        </w:numPr>
        <w:spacing w:before="40" w:after="40"/>
      </w:pPr>
      <w:r>
        <w:rPr>
          <w:rFonts w:ascii="Arial" w:cs="Arial" w:eastAsia="Arial" w:hAnsi="Arial"/>
          <w:color w:val="202124"/>
          <w:sz w:val="20"/>
          <w:szCs w:val="20"/>
        </w:rPr>
        <w:t xml:space="preserve">Bulk action: activate/deactivate all items in a category at once — useful for seasonal items</w:t>
      </w:r>
    </w:p>
    <w:p>
      <w:pPr>
        <w:pStyle w:val="ListParagraph"/>
        <w:numPr>
          <w:ilvl w:val="0"/>
          <w:numId w:val="2"/>
        </w:numPr>
        <w:spacing w:before="40" w:after="40"/>
      </w:pPr>
      <w:r>
        <w:rPr>
          <w:rFonts w:ascii="Arial" w:cs="Arial" w:eastAsia="Arial" w:hAnsi="Arial"/>
          <w:color w:val="202124"/>
          <w:sz w:val="20"/>
          <w:szCs w:val="20"/>
        </w:rPr>
        <w:t xml:space="preserve">Changes reflect on POS immediately — offline devices receive changes when next connected</w:t>
      </w:r>
    </w:p>
    <w:p>
      <w:pPr>
        <w:spacing w:before="80" w:after="80"/>
      </w:pPr>
      <w:r>
        <w:t xml:space="preserve"/>
      </w:r>
    </w:p>
    <w:p>
      <w:pPr>
        <w:pStyle w:val="Heading2"/>
        <w:spacing w:before="280" w:after="160"/>
        <w:outlineLvl w:val="1"/>
      </w:pPr>
      <w:r>
        <w:rPr>
          <w:rFonts w:ascii="Arial" w:cs="Arial" w:eastAsia="Arial" w:hAnsi="Arial"/>
          <w:b/>
          <w:bCs/>
          <w:color w:val="202124"/>
          <w:sz w:val="28"/>
          <w:szCs w:val="28"/>
        </w:rPr>
        <w:t xml:space="preserve">10.9  How POS Integrates with the Rest of the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top"/>
          </w:tcPr>
          <w:p>
            <w:pPr>
              <w:spacing w:before="40" w:after="40"/>
            </w:pPr>
            <w:r>
              <w:rPr>
                <w:rFonts w:ascii="Arial" w:cs="Arial" w:eastAsia="Arial" w:hAnsi="Arial"/>
                <w:b/>
                <w:bCs/>
                <w:color w:val="FFFFFF"/>
                <w:sz w:val="19"/>
                <w:szCs w:val="19"/>
              </w:rPr>
              <w:t xml:space="preserve">POS Data</w:t>
            </w:r>
          </w:p>
        </w:tc>
        <w:tc>
          <w:tcPr>
            <w:tcW w:type="dxa" w:w="32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top"/>
          </w:tcPr>
          <w:p>
            <w:pPr>
              <w:spacing w:before="40" w:after="40"/>
            </w:pPr>
            <w:r>
              <w:rPr>
                <w:rFonts w:ascii="Arial" w:cs="Arial" w:eastAsia="Arial" w:hAnsi="Arial"/>
                <w:b/>
                <w:bCs/>
                <w:color w:val="FFFFFF"/>
                <w:sz w:val="19"/>
                <w:szCs w:val="19"/>
              </w:rPr>
              <w:t xml:space="preserve">Where It Flows</w:t>
            </w:r>
          </w:p>
        </w:tc>
        <w:tc>
          <w:tcPr>
            <w:tcW w:type="dxa" w:w="376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top"/>
          </w:tcPr>
          <w:p>
            <w:pPr>
              <w:spacing w:before="40" w:after="40"/>
            </w:pPr>
            <w:r>
              <w:rPr>
                <w:rFonts w:ascii="Arial" w:cs="Arial" w:eastAsia="Arial" w:hAnsi="Arial"/>
                <w:b/>
                <w:bCs/>
                <w:color w:val="FFFFFF"/>
                <w:sz w:val="19"/>
                <w:szCs w:val="19"/>
              </w:rPr>
              <w:t xml:space="preserve">Effect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Cash bills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Shift close cash accountability</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POS cash total compared against staff's denomination declaration</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UPI bills</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Daily reconciliation + Daily Sales report</w:t>
            </w:r>
          </w:p>
        </w:tc>
        <w:tc>
          <w:tcPr>
            <w:tcW w:type="dxa" w:w="3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Replaces need for manual owner UPI entry once POS is live — UPI bills become the source of truth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Post-Paid bills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Post-Paid Customer running tab</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Auto-increments each customer's outstanding balance</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Complimentary bills (Staff)</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Wastage &amp; Complimentary report — Staff column</w:t>
            </w:r>
          </w:p>
        </w:tc>
        <w:tc>
          <w:tcPr>
            <w:tcW w:type="dxa" w:w="3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Tracks per staff member how much complimentary they give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Complimentary bills (Others)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Wastage &amp; Complimentary report — Others column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Tracks business complimentary given to customers</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All bill item quantities</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Sales Reconciliation engine</w:t>
            </w:r>
          </w:p>
        </w:tc>
        <w:tc>
          <w:tcPr>
            <w:tcW w:type="dxa" w:w="3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Predicted vs Reported gap goes near zero when POS is live — no more estimation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Shift 1 and Shift 2 bill totals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Owner dashboard shift-wise sales card + Daily Sales Summary</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Owner sees live and final shift totals. Staff never see totals.</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Tea/Coffee bill counts</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Milk matching anti-theft algorithm (future)</w:t>
            </w:r>
          </w:p>
        </w:tc>
        <w:tc>
          <w:tcPr>
            <w:tcW w:type="dxa" w:w="3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Activates when billing system provides exact counts</w:t>
            </w:r>
          </w:p>
        </w:tc>
      </w:tr>
    </w:tbl>
    <w:p>
      <w:pPr>
        <w:spacing w:before="80" w:after="80"/>
      </w:pPr>
      <w:r>
        <w:t xml:space="preserve"/>
      </w:r>
    </w:p>
    <w:p>
      <w:pPr>
        <w:pStyle w:val="Heading1"/>
        <w:spacing w:before="360" w:after="200"/>
        <w:outlineLvl w:val="0"/>
      </w:pPr>
      <w:r>
        <w:rPr>
          <w:rFonts w:ascii="Arial" w:cs="Arial" w:eastAsia="Arial" w:hAnsi="Arial"/>
          <w:b/>
          <w:bCs/>
          <w:color w:val="202124"/>
          <w:sz w:val="36"/>
          <w:szCs w:val="36"/>
        </w:rPr>
        <w:t xml:space="preserve">11.  Vendor Payment Module (Owner Only)</w:t>
      </w:r>
    </w:p>
    <w:p>
      <w:pPr>
        <w:spacing w:before="60" w:after="60"/>
      </w:pPr>
      <w:r>
        <w:rPr>
          <w:rFonts w:ascii="Arial" w:cs="Arial" w:eastAsia="Arial" w:hAnsi="Arial"/>
          <w:b w:val="false"/>
          <w:bCs w:val="false"/>
          <w:i w:val="false"/>
          <w:iCs w:val="false"/>
          <w:color w:val="202124"/>
          <w:sz w:val="20"/>
          <w:szCs w:val="20"/>
        </w:rPr>
        <w:t xml:space="preserve">Vendor payments are split into two sections on the same screen — Auto-Calculated vendors (quantities from daily data entry) and Manual Bill Entry vendors (WhatsApp bills with no daily quantity tracking). Both sections appear grouped clearly. Both feed the same P&amp;L lines and vendor payment history.</w:t>
      </w:r>
    </w:p>
    <w:p>
      <w:pPr>
        <w:spacing w:before="80" w:after="80"/>
      </w:pPr>
      <w:r>
        <w:t xml:space="preserve"/>
      </w:r>
    </w:p>
    <w:p>
      <w:pPr>
        <w:pStyle w:val="Heading2"/>
        <w:spacing w:before="280" w:after="160"/>
        <w:outlineLvl w:val="1"/>
      </w:pPr>
      <w:r>
        <w:rPr>
          <w:rFonts w:ascii="Arial" w:cs="Arial" w:eastAsia="Arial" w:hAnsi="Arial"/>
          <w:b/>
          <w:bCs/>
          <w:color w:val="202124"/>
          <w:sz w:val="28"/>
          <w:szCs w:val="28"/>
        </w:rPr>
        <w:t xml:space="preserve">11.1  Payment Cycle Philosophy — Mark Paid is Key</w:t>
      </w:r>
    </w:p>
    <w:p>
      <w:pPr>
        <w:spacing w:before="100" w:after="100"/>
      </w:pPr>
      <w:r>
        <w:rPr>
          <w:rFonts w:ascii="Arial" w:cs="Arial" w:eastAsia="Arial" w:hAnsi="Arial"/>
          <w:b/>
          <w:bCs/>
          <w:color w:val="202124"/>
          <w:sz w:val="20"/>
          <w:szCs w:val="20"/>
        </w:rPr>
        <w:t xml:space="preserve">★  No rigid day enforcement. Owner pays any vendor on any day that is convenient. Marking as Paid is the critical tracking action. Unpaid cycles show as Pending until the owner marks them paid.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rPr>
          <w:tblHeader/>
        </w:trPr>
        <w:tc>
          <w:tcPr>
            <w:tcW w:type="dxa" w:w="26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top"/>
          </w:tcPr>
          <w:p>
            <w:pPr>
              <w:spacing w:before="40" w:after="40"/>
            </w:pPr>
            <w:r>
              <w:rPr>
                <w:rFonts w:ascii="Arial" w:cs="Arial" w:eastAsia="Arial" w:hAnsi="Arial"/>
                <w:b/>
                <w:bCs/>
                <w:color w:val="FFFFFF"/>
                <w:sz w:val="19"/>
                <w:szCs w:val="19"/>
              </w:rPr>
              <w:t xml:space="preserve">Vendor</w:t>
            </w:r>
          </w:p>
        </w:tc>
        <w:tc>
          <w:tcPr>
            <w:tcW w:type="dxa" w:w="22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top"/>
          </w:tcPr>
          <w:p>
            <w:pPr>
              <w:spacing w:before="40" w:after="40"/>
            </w:pPr>
            <w:r>
              <w:rPr>
                <w:rFonts w:ascii="Arial" w:cs="Arial" w:eastAsia="Arial" w:hAnsi="Arial"/>
                <w:b/>
                <w:bCs/>
                <w:color w:val="FFFFFF"/>
                <w:sz w:val="19"/>
                <w:szCs w:val="19"/>
              </w:rPr>
              <w:t xml:space="preserve">Cycle Type</w:t>
            </w:r>
          </w:p>
        </w:tc>
        <w:tc>
          <w:tcPr>
            <w:tcW w:type="dxa" w:w="456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top"/>
          </w:tcPr>
          <w:p>
            <w:pPr>
              <w:spacing w:before="40" w:after="40"/>
            </w:pPr>
            <w:r>
              <w:rPr>
                <w:rFonts w:ascii="Arial" w:cs="Arial" w:eastAsia="Arial" w:hAnsi="Arial"/>
                <w:b/>
                <w:bCs/>
                <w:color w:val="FFFFFF"/>
                <w:sz w:val="19"/>
                <w:szCs w:val="19"/>
              </w:rPr>
              <w:t xml:space="preserve">System Trigger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All snack vendors, Home Bakers, Momos, Bisleri, KR Franchisor, Sudheer, Rajeshwari</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Mon/Thu Weekly (flexible)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Payment screen shows these vendors as due. Owner pays on Monday or Thursday — whichever is convenient.</w:t>
            </w:r>
          </w:p>
        </w:tc>
      </w:tr>
      <w:tr>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Kalingaraj (Milk + Paal Khoa)</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Fixed Calendar Dates — 1st, 11th, 21st</w:t>
            </w:r>
          </w:p>
        </w:tc>
        <w:tc>
          <w:tcPr>
            <w:tcW w:type="dxa" w:w="4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Alert Manager fires reminder on these three dates. Owner pays when convenient and marks paid.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Swach Tea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Prepaid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Owner initiates payment before placing order. System shows as due when owner triggers a new order.</w:t>
            </w:r>
          </w:p>
        </w:tc>
      </w:tr>
    </w:tbl>
    <w:p>
      <w:pPr>
        <w:spacing w:before="60" w:after="60"/>
      </w:pPr>
      <w:r>
        <w:rPr>
          <w:rFonts w:ascii="Arial" w:cs="Arial" w:eastAsia="Arial" w:hAnsi="Arial"/>
          <w:b/>
          <w:bCs/>
          <w:i w:val="false"/>
          <w:iCs w:val="false"/>
          <w:color w:val="202124"/>
          <w:sz w:val="20"/>
          <w:szCs w:val="20"/>
        </w:rPr>
        <w:t xml:space="preserve">Pending logic:</w:t>
      </w:r>
    </w:p>
    <w:p>
      <w:pPr>
        <w:pStyle w:val="ListParagraph"/>
        <w:numPr>
          <w:ilvl w:val="0"/>
          <w:numId w:val="2"/>
        </w:numPr>
        <w:spacing w:before="40" w:after="40"/>
      </w:pPr>
      <w:r>
        <w:rPr>
          <w:rFonts w:ascii="Arial" w:cs="Arial" w:eastAsia="Arial" w:hAnsi="Arial"/>
          <w:color w:val="202124"/>
          <w:sz w:val="20"/>
          <w:szCs w:val="20"/>
        </w:rPr>
        <w:t xml:space="preserve">Any vendor with an unpaid cycle shows as Pending prominently at the top of the vendor payment screen</w:t>
      </w:r>
    </w:p>
    <w:p>
      <w:pPr>
        <w:pStyle w:val="ListParagraph"/>
        <w:numPr>
          <w:ilvl w:val="0"/>
          <w:numId w:val="2"/>
        </w:numPr>
        <w:spacing w:before="40" w:after="40"/>
      </w:pPr>
      <w:r>
        <w:rPr>
          <w:rFonts w:ascii="Arial" w:cs="Arial" w:eastAsia="Arial" w:hAnsi="Arial"/>
          <w:color w:val="202124"/>
          <w:sz w:val="20"/>
          <w:szCs w:val="20"/>
        </w:rPr>
        <w:t xml:space="preserve">Pending items accumulate and stay visible — owner cannot miss them</w:t>
      </w:r>
    </w:p>
    <w:p>
      <w:pPr>
        <w:pStyle w:val="ListParagraph"/>
        <w:numPr>
          <w:ilvl w:val="0"/>
          <w:numId w:val="2"/>
        </w:numPr>
        <w:spacing w:before="40" w:after="40"/>
      </w:pPr>
      <w:r>
        <w:rPr>
          <w:rFonts w:ascii="Arial" w:cs="Arial" w:eastAsia="Arial" w:hAnsi="Arial"/>
          <w:color w:val="202124"/>
          <w:sz w:val="20"/>
          <w:szCs w:val="20"/>
        </w:rPr>
        <w:t xml:space="preserve">Paid entries move to history</w:t>
      </w:r>
    </w:p>
    <w:p>
      <w:pPr>
        <w:pStyle w:val="ListParagraph"/>
        <w:numPr>
          <w:ilvl w:val="0"/>
          <w:numId w:val="2"/>
        </w:numPr>
        <w:spacing w:before="40" w:after="40"/>
      </w:pPr>
      <w:r>
        <w:rPr>
          <w:rFonts w:ascii="Arial" w:cs="Arial" w:eastAsia="Arial" w:hAnsi="Arial"/>
          <w:color w:val="202124"/>
          <w:sz w:val="20"/>
          <w:szCs w:val="20"/>
        </w:rPr>
        <w:t xml:space="preserve">Alert Manager: vendor payment due alert fires if any vendor payment is pending for more than N days — N configurable by owner (replaces old day-of-week based alert)</w:t>
      </w:r>
    </w:p>
    <w:p>
      <w:pPr>
        <w:spacing w:before="80" w:after="80"/>
      </w:pPr>
      <w:r>
        <w:t xml:space="preserve"/>
      </w:r>
    </w:p>
    <w:p>
      <w:pPr>
        <w:pStyle w:val="Heading2"/>
        <w:spacing w:before="280" w:after="160"/>
        <w:outlineLvl w:val="1"/>
      </w:pPr>
      <w:r>
        <w:rPr>
          <w:rFonts w:ascii="Arial" w:cs="Arial" w:eastAsia="Arial" w:hAnsi="Arial"/>
          <w:b/>
          <w:bCs/>
          <w:color w:val="202124"/>
          <w:sz w:val="28"/>
          <w:szCs w:val="28"/>
        </w:rPr>
        <w:t xml:space="preserve">11.2  Section A — Auto-Calculated Vendors (from Daily Entry)</w:t>
      </w:r>
    </w:p>
    <w:p>
      <w:pPr>
        <w:spacing w:before="60" w:after="60"/>
      </w:pPr>
      <w:r>
        <w:rPr>
          <w:rFonts w:ascii="Arial" w:cs="Arial" w:eastAsia="Arial" w:hAnsi="Arial"/>
          <w:b w:val="false"/>
          <w:bCs w:val="false"/>
          <w:i w:val="false"/>
          <w:iCs w:val="false"/>
          <w:color w:val="202124"/>
          <w:sz w:val="20"/>
          <w:szCs w:val="20"/>
        </w:rPr>
        <w:t xml:space="preserve">System calculates payment dues from quantities entered in daily data entry. Vendor also sends WhatsApp bill — owner enters vendor's bill amount to cross-check against system calculation.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360"/>
      </w:tblGrid>
      <w:tr>
        <w:trPr>
          <w:tblHeader/>
        </w:trPr>
        <w:tc>
          <w:tcPr>
            <w:tcW w:type="dxa" w:w="26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top"/>
          </w:tcPr>
          <w:p>
            <w:pPr>
              <w:spacing w:before="40" w:after="40"/>
            </w:pPr>
            <w:r>
              <w:rPr>
                <w:rFonts w:ascii="Arial" w:cs="Arial" w:eastAsia="Arial" w:hAnsi="Arial"/>
                <w:b/>
                <w:bCs/>
                <w:color w:val="FFFFFF"/>
                <w:sz w:val="19"/>
                <w:szCs w:val="19"/>
              </w:rPr>
              <w:t xml:space="preserve">Vendor</w:t>
            </w:r>
          </w:p>
        </w:tc>
        <w:tc>
          <w:tcPr>
            <w:tcW w:type="dxa" w:w="34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top"/>
          </w:tcPr>
          <w:p>
            <w:pPr>
              <w:spacing w:before="40" w:after="40"/>
            </w:pPr>
            <w:r>
              <w:rPr>
                <w:rFonts w:ascii="Arial" w:cs="Arial" w:eastAsia="Arial" w:hAnsi="Arial"/>
                <w:b/>
                <w:bCs/>
                <w:color w:val="FFFFFF"/>
                <w:sz w:val="19"/>
                <w:szCs w:val="19"/>
              </w:rPr>
              <w:t xml:space="preserve">Qty Source</w:t>
            </w:r>
          </w:p>
        </w:tc>
        <w:tc>
          <w:tcPr>
            <w:tcW w:type="dxa" w:w="336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top"/>
          </w:tcPr>
          <w:p>
            <w:pPr>
              <w:spacing w:before="40" w:after="40"/>
            </w:pPr>
            <w:r>
              <w:rPr>
                <w:rFonts w:ascii="Arial" w:cs="Arial" w:eastAsia="Arial" w:hAnsi="Arial"/>
                <w:b/>
                <w:bCs/>
                <w:color w:val="FFFFFF"/>
                <w:sz w:val="19"/>
                <w:szCs w:val="19"/>
              </w:rPr>
              <w:t xml:space="preserve">Calculation Formula</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Kalingaraj — Milk</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Milk Report Bought column (litres purchased)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Litres bought × milk cost price per litre effective on supply date</w:t>
            </w:r>
          </w:p>
        </w:tc>
      </w:tr>
      <w:tr>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Kalingaraj — Paal Khoa</w:t>
            </w:r>
          </w:p>
        </w:tc>
        <w:tc>
          <w:tcPr>
            <w:tcW w:type="dxa" w:w="3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Manual entry per order — owner enters bill amount when order is received. Payment clubbed to milk cycle (1st/11th/21st).</w:t>
            </w:r>
          </w:p>
        </w:tc>
        <w:tc>
          <w:tcPr>
            <w:tcW w:type="dxa" w:w="3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Manual bill amount entered by owner — added to milk payment due for that cycle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Snack vendors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Daily snacks entry — Qty column per item</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Sum of (Qty per item × item cost price effective on that date) across all supply days in cycle</w:t>
            </w:r>
          </w:p>
        </w:tc>
      </w:tr>
    </w:tbl>
    <w:p>
      <w:pPr>
        <w:spacing w:before="80" w:after="80"/>
      </w:pPr>
      <w:r>
        <w:t xml:space="preserve"/>
      </w:r>
    </w:p>
    <w:p>
      <w:pPr>
        <w:spacing w:before="60" w:after="60"/>
      </w:pPr>
      <w:r>
        <w:rPr>
          <w:rFonts w:ascii="Arial" w:cs="Arial" w:eastAsia="Arial" w:hAnsi="Arial"/>
          <w:b/>
          <w:bCs/>
          <w:i w:val="false"/>
          <w:iCs w:val="false"/>
          <w:color w:val="202124"/>
          <w:sz w:val="20"/>
          <w:szCs w:val="20"/>
        </w:rPr>
        <w:t xml:space="preserve">Auto-calculated vendor payment card shows:</w:t>
      </w:r>
    </w:p>
    <w:p>
      <w:pPr>
        <w:pStyle w:val="ListParagraph"/>
        <w:numPr>
          <w:ilvl w:val="0"/>
          <w:numId w:val="2"/>
        </w:numPr>
        <w:spacing w:before="40" w:after="40"/>
      </w:pPr>
      <w:r>
        <w:rPr>
          <w:rFonts w:ascii="Arial" w:cs="Arial" w:eastAsia="Arial" w:hAnsi="Arial"/>
          <w:color w:val="202124"/>
          <w:sz w:val="20"/>
          <w:szCs w:val="20"/>
        </w:rPr>
        <w:t xml:space="preserve">Vendor name · Payment period covered</w:t>
      </w:r>
    </w:p>
    <w:p>
      <w:pPr>
        <w:pStyle w:val="ListParagraph"/>
        <w:numPr>
          <w:ilvl w:val="0"/>
          <w:numId w:val="2"/>
        </w:numPr>
        <w:spacing w:before="40" w:after="40"/>
      </w:pPr>
      <w:r>
        <w:rPr>
          <w:rFonts w:ascii="Arial" w:cs="Arial" w:eastAsia="Arial" w:hAnsi="Arial"/>
          <w:color w:val="202124"/>
          <w:sz w:val="20"/>
          <w:szCs w:val="20"/>
        </w:rPr>
        <w:t xml:space="preserve">Item breakdown: Item name · Qty supplied · Rate (effective on supply date) · Line total</w:t>
      </w:r>
    </w:p>
    <w:p>
      <w:pPr>
        <w:pStyle w:val="ListParagraph"/>
        <w:numPr>
          <w:ilvl w:val="0"/>
          <w:numId w:val="2"/>
        </w:numPr>
        <w:spacing w:before="40" w:after="40"/>
      </w:pPr>
      <w:r>
        <w:rPr>
          <w:rFonts w:ascii="Arial" w:cs="Arial" w:eastAsia="Arial" w:hAnsi="Arial"/>
          <w:color w:val="202124"/>
          <w:sz w:val="20"/>
          <w:szCs w:val="20"/>
        </w:rPr>
        <w:t xml:space="preserve">System Total Due — auto-calculated from daily entry data</w:t>
      </w:r>
    </w:p>
    <w:p>
      <w:pPr>
        <w:pStyle w:val="ListParagraph"/>
        <w:numPr>
          <w:ilvl w:val="0"/>
          <w:numId w:val="2"/>
        </w:numPr>
        <w:spacing w:before="40" w:after="40"/>
      </w:pPr>
      <w:r>
        <w:rPr>
          <w:rFonts w:ascii="Arial" w:cs="Arial" w:eastAsia="Arial" w:hAnsi="Arial"/>
          <w:color w:val="202124"/>
          <w:sz w:val="20"/>
          <w:szCs w:val="20"/>
        </w:rPr>
        <w:t xml:space="preserve">WhatsApp Bill Amount — owner enters vendor's own bill figure for cross-check</w:t>
      </w:r>
    </w:p>
    <w:p>
      <w:pPr>
        <w:pStyle w:val="ListParagraph"/>
        <w:numPr>
          <w:ilvl w:val="0"/>
          <w:numId w:val="2"/>
        </w:numPr>
        <w:spacing w:before="40" w:after="40"/>
      </w:pPr>
      <w:r>
        <w:rPr>
          <w:rFonts w:ascii="Arial" w:cs="Arial" w:eastAsia="Arial" w:hAnsi="Arial"/>
          <w:color w:val="202124"/>
          <w:sz w:val="20"/>
          <w:szCs w:val="20"/>
        </w:rPr>
        <w:t xml:space="preserve">Difference — auto-calculated. If non-zero: amber flag.</w:t>
      </w:r>
    </w:p>
    <w:p>
      <w:pPr>
        <w:pStyle w:val="ListParagraph"/>
        <w:numPr>
          <w:ilvl w:val="0"/>
          <w:numId w:val="2"/>
        </w:numPr>
        <w:spacing w:before="40" w:after="40"/>
      </w:pPr>
      <w:r>
        <w:rPr>
          <w:rFonts w:ascii="Arial" w:cs="Arial" w:eastAsia="Arial" w:hAnsi="Arial"/>
          <w:color w:val="202124"/>
          <w:sz w:val="20"/>
          <w:szCs w:val="20"/>
        </w:rPr>
        <w:t xml:space="preserve">"Mark as Paid" → confirm payment amount + method + note → card turns green</w:t>
      </w:r>
    </w:p>
    <w:p>
      <w:pPr>
        <w:pStyle w:val="ListParagraph"/>
        <w:numPr>
          <w:ilvl w:val="0"/>
          <w:numId w:val="2"/>
        </w:numPr>
        <w:spacing w:before="40" w:after="40"/>
      </w:pPr>
      <w:r>
        <w:rPr>
          <w:rFonts w:ascii="Arial" w:cs="Arial" w:eastAsia="Arial" w:hAnsi="Arial"/>
          <w:color w:val="202124"/>
          <w:sz w:val="20"/>
          <w:szCs w:val="20"/>
        </w:rPr>
        <w:t xml:space="preserve">WhatsApp payment confirmation sent to vendor's WhatsApp number</w:t>
      </w:r>
    </w:p>
    <w:p>
      <w:pPr>
        <w:spacing w:before="80" w:after="80"/>
      </w:pPr>
      <w:r>
        <w:t xml:space="preserve"/>
      </w:r>
    </w:p>
    <w:p>
      <w:pPr>
        <w:pStyle w:val="Heading2"/>
        <w:spacing w:before="280" w:after="160"/>
        <w:outlineLvl w:val="1"/>
      </w:pPr>
      <w:r>
        <w:rPr>
          <w:rFonts w:ascii="Arial" w:cs="Arial" w:eastAsia="Arial" w:hAnsi="Arial"/>
          <w:b/>
          <w:bCs/>
          <w:color w:val="202124"/>
          <w:sz w:val="28"/>
          <w:szCs w:val="28"/>
        </w:rPr>
        <w:t xml:space="preserve">11.3  Section B — Manual Bill Entry Vendors (WhatsApp Bills)</w:t>
      </w:r>
    </w:p>
    <w:p>
      <w:pPr>
        <w:spacing w:before="60" w:after="60"/>
      </w:pPr>
      <w:r>
        <w:rPr>
          <w:rFonts w:ascii="Arial" w:cs="Arial" w:eastAsia="Arial" w:hAnsi="Arial"/>
          <w:b w:val="false"/>
          <w:bCs w:val="false"/>
          <w:i w:val="false"/>
          <w:iCs w:val="false"/>
          <w:color w:val="202124"/>
          <w:sz w:val="20"/>
          <w:szCs w:val="20"/>
        </w:rPr>
        <w:t xml:space="preserve">No daily quantity tracking for these vendors. Bill arrives on WhatsApp from vendor. Owner or supervisor enters the bill amount. Multiple bills can be entered per payment cycle before marking as paid.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400"/>
        <w:gridCol w:w="2560"/>
      </w:tblGrid>
      <w:tr>
        <w:trPr>
          <w:tblHeader/>
        </w:trPr>
        <w:tc>
          <w:tcPr>
            <w:tcW w:type="dxa" w:w="22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top"/>
          </w:tcPr>
          <w:p>
            <w:pPr>
              <w:spacing w:before="40" w:after="40"/>
            </w:pPr>
            <w:r>
              <w:rPr>
                <w:rFonts w:ascii="Arial" w:cs="Arial" w:eastAsia="Arial" w:hAnsi="Arial"/>
                <w:b/>
                <w:bCs/>
                <w:color w:val="FFFFFF"/>
                <w:sz w:val="19"/>
                <w:szCs w:val="19"/>
              </w:rPr>
              <w:t xml:space="preserve">Vendor</w:t>
            </w:r>
          </w:p>
        </w:tc>
        <w:tc>
          <w:tcPr>
            <w:tcW w:type="dxa" w:w="22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top"/>
          </w:tcPr>
          <w:p>
            <w:pPr>
              <w:spacing w:before="40" w:after="40"/>
            </w:pPr>
            <w:r>
              <w:rPr>
                <w:rFonts w:ascii="Arial" w:cs="Arial" w:eastAsia="Arial" w:hAnsi="Arial"/>
                <w:b/>
                <w:bCs/>
                <w:color w:val="FFFFFF"/>
                <w:sz w:val="19"/>
                <w:szCs w:val="19"/>
              </w:rPr>
              <w:t xml:space="preserve">Items</w:t>
            </w:r>
          </w:p>
        </w:tc>
        <w:tc>
          <w:tcPr>
            <w:tcW w:type="dxa" w:w="24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top"/>
          </w:tcPr>
          <w:p>
            <w:pPr>
              <w:spacing w:before="40" w:after="40"/>
            </w:pPr>
            <w:r>
              <w:rPr>
                <w:rFonts w:ascii="Arial" w:cs="Arial" w:eastAsia="Arial" w:hAnsi="Arial"/>
                <w:b/>
                <w:bCs/>
                <w:color w:val="FFFFFF"/>
                <w:sz w:val="19"/>
                <w:szCs w:val="19"/>
              </w:rPr>
              <w:t xml:space="preserve">Bill Source</w:t>
            </w:r>
          </w:p>
        </w:tc>
        <w:tc>
          <w:tcPr>
            <w:tcW w:type="dxa" w:w="256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top"/>
          </w:tcPr>
          <w:p>
            <w:pPr>
              <w:spacing w:before="40" w:after="40"/>
            </w:pPr>
            <w:r>
              <w:rPr>
                <w:rFonts w:ascii="Arial" w:cs="Arial" w:eastAsia="Arial" w:hAnsi="Arial"/>
                <w:b/>
                <w:bCs/>
                <w:color w:val="FFFFFF"/>
                <w:sz w:val="19"/>
                <w:szCs w:val="19"/>
              </w:rPr>
              <w:t xml:space="preserve">P&amp;L Line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Home Bakers vendor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Tea Cake, Brownie, Choco Lava, Banana Cake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WhatsApp bill — total amount per delivery</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Raw Materials → Home Bakes</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Momos vendor</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Veg Momos packets, Chicken Momos packets</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WhatsApp bill</w:t>
            </w:r>
          </w:p>
        </w:tc>
        <w:tc>
          <w:tcPr>
            <w:tcW w:type="dxa" w:w="2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Raw Materials → Momos (KR only)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KR Franchisor (KR HO)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Items supplied by Kaappi Ready Head Office to KR branch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WhatsApp bill — Mon/Thu cycle. Entered via Owner Manual Expense module.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Raw Materials → KR HO (KR only)</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Bisleri vendor</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Bisleri water bottles</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WhatsApp bill</w:t>
            </w:r>
          </w:p>
        </w:tc>
        <w:tc>
          <w:tcPr>
            <w:tcW w:type="dxa" w:w="2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Raw Materials → Shop Expenses &amp; Snacks</w:t>
            </w:r>
          </w:p>
        </w:tc>
      </w:tr>
    </w:tbl>
    <w:p>
      <w:pPr>
        <w:spacing w:before="80" w:after="80"/>
      </w:pPr>
      <w:r>
        <w:t xml:space="preserve"/>
      </w:r>
    </w:p>
    <w:p>
      <w:pPr>
        <w:pStyle w:val="Heading2"/>
        <w:spacing w:before="280" w:after="160"/>
        <w:outlineLvl w:val="1"/>
      </w:pPr>
      <w:r>
        <w:rPr>
          <w:rFonts w:ascii="Arial" w:cs="Arial" w:eastAsia="Arial" w:hAnsi="Arial"/>
          <w:b/>
          <w:bCs/>
          <w:color w:val="202124"/>
          <w:sz w:val="28"/>
          <w:szCs w:val="28"/>
        </w:rPr>
        <w:t xml:space="preserve">11.4  Payment History — Both Sections</w:t>
      </w:r>
    </w:p>
    <w:p>
      <w:pPr>
        <w:pStyle w:val="ListParagraph"/>
        <w:numPr>
          <w:ilvl w:val="0"/>
          <w:numId w:val="2"/>
        </w:numPr>
        <w:spacing w:before="40" w:after="40"/>
      </w:pPr>
      <w:r>
        <w:rPr>
          <w:rFonts w:ascii="Arial" w:cs="Arial" w:eastAsia="Arial" w:hAnsi="Arial"/>
          <w:color w:val="202124"/>
          <w:sz w:val="20"/>
          <w:szCs w:val="20"/>
        </w:rPr>
        <w:t xml:space="preserve">Full payment log per vendor: date, cycle covered, system total, WhatsApp bill amount, actual paid, method, note</w:t>
      </w:r>
    </w:p>
    <w:p>
      <w:pPr>
        <w:pStyle w:val="ListParagraph"/>
        <w:numPr>
          <w:ilvl w:val="0"/>
          <w:numId w:val="2"/>
        </w:numPr>
        <w:spacing w:before="40" w:after="40"/>
      </w:pPr>
      <w:r>
        <w:rPr>
          <w:rFonts w:ascii="Arial" w:cs="Arial" w:eastAsia="Arial" w:hAnsi="Arial"/>
          <w:color w:val="202124"/>
          <w:sz w:val="20"/>
          <w:szCs w:val="20"/>
        </w:rPr>
        <w:t xml:space="preserve">Filterable by vendor, date range, payment status</w:t>
      </w:r>
    </w:p>
    <w:p>
      <w:pPr>
        <w:pStyle w:val="ListParagraph"/>
        <w:numPr>
          <w:ilvl w:val="0"/>
          <w:numId w:val="2"/>
        </w:numPr>
        <w:spacing w:before="40" w:after="40"/>
      </w:pPr>
      <w:r>
        <w:rPr>
          <w:rFonts w:ascii="Arial" w:cs="Arial" w:eastAsia="Arial" w:hAnsi="Arial"/>
          <w:color w:val="202124"/>
          <w:sz w:val="20"/>
          <w:szCs w:val="20"/>
        </w:rPr>
        <w:t xml:space="preserve">PDF exportable</w:t>
      </w:r>
    </w:p>
    <w:p>
      <w:pPr>
        <w:pStyle w:val="ListParagraph"/>
        <w:numPr>
          <w:ilvl w:val="0"/>
          <w:numId w:val="2"/>
        </w:numPr>
        <w:spacing w:before="40" w:after="40"/>
      </w:pPr>
      <w:r>
        <w:rPr>
          <w:rFonts w:ascii="Arial" w:cs="Arial" w:eastAsia="Arial" w:hAnsi="Arial"/>
          <w:color w:val="202124"/>
          <w:sz w:val="20"/>
          <w:szCs w:val="20"/>
        </w:rPr>
        <w:t xml:space="preserve">Running balance shown if vendor has unpaid previous cycles</w:t>
      </w:r>
    </w:p>
    <w:p>
      <w:pPr>
        <w:spacing w:before="80" w:after="80"/>
      </w:pPr>
      <w:r>
        <w:t xml:space="preserve"/>
      </w:r>
    </w:p>
    <w:p>
      <w:pPr>
        <w:pStyle w:val="Heading1"/>
        <w:spacing w:before="360" w:after="200"/>
        <w:outlineLvl w:val="0"/>
      </w:pPr>
      <w:r>
        <w:rPr>
          <w:rFonts w:ascii="Arial" w:cs="Arial" w:eastAsia="Arial" w:hAnsi="Arial"/>
          <w:b/>
          <w:bCs/>
          <w:color w:val="202124"/>
          <w:sz w:val="36"/>
          <w:szCs w:val="36"/>
        </w:rPr>
        <w:t xml:space="preserve">12.  Post-Paid Customer Module (Owner Only)</w:t>
      </w:r>
    </w:p>
    <w:p>
      <w:pPr>
        <w:spacing w:before="60" w:after="60"/>
      </w:pPr>
      <w:r>
        <w:rPr>
          <w:rFonts w:ascii="Arial" w:cs="Arial" w:eastAsia="Arial" w:hAnsi="Arial"/>
          <w:b w:val="false"/>
          <w:bCs w:val="false"/>
          <w:i w:val="false"/>
          <w:iCs w:val="false"/>
          <w:color w:val="202124"/>
          <w:sz w:val="20"/>
          <w:szCs w:val="20"/>
        </w:rPr>
        <w:t xml:space="preserve">Credit sales to bulk customers (ITI, Ramco, Arun, Ajith at Kaappi Ready) accumulate as a running tab from both daily entry and POS billing. Settled periodically by the customer.</w:t>
      </w:r>
    </w:p>
    <w:p>
      <w:pPr>
        <w:pStyle w:val="ListParagraph"/>
        <w:numPr>
          <w:ilvl w:val="0"/>
          <w:numId w:val="2"/>
        </w:numPr>
        <w:spacing w:before="40" w:after="40"/>
      </w:pPr>
      <w:r>
        <w:rPr>
          <w:rFonts w:ascii="Arial" w:cs="Arial" w:eastAsia="Arial" w:hAnsi="Arial"/>
          <w:color w:val="202124"/>
          <w:sz w:val="20"/>
          <w:szCs w:val="20"/>
        </w:rPr>
        <w:t xml:space="preserve">Running balance = total credit given − total payments received</w:t>
      </w:r>
    </w:p>
    <w:p>
      <w:pPr>
        <w:pStyle w:val="ListParagraph"/>
        <w:numPr>
          <w:ilvl w:val="0"/>
          <w:numId w:val="2"/>
        </w:numPr>
        <w:spacing w:before="40" w:after="40"/>
      </w:pPr>
      <w:r>
        <w:rPr>
          <w:rFonts w:ascii="Arial" w:cs="Arial" w:eastAsia="Arial" w:hAnsi="Arial"/>
          <w:color w:val="202124"/>
          <w:sz w:val="20"/>
          <w:szCs w:val="20"/>
        </w:rPr>
        <w:t xml:space="preserve">Owner records payment receipt: date, amount received, payment method, note</w:t>
      </w:r>
    </w:p>
    <w:p>
      <w:pPr>
        <w:pStyle w:val="ListParagraph"/>
        <w:numPr>
          <w:ilvl w:val="0"/>
          <w:numId w:val="2"/>
        </w:numPr>
        <w:spacing w:before="40" w:after="40"/>
      </w:pPr>
      <w:r>
        <w:rPr>
          <w:rFonts w:ascii="Arial" w:cs="Arial" w:eastAsia="Arial" w:hAnsi="Arial"/>
          <w:color w:val="202124"/>
          <w:sz w:val="20"/>
          <w:szCs w:val="20"/>
        </w:rPr>
        <w:t xml:space="preserve">Alert in Alert Manager: customer outstanding &gt; 30 days triggers WhatsApp to owner</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top"/>
          </w:tcPr>
          <w:p>
            <w:pPr>
              <w:spacing w:before="40" w:after="40"/>
            </w:pPr>
            <w:r>
              <w:rPr>
                <w:rFonts w:ascii="Arial" w:cs="Arial" w:eastAsia="Arial" w:hAnsi="Arial"/>
                <w:b/>
                <w:bCs/>
                <w:color w:val="FFFFFF"/>
                <w:sz w:val="19"/>
                <w:szCs w:val="19"/>
              </w:rPr>
              <w:t xml:space="preserve">Report Column</w:t>
            </w:r>
          </w:p>
        </w:tc>
        <w:tc>
          <w:tcPr>
            <w:tcW w:type="dxa" w:w="636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top"/>
          </w:tcPr>
          <w:p>
            <w:pPr>
              <w:spacing w:before="40" w:after="40"/>
            </w:pPr>
            <w:r>
              <w:rPr>
                <w:rFonts w:ascii="Arial" w:cs="Arial" w:eastAsia="Arial" w:hAnsi="Arial"/>
                <w:b/>
                <w:bCs/>
                <w:color w:val="FFFFFF"/>
                <w:sz w:val="19"/>
                <w:szCs w:val="19"/>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Customer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Name</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Total Sales in Period</w:t>
            </w:r>
          </w:p>
        </w:tc>
        <w:tc>
          <w:tcPr>
            <w:tcW w:type="dxa" w:w="6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Sum of all credit sales in selected date range — from data entry and POS combined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Total Paid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Sum of all payments received from this customer</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Outstanding Balance</w:t>
            </w:r>
          </w:p>
        </w:tc>
        <w:tc>
          <w:tcPr>
            <w:tcW w:type="dxa" w:w="6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Highlighted red if &gt; 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Last Payment Date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When they last paid anything</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Days Since Last Payment</w:t>
            </w:r>
          </w:p>
        </w:tc>
        <w:tc>
          <w:tcPr>
            <w:tcW w:type="dxa" w:w="6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Auto-calculated — alert threshold configurable in Alert Manager</w:t>
            </w:r>
          </w:p>
        </w:tc>
      </w:tr>
    </w:tbl>
    <w:p>
      <w:pPr>
        <w:spacing w:before="80" w:after="80"/>
      </w:pPr>
      <w:r>
        <w:t xml:space="preserve"/>
      </w:r>
    </w:p>
    <w:p>
      <w:pPr>
        <w:pStyle w:val="Heading1"/>
        <w:spacing w:before="360" w:after="200"/>
        <w:outlineLvl w:val="0"/>
      </w:pPr>
      <w:r>
        <w:rPr>
          <w:rFonts w:ascii="Arial" w:cs="Arial" w:eastAsia="Arial" w:hAnsi="Arial"/>
          <w:b/>
          <w:bCs/>
          <w:color w:val="202124"/>
          <w:sz w:val="36"/>
          <w:szCs w:val="36"/>
        </w:rPr>
        <w:t xml:space="preserve">13.  Reports (Owner Dashboard)</w:t>
      </w:r>
    </w:p>
    <w:p>
      <w:pPr>
        <w:spacing w:before="60" w:after="60"/>
      </w:pPr>
      <w:r>
        <w:rPr>
          <w:rFonts w:ascii="Arial" w:cs="Arial" w:eastAsia="Arial" w:hAnsi="Arial"/>
          <w:b w:val="false"/>
          <w:bCs w:val="false"/>
          <w:i w:val="false"/>
          <w:iCs w:val="false"/>
          <w:color w:val="202124"/>
          <w:sz w:val="20"/>
          <w:szCs w:val="20"/>
        </w:rPr>
        <w:t xml:space="preserve">All reports support date range filtering and branch filtering (KR only · C2 only · Combined). All reports can be exported to PDF and Excel. Owner can view any report for any historical period.</w:t>
      </w:r>
    </w:p>
    <w:p>
      <w:pPr>
        <w:spacing w:before="80" w:after="80"/>
      </w:pPr>
      <w:r>
        <w:t xml:space="preserve"/>
      </w:r>
    </w:p>
    <w:p>
      <w:pPr>
        <w:pStyle w:val="Heading2"/>
        <w:spacing w:before="280" w:after="160"/>
        <w:outlineLvl w:val="1"/>
      </w:pPr>
      <w:r>
        <w:rPr>
          <w:rFonts w:ascii="Arial" w:cs="Arial" w:eastAsia="Arial" w:hAnsi="Arial"/>
          <w:b/>
          <w:bCs/>
          <w:color w:val="202124"/>
          <w:sz w:val="28"/>
          <w:szCs w:val="28"/>
        </w:rPr>
        <w:t xml:space="preserve">13.1  Daily Sales Summary Report</w:t>
      </w:r>
    </w:p>
    <w:p>
      <w:pPr>
        <w:spacing w:before="60" w:after="60"/>
      </w:pPr>
      <w:r>
        <w:rPr>
          <w:rFonts w:ascii="Arial" w:cs="Arial" w:eastAsia="Arial" w:hAnsi="Arial"/>
          <w:b w:val="false"/>
          <w:bCs w:val="false"/>
          <w:i w:val="false"/>
          <w:iCs w:val="false"/>
          <w:color w:val="202124"/>
          <w:sz w:val="20"/>
          <w:szCs w:val="20"/>
        </w:rPr>
        <w:t xml:space="preserve">Full daily ledger — all figures auto-populated. Monthly view with row totals (per day) and column totals (per field across the month).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top"/>
          </w:tcPr>
          <w:p>
            <w:pPr>
              <w:spacing w:before="40" w:after="40"/>
            </w:pPr>
            <w:r>
              <w:rPr>
                <w:rFonts w:ascii="Arial" w:cs="Arial" w:eastAsia="Arial" w:hAnsi="Arial"/>
                <w:b/>
                <w:bCs/>
                <w:color w:val="FFFFFF"/>
                <w:sz w:val="19"/>
                <w:szCs w:val="19"/>
              </w:rPr>
              <w:t xml:space="preserve">Column</w:t>
            </w:r>
          </w:p>
        </w:tc>
        <w:tc>
          <w:tcPr>
            <w:tcW w:type="dxa" w:w="28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top"/>
          </w:tcPr>
          <w:p>
            <w:pPr>
              <w:spacing w:before="40" w:after="40"/>
            </w:pPr>
            <w:r>
              <w:rPr>
                <w:rFonts w:ascii="Arial" w:cs="Arial" w:eastAsia="Arial" w:hAnsi="Arial"/>
                <w:b/>
                <w:bCs/>
                <w:color w:val="FFFFFF"/>
                <w:sz w:val="19"/>
                <w:szCs w:val="19"/>
              </w:rPr>
              <w:t xml:space="preserve">Source / Calculation</w:t>
            </w:r>
          </w:p>
        </w:tc>
        <w:tc>
          <w:tcPr>
            <w:tcW w:type="dxa" w:w="376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top"/>
          </w:tcPr>
          <w:p>
            <w:pPr>
              <w:spacing w:before="40" w:after="40"/>
            </w:pPr>
            <w:r>
              <w:rPr>
                <w:rFonts w:ascii="Arial" w:cs="Arial" w:eastAsia="Arial" w:hAnsi="Arial"/>
                <w:b/>
                <w:bCs/>
                <w:color w:val="FFFFFF"/>
                <w:sz w:val="19"/>
                <w:szCs w:val="19"/>
              </w:rPr>
              <w:t xml:space="preserve">Notes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Date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Entry date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Shift 1 Sales</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POS bills tagged to Shift 1 (owner view only)</w:t>
            </w:r>
          </w:p>
        </w:tc>
        <w:tc>
          <w:tcPr>
            <w:tcW w:type="dxa" w:w="3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Cash · UPI · Post-Paid · Delivery breakdown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Shift 2 Sales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POS bills tagged to Shift 2 (owner view only)</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Cash · UPI · Post-Paid · Delivery breakdown</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UPI</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Owner weekly entry from Yes Bank app</w:t>
            </w:r>
          </w:p>
        </w:tc>
        <w:tc>
          <w:tcPr>
            <w:tcW w:type="dxa" w:w="3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Shows "—" not zero for days not yet entered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Cash Expenses from Shop</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From daily staff cash expense entry</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Raw material purchases</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Cash in Hand</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Denomination total Shift 1 + Shift 2</w:t>
            </w:r>
          </w:p>
        </w:tc>
        <w:tc>
          <w:tcPr>
            <w:tcW w:type="dxa" w:w="3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From denomination entry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ITI</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Post-paid sales to ITI</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KR only</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Ramco</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Post-paid sales to Ramco</w:t>
            </w:r>
          </w:p>
        </w:tc>
        <w:tc>
          <w:tcPr>
            <w:tcW w:type="dxa" w:w="3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KR only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Arun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Post-paid sales to Arun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KR only</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Ajith</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Post-paid sales to Ajith</w:t>
            </w:r>
          </w:p>
        </w:tc>
        <w:tc>
          <w:tcPr>
            <w:tcW w:type="dxa" w:w="3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KR only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Total Post-Paid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Sum of all post-paid customers that day</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Sales from Collection</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Cash in Hand + Cash Expenses + UPI</w:t>
            </w:r>
          </w:p>
        </w:tc>
        <w:tc>
          <w:tcPr>
            <w:tcW w:type="dxa" w:w="3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Excludes post-paid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Total Shop Sales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Cash in Hand + Cash Expenses + UPI + Post-Paid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The main daily revenue figure</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Cash Deposited</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From supervisor cash deposit entry</w:t>
            </w:r>
          </w:p>
        </w:tc>
        <w:tc>
          <w:tcPr>
            <w:tcW w:type="dxa" w:w="3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Actual bank deposit amount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Remarks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From staff Notes field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
            </w:r>
          </w:p>
        </w:tc>
      </w:tr>
    </w:tbl>
    <w:p>
      <w:pPr>
        <w:spacing w:before="80" w:after="80"/>
      </w:pPr>
      <w:r>
        <w:t xml:space="preserve"/>
      </w:r>
    </w:p>
    <w:p>
      <w:pPr>
        <w:pStyle w:val="Heading2"/>
        <w:spacing w:before="280" w:after="160"/>
        <w:outlineLvl w:val="1"/>
      </w:pPr>
      <w:r>
        <w:rPr>
          <w:rFonts w:ascii="Arial" w:cs="Arial" w:eastAsia="Arial" w:hAnsi="Arial"/>
          <w:b/>
          <w:bCs/>
          <w:color w:val="202124"/>
          <w:sz w:val="28"/>
          <w:szCs w:val="28"/>
        </w:rPr>
        <w:t xml:space="preserve">13.2  Shift-Wise Cash Reconciliation Report</w:t>
      </w:r>
    </w:p>
    <w:p>
      <w:pPr>
        <w:pStyle w:val="ListParagraph"/>
        <w:numPr>
          <w:ilvl w:val="0"/>
          <w:numId w:val="2"/>
        </w:numPr>
        <w:spacing w:before="40" w:after="40"/>
      </w:pPr>
      <w:r>
        <w:rPr>
          <w:rFonts w:ascii="Arial" w:cs="Arial" w:eastAsia="Arial" w:hAnsi="Arial"/>
          <w:color w:val="202124"/>
          <w:sz w:val="20"/>
          <w:szCs w:val="20"/>
        </w:rPr>
        <w:t xml:space="preserve">Per Day View: Shift 1 cash total · Shift 2 cash total · Grand total cash · UPI total (shows "—" if not yet entered) · Cash expenses deducted</w:t>
      </w:r>
    </w:p>
    <w:p>
      <w:pPr>
        <w:pStyle w:val="ListParagraph"/>
        <w:numPr>
          <w:ilvl w:val="0"/>
          <w:numId w:val="2"/>
        </w:numPr>
        <w:spacing w:before="40" w:after="40"/>
      </w:pPr>
      <w:r>
        <w:rPr>
          <w:rFonts w:ascii="Arial" w:cs="Arial" w:eastAsia="Arial" w:hAnsi="Arial"/>
          <w:color w:val="202124"/>
          <w:sz w:val="20"/>
          <w:szCs w:val="20"/>
        </w:rPr>
        <w:t xml:space="preserve">Net cash expected vs Cash Deposited by supervisor — flagged if mismatch</w:t>
      </w:r>
    </w:p>
    <w:p>
      <w:pPr>
        <w:pStyle w:val="ListParagraph"/>
        <w:numPr>
          <w:ilvl w:val="0"/>
          <w:numId w:val="2"/>
        </w:numPr>
        <w:spacing w:before="40" w:after="40"/>
      </w:pPr>
      <w:r>
        <w:rPr>
          <w:rFonts w:ascii="Arial" w:cs="Arial" w:eastAsia="Arial" w:hAnsi="Arial"/>
          <w:color w:val="202124"/>
          <w:sz w:val="20"/>
          <w:szCs w:val="20"/>
        </w:rPr>
        <w:t xml:space="preserve">UPI vs Cash Trend — daily bar showing UPI % and Cash % side by side</w:t>
      </w:r>
    </w:p>
    <w:p>
      <w:pPr>
        <w:pStyle w:val="ListParagraph"/>
        <w:numPr>
          <w:ilvl w:val="0"/>
          <w:numId w:val="2"/>
        </w:numPr>
        <w:spacing w:before="40" w:after="40"/>
      </w:pPr>
      <w:r>
        <w:rPr>
          <w:rFonts w:ascii="Arial" w:cs="Arial" w:eastAsia="Arial" w:hAnsi="Arial"/>
          <w:color w:val="202124"/>
          <w:sz w:val="20"/>
          <w:szCs w:val="20"/>
        </w:rPr>
        <w:t xml:space="preserve">7-day rolling average UPI % vs Cash % — shows the natural ratio for this branch</w:t>
      </w:r>
    </w:p>
    <w:p>
      <w:pPr>
        <w:pStyle w:val="ListParagraph"/>
        <w:numPr>
          <w:ilvl w:val="0"/>
          <w:numId w:val="2"/>
        </w:numPr>
        <w:spacing w:before="40" w:after="40"/>
      </w:pPr>
      <w:r>
        <w:rPr>
          <w:rFonts w:ascii="Arial" w:cs="Arial" w:eastAsia="Arial" w:hAnsi="Arial"/>
          <w:color w:val="202124"/>
          <w:sz w:val="20"/>
          <w:szCs w:val="20"/>
        </w:rPr>
        <w:t xml:space="preserve">Alert if today's UPI % drops more than 20% below the 7-day average</w:t>
      </w:r>
    </w:p>
    <w:p>
      <w:pPr>
        <w:spacing w:before="80" w:after="80"/>
      </w:pPr>
      <w:r>
        <w:t xml:space="preserve"/>
      </w:r>
    </w:p>
    <w:p>
      <w:pPr>
        <w:pStyle w:val="Heading2"/>
        <w:spacing w:before="280" w:after="160"/>
        <w:outlineLvl w:val="1"/>
      </w:pPr>
      <w:r>
        <w:rPr>
          <w:rFonts w:ascii="Arial" w:cs="Arial" w:eastAsia="Arial" w:hAnsi="Arial"/>
          <w:b/>
          <w:bCs/>
          <w:color w:val="202124"/>
          <w:sz w:val="28"/>
          <w:szCs w:val="28"/>
        </w:rPr>
        <w:t xml:space="preserve">13.3  Cash Discrepancy Report</w:t>
      </w:r>
    </w:p>
    <w:p>
      <w:pPr>
        <w:pStyle w:val="ListParagraph"/>
        <w:numPr>
          <w:ilvl w:val="0"/>
          <w:numId w:val="2"/>
        </w:numPr>
        <w:spacing w:before="40" w:after="40"/>
      </w:pPr>
      <w:r>
        <w:rPr>
          <w:rFonts w:ascii="Arial" w:cs="Arial" w:eastAsia="Arial" w:hAnsi="Arial"/>
          <w:color w:val="202124"/>
          <w:sz w:val="20"/>
          <w:szCs w:val="20"/>
        </w:rPr>
        <w:t xml:space="preserve">Per staff, per shift, date range — Expected Cash (POS bills) · Declared Cash · Difference · Alert Level</w:t>
      </w:r>
    </w:p>
    <w:p>
      <w:pPr>
        <w:pStyle w:val="ListParagraph"/>
        <w:numPr>
          <w:ilvl w:val="0"/>
          <w:numId w:val="2"/>
        </w:numPr>
        <w:spacing w:before="40" w:after="40"/>
      </w:pPr>
      <w:r>
        <w:rPr>
          <w:rFonts w:ascii="Arial" w:cs="Arial" w:eastAsia="Arial" w:hAnsi="Arial"/>
          <w:color w:val="202124"/>
          <w:sz w:val="20"/>
          <w:szCs w:val="20"/>
        </w:rPr>
        <w:t xml:space="preserve">Trend chart per staff: horizontal timeline showing each shift's discrepancy as a bar</w:t>
      </w:r>
    </w:p>
    <w:p>
      <w:pPr>
        <w:pStyle w:val="ListParagraph"/>
        <w:numPr>
          <w:ilvl w:val="0"/>
          <w:numId w:val="2"/>
        </w:numPr>
        <w:spacing w:before="40" w:after="40"/>
      </w:pPr>
      <w:r>
        <w:rPr>
          <w:rFonts w:ascii="Arial" w:cs="Arial" w:eastAsia="Arial" w:hAnsi="Arial"/>
          <w:color w:val="202124"/>
          <w:sz w:val="20"/>
          <w:szCs w:val="20"/>
        </w:rPr>
        <w:t xml:space="preserve">Running cumulative discrepancy per staff member — shown on employee profile</w:t>
      </w:r>
    </w:p>
    <w:p>
      <w:pPr>
        <w:pStyle w:val="ListParagraph"/>
        <w:numPr>
          <w:ilvl w:val="0"/>
          <w:numId w:val="2"/>
        </w:numPr>
        <w:spacing w:before="40" w:after="40"/>
      </w:pPr>
      <w:r>
        <w:rPr>
          <w:rFonts w:ascii="Arial" w:cs="Arial" w:eastAsia="Arial" w:hAnsi="Arial"/>
          <w:color w:val="202124"/>
          <w:sz w:val="20"/>
          <w:szCs w:val="20"/>
        </w:rPr>
        <w:t xml:space="preserve">Monthly summary: total short across all staff, total over, net variance for the branch</w:t>
      </w:r>
    </w:p>
    <w:p>
      <w:pPr>
        <w:spacing w:before="80" w:after="80"/>
      </w:pPr>
      <w:r>
        <w:t xml:space="preserve"/>
      </w:r>
    </w:p>
    <w:p>
      <w:pPr>
        <w:pStyle w:val="Heading2"/>
        <w:spacing w:before="280" w:after="160"/>
        <w:outlineLvl w:val="1"/>
      </w:pPr>
      <w:r>
        <w:rPr>
          <w:rFonts w:ascii="Arial" w:cs="Arial" w:eastAsia="Arial" w:hAnsi="Arial"/>
          <w:b/>
          <w:bCs/>
          <w:color w:val="202124"/>
          <w:sz w:val="28"/>
          <w:szCs w:val="28"/>
        </w:rPr>
        <w:t xml:space="preserve">13.4  Milk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top"/>
          </w:tcPr>
          <w:p>
            <w:pPr>
              <w:spacing w:before="40" w:after="40"/>
            </w:pPr>
            <w:r>
              <w:rPr>
                <w:rFonts w:ascii="Arial" w:cs="Arial" w:eastAsia="Arial" w:hAnsi="Arial"/>
                <w:b/>
                <w:bCs/>
                <w:color w:val="FFFFFF"/>
                <w:sz w:val="19"/>
                <w:szCs w:val="19"/>
              </w:rPr>
              <w:t xml:space="preserve">Column</w:t>
            </w:r>
          </w:p>
        </w:tc>
        <w:tc>
          <w:tcPr>
            <w:tcW w:type="dxa" w:w="636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top"/>
          </w:tcPr>
          <w:p>
            <w:pPr>
              <w:spacing w:before="40" w:after="40"/>
            </w:pPr>
            <w:r>
              <w:rPr>
                <w:rFonts w:ascii="Arial" w:cs="Arial" w:eastAsia="Arial" w:hAnsi="Arial"/>
                <w:b/>
                <w:bCs/>
                <w:color w:val="FFFFFF"/>
                <w:sz w:val="19"/>
                <w:szCs w:val="19"/>
              </w:rPr>
              <w:t xml:space="preserve">Source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Date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Entry date</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Opening Balance</w:t>
            </w:r>
          </w:p>
        </w:tc>
        <w:tc>
          <w:tcPr>
            <w:tcW w:type="dxa" w:w="6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Previous day's Remaining (auto-carried)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Bought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From stock purchase entry — Milk packets purchased</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Used</w:t>
            </w:r>
          </w:p>
        </w:tc>
        <w:tc>
          <w:tcPr>
            <w:tcW w:type="dxa" w:w="6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Coffee Milk litres + Tea Milk litres consumed from daily entry (Shift 1 + Shift 2 combined)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Remaining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Opening + Bought − Used (auto)</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Coffee Milk Shift 1 (litres)</w:t>
            </w:r>
          </w:p>
        </w:tc>
        <w:tc>
          <w:tcPr>
            <w:tcW w:type="dxa" w:w="6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From per-shift milk entry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Tea Milk Shift 1 (litres)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From per-shift milk entry</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Coffee Milk Shift 2 (litres)</w:t>
            </w:r>
          </w:p>
        </w:tc>
        <w:tc>
          <w:tcPr>
            <w:tcW w:type="dxa" w:w="6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From per-shift milk entry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Tea Milk Shift 2 (litres)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From per-shift milk entry</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Daily Total (litres)</w:t>
            </w:r>
          </w:p>
        </w:tc>
        <w:tc>
          <w:tcPr>
            <w:tcW w:type="dxa" w:w="6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Shift 1 + Shift 2 auto-calculated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Milk-based Items Count Matched?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FUTURE FEATURE — activates when POS is live (Phase 12)</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Remarks</w:t>
            </w:r>
          </w:p>
        </w:tc>
        <w:tc>
          <w:tcPr>
            <w:tcW w:type="dxa" w:w="6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Flag if mismatch · Owner note</w:t>
            </w:r>
          </w:p>
        </w:tc>
      </w:tr>
    </w:tbl>
    <w:p>
      <w:pPr>
        <w:spacing w:before="80" w:after="80"/>
      </w:pPr>
      <w:r>
        <w:t xml:space="preserve"/>
      </w:r>
    </w:p>
    <w:p>
      <w:pPr>
        <w:pStyle w:val="Heading2"/>
        <w:spacing w:before="280" w:after="160"/>
        <w:outlineLvl w:val="1"/>
      </w:pPr>
      <w:r>
        <w:rPr>
          <w:rFonts w:ascii="Arial" w:cs="Arial" w:eastAsia="Arial" w:hAnsi="Arial"/>
          <w:b/>
          <w:bCs/>
          <w:color w:val="202124"/>
          <w:sz w:val="28"/>
          <w:szCs w:val="28"/>
        </w:rPr>
        <w:t xml:space="preserve">13.5  Consumption Report</w:t>
      </w:r>
    </w:p>
    <w:p>
      <w:pPr>
        <w:spacing w:before="60" w:after="60"/>
      </w:pPr>
      <w:r>
        <w:rPr>
          <w:rFonts w:ascii="Arial" w:cs="Arial" w:eastAsia="Arial" w:hAnsi="Arial"/>
          <w:b w:val="false"/>
          <w:bCs w:val="false"/>
          <w:i w:val="false"/>
          <w:iCs w:val="false"/>
          <w:color w:val="202124"/>
          <w:sz w:val="20"/>
          <w:szCs w:val="20"/>
        </w:rPr>
        <w:t xml:space="preserve">All stock items tracked. Consumption = Opening Stock + Purchase − Closing Stock per day.</w:t>
      </w:r>
    </w:p>
    <w:p>
      <w:pPr>
        <w:pStyle w:val="ListParagraph"/>
        <w:numPr>
          <w:ilvl w:val="0"/>
          <w:numId w:val="2"/>
        </w:numPr>
        <w:spacing w:before="40" w:after="40"/>
      </w:pPr>
      <w:r>
        <w:rPr>
          <w:rFonts w:ascii="Arial" w:cs="Arial" w:eastAsia="Arial" w:hAnsi="Arial"/>
          <w:color w:val="202124"/>
          <w:sz w:val="20"/>
          <w:szCs w:val="20"/>
        </w:rPr>
        <w:t xml:space="preserve">High-frequency items: 7-day rolling average line chart + 30-day view</w:t>
      </w:r>
    </w:p>
    <w:p>
      <w:pPr>
        <w:pStyle w:val="ListParagraph"/>
        <w:numPr>
          <w:ilvl w:val="0"/>
          <w:numId w:val="2"/>
        </w:numPr>
        <w:spacing w:before="40" w:after="40"/>
      </w:pPr>
      <w:r>
        <w:rPr>
          <w:rFonts w:ascii="Arial" w:cs="Arial" w:eastAsia="Arial" w:hAnsi="Arial"/>
          <w:color w:val="202124"/>
          <w:sz w:val="20"/>
          <w:szCs w:val="20"/>
        </w:rPr>
        <w:t xml:space="preserve">Week-over-week comparison for same weekday</w:t>
      </w:r>
    </w:p>
    <w:p>
      <w:pPr>
        <w:pStyle w:val="ListParagraph"/>
        <w:numPr>
          <w:ilvl w:val="0"/>
          <w:numId w:val="2"/>
        </w:numPr>
        <w:spacing w:before="40" w:after="40"/>
      </w:pPr>
      <w:r>
        <w:rPr>
          <w:rFonts w:ascii="Arial" w:cs="Arial" w:eastAsia="Arial" w:hAnsi="Arial"/>
          <w:color w:val="202124"/>
          <w:sz w:val="20"/>
          <w:szCs w:val="20"/>
        </w:rPr>
        <w:t xml:space="preserve">Month-over-month comparison in monthly summary view</w:t>
      </w:r>
    </w:p>
    <w:p>
      <w:pPr>
        <w:pStyle w:val="ListParagraph"/>
        <w:numPr>
          <w:ilvl w:val="0"/>
          <w:numId w:val="2"/>
        </w:numPr>
        <w:spacing w:before="40" w:after="40"/>
      </w:pPr>
      <w:r>
        <w:rPr>
          <w:rFonts w:ascii="Arial" w:cs="Arial" w:eastAsia="Arial" w:hAnsi="Arial"/>
          <w:color w:val="202124"/>
          <w:sz w:val="20"/>
          <w:szCs w:val="20"/>
        </w:rPr>
        <w:t xml:space="preserve">Auto-alert if current week consumption for any item is &gt; 20% above its 4-week average</w:t>
      </w:r>
    </w:p>
    <w:p>
      <w:pPr>
        <w:spacing w:before="80" w:after="80"/>
      </w:pPr>
      <w:r>
        <w:t xml:space="preserve"/>
      </w:r>
    </w:p>
    <w:p>
      <w:pPr>
        <w:pStyle w:val="Heading2"/>
        <w:spacing w:before="280" w:after="160"/>
        <w:outlineLvl w:val="1"/>
      </w:pPr>
      <w:r>
        <w:rPr>
          <w:rFonts w:ascii="Arial" w:cs="Arial" w:eastAsia="Arial" w:hAnsi="Arial"/>
          <w:b/>
          <w:bCs/>
          <w:color w:val="202124"/>
          <w:sz w:val="28"/>
          <w:szCs w:val="28"/>
        </w:rPr>
        <w:t xml:space="preserve">13.6  Wastage &amp; Complimentary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760"/>
      </w:tblGrid>
      <w:tr>
        <w:trPr>
          <w:tblHeader/>
        </w:trPr>
        <w:tc>
          <w:tcPr>
            <w:tcW w:type="dxa" w:w="26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top"/>
          </w:tcPr>
          <w:p>
            <w:pPr>
              <w:spacing w:before="40" w:after="40"/>
            </w:pPr>
            <w:r>
              <w:rPr>
                <w:rFonts w:ascii="Arial" w:cs="Arial" w:eastAsia="Arial" w:hAnsi="Arial"/>
                <w:b/>
                <w:bCs/>
                <w:color w:val="FFFFFF"/>
                <w:sz w:val="19"/>
                <w:szCs w:val="19"/>
              </w:rPr>
              <w:t xml:space="preserve">Column</w:t>
            </w:r>
          </w:p>
        </w:tc>
        <w:tc>
          <w:tcPr>
            <w:tcW w:type="dxa" w:w="30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top"/>
          </w:tcPr>
          <w:p>
            <w:pPr>
              <w:spacing w:before="40" w:after="40"/>
            </w:pPr>
            <w:r>
              <w:rPr>
                <w:rFonts w:ascii="Arial" w:cs="Arial" w:eastAsia="Arial" w:hAnsi="Arial"/>
                <w:b/>
                <w:bCs/>
                <w:color w:val="FFFFFF"/>
                <w:sz w:val="19"/>
                <w:szCs w:val="19"/>
              </w:rPr>
              <w:t xml:space="preserve">Source</w:t>
            </w:r>
          </w:p>
        </w:tc>
        <w:tc>
          <w:tcPr>
            <w:tcW w:type="dxa" w:w="376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top"/>
          </w:tcPr>
          <w:p>
            <w:pPr>
              <w:spacing w:before="40" w:after="40"/>
            </w:pPr>
            <w:r>
              <w:rPr>
                <w:rFonts w:ascii="Arial" w:cs="Arial" w:eastAsia="Arial" w:hAnsi="Arial"/>
                <w:b/>
                <w:bCs/>
                <w:color w:val="FFFFFF"/>
                <w:sz w:val="19"/>
                <w:szCs w:val="19"/>
              </w:rPr>
              <w:t xml:space="preserve">Notes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Date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Entry date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
            </w:r>
          </w:p>
        </w:tc>
      </w:tr>
      <w:tr>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Item Name</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From snack item master</w:t>
            </w:r>
          </w:p>
        </w:tc>
        <w:tc>
          <w:tcPr>
            <w:tcW w:type="dxa" w:w="3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Qty Wastage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Wastage column in daily snack entry</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
            </w:r>
          </w:p>
        </w:tc>
      </w:tr>
      <w:tr>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Wastage Cost (₹)</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Qty Wastage × Cost Price effective on that date</w:t>
            </w:r>
          </w:p>
        </w:tc>
        <w:tc>
          <w:tcPr>
            <w:tcW w:type="dxa" w:w="3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Money lost to waste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Lost Revenue (₹)</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Qty Wastage × Selling Price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Potential revenue lost</w:t>
            </w:r>
          </w:p>
        </w:tc>
      </w:tr>
      <w:tr>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Qty Complimentary — Staff</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From POS Complimentary bills tagged as Staff</w:t>
            </w:r>
          </w:p>
        </w:tc>
        <w:tc>
          <w:tcPr>
            <w:tcW w:type="dxa" w:w="3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Staff meals and consumption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Comp Cost — Staff (₹)</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Qty × Cost Price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Cost of staff complimentary</w:t>
            </w:r>
          </w:p>
        </w:tc>
      </w:tr>
      <w:tr>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Qty Complimentary — Others</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From POS Complimentary bills tagged as Others</w:t>
            </w:r>
          </w:p>
        </w:tc>
        <w:tc>
          <w:tcPr>
            <w:tcW w:type="dxa" w:w="3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Given to customers, trials, guests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Comp Cost — Others (₹)</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Qty × Cost Price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Cost of customer complimentary</w:t>
            </w:r>
          </w:p>
        </w:tc>
      </w:tr>
    </w:tbl>
    <w:p>
      <w:pPr>
        <w:spacing w:before="80" w:after="80"/>
      </w:pPr>
      <w:r>
        <w:t xml:space="preserve"/>
      </w:r>
    </w:p>
    <w:p>
      <w:pPr>
        <w:pStyle w:val="Heading2"/>
        <w:spacing w:before="280" w:after="160"/>
        <w:outlineLvl w:val="1"/>
      </w:pPr>
      <w:r>
        <w:rPr>
          <w:rFonts w:ascii="Arial" w:cs="Arial" w:eastAsia="Arial" w:hAnsi="Arial"/>
          <w:b/>
          <w:bCs/>
          <w:color w:val="202124"/>
          <w:sz w:val="28"/>
          <w:szCs w:val="28"/>
        </w:rPr>
        <w:t xml:space="preserve">13.7  Expense Report</w:t>
      </w:r>
    </w:p>
    <w:p>
      <w:pPr>
        <w:spacing w:before="60" w:after="60"/>
      </w:pPr>
      <w:r>
        <w:rPr>
          <w:rFonts w:ascii="Arial" w:cs="Arial" w:eastAsia="Arial" w:hAnsi="Arial"/>
          <w:b w:val="false"/>
          <w:bCs w:val="false"/>
          <w:i w:val="false"/>
          <w:iCs w:val="false"/>
          <w:color w:val="202124"/>
          <w:sz w:val="20"/>
          <w:szCs w:val="20"/>
        </w:rPr>
        <w:t xml:space="preserve">Monthly report. Every expense category as a column, every day as a row. Column-wise totals · Row-wise totals · Monthly grand total · Previous month comparison column.</w:t>
      </w:r>
    </w:p>
    <w:p>
      <w:pPr>
        <w:spacing w:before="80" w:after="80"/>
      </w:pPr>
      <w:r>
        <w:t xml:space="preserve"/>
      </w:r>
    </w:p>
    <w:p>
      <w:pPr>
        <w:pStyle w:val="Heading2"/>
        <w:spacing w:before="280" w:after="160"/>
        <w:outlineLvl w:val="1"/>
      </w:pPr>
      <w:r>
        <w:rPr>
          <w:rFonts w:ascii="Arial" w:cs="Arial" w:eastAsia="Arial" w:hAnsi="Arial"/>
          <w:b/>
          <w:bCs/>
          <w:color w:val="202124"/>
          <w:sz w:val="28"/>
          <w:szCs w:val="28"/>
        </w:rPr>
        <w:t xml:space="preserve">13.8  Monthly P&amp;L Report</w:t>
      </w:r>
    </w:p>
    <w:p>
      <w:pPr>
        <w:spacing w:before="60" w:after="60"/>
      </w:pPr>
      <w:r>
        <w:rPr>
          <w:rFonts w:ascii="Arial" w:cs="Arial" w:eastAsia="Arial" w:hAnsi="Arial"/>
          <w:b w:val="false"/>
          <w:bCs w:val="false"/>
          <w:i w:val="false"/>
          <w:iCs w:val="false"/>
          <w:color w:val="202124"/>
          <w:sz w:val="20"/>
          <w:szCs w:val="20"/>
        </w:rPr>
        <w:t xml:space="preserve">The primary financial report. Per branch per month. Fully automated — all lines auto-populate from source modules. No manual entry fields except salary.</w:t>
      </w:r>
    </w:p>
    <w:p>
      <w:pPr>
        <w:spacing w:before="80" w:after="80"/>
      </w:pPr>
      <w:r>
        <w:t xml:space="preserve"/>
      </w:r>
    </w:p>
    <w:p>
      <w:pPr>
        <w:spacing w:before="60" w:after="60"/>
      </w:pPr>
      <w:r>
        <w:rPr>
          <w:rFonts w:ascii="Arial" w:cs="Arial" w:eastAsia="Arial" w:hAnsi="Arial"/>
          <w:b/>
          <w:bCs/>
          <w:i w:val="false"/>
          <w:iCs w:val="false"/>
          <w:color w:val="202124"/>
          <w:sz w:val="20"/>
          <w:szCs w:val="20"/>
        </w:rPr>
        <w:t xml:space="preserve">Section 1 — Fixed Expenses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1600"/>
        <w:gridCol w:w="2760"/>
      </w:tblGrid>
      <w:tr>
        <w:trPr>
          <w:tblHeader/>
        </w:trPr>
        <w:tc>
          <w:tcPr>
            <w:tcW w:type="dxa" w:w="32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top"/>
          </w:tcPr>
          <w:p>
            <w:pPr>
              <w:spacing w:before="40" w:after="40"/>
            </w:pPr>
            <w:r>
              <w:rPr>
                <w:rFonts w:ascii="Arial" w:cs="Arial" w:eastAsia="Arial" w:hAnsi="Arial"/>
                <w:b/>
                <w:bCs/>
                <w:color w:val="FFFFFF"/>
                <w:sz w:val="19"/>
                <w:szCs w:val="19"/>
              </w:rPr>
              <w:t xml:space="preserve">Expense Item</w:t>
            </w:r>
          </w:p>
        </w:tc>
        <w:tc>
          <w:tcPr>
            <w:tcW w:type="dxa" w:w="18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top"/>
          </w:tcPr>
          <w:p>
            <w:pPr>
              <w:spacing w:before="40" w:after="40"/>
            </w:pPr>
            <w:r>
              <w:rPr>
                <w:rFonts w:ascii="Arial" w:cs="Arial" w:eastAsia="Arial" w:hAnsi="Arial"/>
                <w:b/>
                <w:bCs/>
                <w:color w:val="FFFFFF"/>
                <w:sz w:val="19"/>
                <w:szCs w:val="19"/>
              </w:rPr>
              <w:t xml:space="preserve">KR Monthly (₹)</w:t>
            </w:r>
          </w:p>
        </w:tc>
        <w:tc>
          <w:tcPr>
            <w:tcW w:type="dxa" w:w="16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top"/>
          </w:tcPr>
          <w:p>
            <w:pPr>
              <w:spacing w:before="40" w:after="40"/>
            </w:pPr>
            <w:r>
              <w:rPr>
                <w:rFonts w:ascii="Arial" w:cs="Arial" w:eastAsia="Arial" w:hAnsi="Arial"/>
                <w:b/>
                <w:bCs/>
                <w:color w:val="FFFFFF"/>
                <w:sz w:val="19"/>
                <w:szCs w:val="19"/>
              </w:rPr>
              <w:t xml:space="preserve">C2 Monthly (₹)</w:t>
            </w:r>
          </w:p>
        </w:tc>
        <w:tc>
          <w:tcPr>
            <w:tcW w:type="dxa" w:w="276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top"/>
          </w:tcPr>
          <w:p>
            <w:pPr>
              <w:spacing w:before="40" w:after="40"/>
            </w:pPr>
            <w:r>
              <w:rPr>
                <w:rFonts w:ascii="Arial" w:cs="Arial" w:eastAsia="Arial" w:hAnsi="Arial"/>
                <w:b/>
                <w:bCs/>
                <w:color w:val="FFFFFF"/>
                <w:sz w:val="19"/>
                <w:szCs w:val="19"/>
              </w:rPr>
              <w:t xml:space="preserve">Basis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Rent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17,375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15,000</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Fixed monthly — update in Admin Settings if rent changes</w:t>
            </w:r>
          </w:p>
        </w:tc>
      </w:tr>
      <w:tr>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FSSAI License</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416.67</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416.67</w:t>
            </w:r>
          </w:p>
        </w:tc>
        <w:tc>
          <w:tcPr>
            <w:tcW w:type="dxa" w:w="2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₹5,000/year per shop ÷ 12</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Corporation License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416.67</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₹5,200/year KR only ÷ 12</w:t>
            </w:r>
          </w:p>
        </w:tc>
      </w:tr>
      <w:tr>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Internet (ACT)</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555.29</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w:t>
            </w:r>
          </w:p>
        </w:tc>
        <w:tc>
          <w:tcPr>
            <w:tcW w:type="dxa" w:w="2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₹3,887 ÷ 7 months KR only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Pagarbook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500.00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500.00</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₹6,000/year shared equally ÷ 12 · Remove in Phase 13–14</w:t>
            </w:r>
          </w:p>
        </w:tc>
      </w:tr>
      <w:tr>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Diwali Bonus</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3,750.00</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1,250.00</w:t>
            </w:r>
          </w:p>
        </w:tc>
        <w:tc>
          <w:tcPr>
            <w:tcW w:type="dxa" w:w="2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₹45,000/year KR · ₹15,000/year C2 ÷ 12</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Yearly Trip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520.83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208.33</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₹6,250/year KR · ₹2,500/year C2 ÷ 12</w:t>
            </w:r>
          </w:p>
        </w:tc>
      </w:tr>
      <w:tr>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Fixed Expenses Total</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23,533.79</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17,375.00</w:t>
            </w:r>
          </w:p>
        </w:tc>
        <w:tc>
          <w:tcPr>
            <w:tcW w:type="dxa" w:w="2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Auto-calculated</w:t>
            </w:r>
          </w:p>
        </w:tc>
      </w:tr>
    </w:tbl>
    <w:p>
      <w:pPr>
        <w:spacing w:before="80" w:after="80"/>
      </w:pPr>
      <w:r>
        <w:t xml:space="preserve"/>
      </w:r>
    </w:p>
    <w:p>
      <w:pPr>
        <w:spacing w:before="60" w:after="60"/>
      </w:pPr>
      <w:r>
        <w:rPr>
          <w:rFonts w:ascii="Arial" w:cs="Arial" w:eastAsia="Arial" w:hAnsi="Arial"/>
          <w:b/>
          <w:bCs/>
          <w:i w:val="false"/>
          <w:iCs w:val="false"/>
          <w:color w:val="202124"/>
          <w:sz w:val="20"/>
          <w:szCs w:val="20"/>
        </w:rPr>
        <w:t xml:space="preserve">Section 2 — Raw Materials &amp; Snacks (Variable)</w:t>
      </w:r>
    </w:p>
    <w:p>
      <w:pPr>
        <w:spacing w:before="100" w:after="100"/>
      </w:pPr>
      <w:r>
        <w:rPr>
          <w:rFonts w:ascii="Arial" w:cs="Arial" w:eastAsia="Arial" w:hAnsi="Arial"/>
          <w:b/>
          <w:bCs/>
          <w:color w:val="202124"/>
          <w:sz w:val="20"/>
          <w:szCs w:val="20"/>
        </w:rPr>
        <w:t xml:space="preserve">★  Every formula in this section is locked from direct analysis of actual Expense Report, P&amp;L Excel, and owner confirmation of every line. Developer must implement exactly as specified.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1800"/>
        <w:gridCol w:w="700"/>
        <w:gridCol w:w="660"/>
      </w:tblGrid>
      <w:tr>
        <w:trPr>
          <w:tblHeader/>
        </w:trPr>
        <w:tc>
          <w:tcPr>
            <w:tcW w:type="dxa" w:w="28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top"/>
          </w:tcPr>
          <w:p>
            <w:pPr>
              <w:spacing w:before="40" w:after="40"/>
            </w:pPr>
            <w:r>
              <w:rPr>
                <w:rFonts w:ascii="Arial" w:cs="Arial" w:eastAsia="Arial" w:hAnsi="Arial"/>
                <w:b/>
                <w:bCs/>
                <w:color w:val="FFFFFF"/>
                <w:sz w:val="19"/>
                <w:szCs w:val="19"/>
              </w:rPr>
              <w:t xml:space="preserve">P&amp;L Line</w:t>
            </w:r>
          </w:p>
        </w:tc>
        <w:tc>
          <w:tcPr>
            <w:tcW w:type="dxa" w:w="34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top"/>
          </w:tcPr>
          <w:p>
            <w:pPr>
              <w:spacing w:before="40" w:after="40"/>
            </w:pPr>
            <w:r>
              <w:rPr>
                <w:rFonts w:ascii="Arial" w:cs="Arial" w:eastAsia="Arial" w:hAnsi="Arial"/>
                <w:b/>
                <w:bCs/>
                <w:color w:val="FFFFFF"/>
                <w:sz w:val="19"/>
                <w:szCs w:val="19"/>
              </w:rPr>
              <w:t xml:space="preserve">Formula</w:t>
            </w:r>
          </w:p>
        </w:tc>
        <w:tc>
          <w:tcPr>
            <w:tcW w:type="dxa" w:w="18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top"/>
          </w:tcPr>
          <w:p>
            <w:pPr>
              <w:spacing w:before="40" w:after="40"/>
            </w:pPr>
            <w:r>
              <w:rPr>
                <w:rFonts w:ascii="Arial" w:cs="Arial" w:eastAsia="Arial" w:hAnsi="Arial"/>
                <w:b/>
                <w:bCs/>
                <w:color w:val="FFFFFF"/>
                <w:sz w:val="19"/>
                <w:szCs w:val="19"/>
              </w:rPr>
              <w:t xml:space="preserve">Source Module</w:t>
            </w:r>
          </w:p>
        </w:tc>
        <w:tc>
          <w:tcPr>
            <w:tcW w:type="dxa" w:w="7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top"/>
          </w:tcPr>
          <w:p>
            <w:pPr>
              <w:spacing w:before="40" w:after="40"/>
            </w:pPr>
            <w:r>
              <w:rPr>
                <w:rFonts w:ascii="Arial" w:cs="Arial" w:eastAsia="Arial" w:hAnsi="Arial"/>
                <w:b/>
                <w:bCs/>
                <w:color w:val="FFFFFF"/>
                <w:sz w:val="19"/>
                <w:szCs w:val="19"/>
              </w:rPr>
              <w:t xml:space="preserve">KR</w:t>
            </w:r>
          </w:p>
        </w:tc>
        <w:tc>
          <w:tcPr>
            <w:tcW w:type="dxa" w:w="66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top"/>
          </w:tcPr>
          <w:p>
            <w:pPr>
              <w:spacing w:before="40" w:after="40"/>
            </w:pPr>
            <w:r>
              <w:rPr>
                <w:rFonts w:ascii="Arial" w:cs="Arial" w:eastAsia="Arial" w:hAnsi="Arial"/>
                <w:b/>
                <w:bCs/>
                <w:color w:val="FFFFFF"/>
                <w:sz w:val="19"/>
                <w:szCs w:val="19"/>
              </w:rPr>
              <w:t xml:space="preserve">C2</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Opening Stock Value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Previous month Closing Stock Value — auto-carried. Month 1 = ₹0.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Auto from previous month</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w:t>
            </w:r>
          </w:p>
        </w:tc>
        <w:tc>
          <w:tcPr>
            <w:tcW w:type="dxa" w:w="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KR HO (Franchisor Bill)</w:t>
            </w:r>
          </w:p>
        </w:tc>
        <w:tc>
          <w:tcPr>
            <w:tcW w:type="dxa" w:w="3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Sum of KR HO Bill entries in Owner Manual Expense module for the month.</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Owner Manual Expense module — KR HO Bill type</w:t>
            </w:r>
          </w:p>
        </w:tc>
        <w:tc>
          <w:tcPr>
            <w:tcW w:type="dxa" w:w="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 ONLY</w:t>
            </w:r>
          </w:p>
        </w:tc>
        <w:tc>
          <w:tcPr>
            <w:tcW w:type="dxa" w:w="6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Milk</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Total litres BOUGHT (from Milk Report Bought column) × cost price per litre from Vendor Master (Kalingaraj rate on supply date). NOT litres consumed.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Milk Report Bought column × Vendor Master rate</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w:t>
            </w:r>
          </w:p>
        </w:tc>
        <w:tc>
          <w:tcPr>
            <w:tcW w:type="dxa" w:w="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Coffee</w:t>
            </w:r>
          </w:p>
        </w:tc>
        <w:tc>
          <w:tcPr>
            <w:tcW w:type="dxa" w:w="3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Monthly grams consumed (sum of daily grams from stock entry for Coffee Powder) × rate per gram effective on each supply date. Rate per gram = vendor rate ÷ 1000.</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Stock entries (grams) × Vendor Master rate per gram</w:t>
            </w:r>
          </w:p>
        </w:tc>
        <w:tc>
          <w:tcPr>
            <w:tcW w:type="dxa" w:w="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w:t>
            </w:r>
          </w:p>
        </w:tc>
        <w:tc>
          <w:tcPr>
            <w:tcW w:type="dxa" w:w="6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Tea</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Monthly grams consumed × rate per gram effective on each supply date. Same calculation as Coffee.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Stock entries (grams) × Vendor Master rate per gram</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w:t>
            </w:r>
          </w:p>
        </w:tc>
        <w:tc>
          <w:tcPr>
            <w:tcW w:type="dxa" w:w="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Home Bakes</w:t>
            </w:r>
          </w:p>
        </w:tc>
        <w:tc>
          <w:tcPr>
            <w:tcW w:type="dxa" w:w="3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Sum of Home Bakers vendor payment totals for the month</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Vendor Payment module — Manual Bill Entry</w:t>
            </w:r>
          </w:p>
        </w:tc>
        <w:tc>
          <w:tcPr>
            <w:tcW w:type="dxa" w:w="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w:t>
            </w:r>
          </w:p>
        </w:tc>
        <w:tc>
          <w:tcPr>
            <w:tcW w:type="dxa" w:w="6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HO Expenses (incl. Packing Materials)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Sum of supervisor bill-wise expense entries allocated to this branch for the month. Shop name shown as identifier.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Supervisor Expense module — branch-tagged entries</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w:t>
            </w:r>
          </w:p>
        </w:tc>
        <w:tc>
          <w:tcPr>
            <w:tcW w:type="dxa" w:w="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Shop Expenses and Snacks</w:t>
            </w:r>
          </w:p>
        </w:tc>
        <w:tc>
          <w:tcPr>
            <w:tcW w:type="dxa" w:w="3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ALL vendor snack payment totals for the month (Auto-Calculated section) + ALL daily shop cash expense entry totals for the month (all categories EXCEPT Gas).</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Vendor Payment module (auto-calc) + Daily Cash Expense entries (excl. Gas)</w:t>
            </w:r>
          </w:p>
        </w:tc>
        <w:tc>
          <w:tcPr>
            <w:tcW w:type="dxa" w:w="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w:t>
            </w:r>
          </w:p>
        </w:tc>
        <w:tc>
          <w:tcPr>
            <w:tcW w:type="dxa" w:w="6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Momos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Sum of Momos vendor payment totals for the month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Vendor Payment module — Manual Bill Entry</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 ONLY</w:t>
            </w:r>
          </w:p>
        </w:tc>
        <w:tc>
          <w:tcPr>
            <w:tcW w:type="dxa" w:w="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Closing Stock Value</w:t>
            </w:r>
          </w:p>
        </w:tc>
        <w:tc>
          <w:tcPr>
            <w:tcW w:type="dxa" w:w="3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Month End Closing Stock module total × rates per item. Owner can override if needed.</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Month End Stock module</w:t>
            </w:r>
          </w:p>
        </w:tc>
        <w:tc>
          <w:tcPr>
            <w:tcW w:type="dxa" w:w="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w:t>
            </w:r>
          </w:p>
        </w:tc>
        <w:tc>
          <w:tcPr>
            <w:tcW w:type="dxa" w:w="6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Raw Materials Total</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Opening + KR HO + Milk + Coffee + Tea + Home Bakes + HO Expenses + Shop Expenses &amp; Snacks + Momos − Closing Stock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Auto calculated</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w:t>
            </w:r>
          </w:p>
        </w:tc>
        <w:tc>
          <w:tcPr>
            <w:tcW w:type="dxa" w:w="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w:t>
            </w:r>
          </w:p>
        </w:tc>
      </w:tr>
    </w:tbl>
    <w:p>
      <w:pPr>
        <w:spacing w:before="100" w:after="100"/>
      </w:pPr>
      <w:r>
        <w:rPr>
          <w:rFonts w:ascii="Arial" w:cs="Arial" w:eastAsia="Arial" w:hAnsi="Arial"/>
          <w:b/>
          <w:bCs/>
          <w:color w:val="202124"/>
          <w:sz w:val="20"/>
          <w:szCs w:val="20"/>
        </w:rPr>
        <w:t xml:space="preserve">★  Coffee and Tea formula critical: sum of DAILY grams consumed × rate per gram for each day. If vendor rate changes mid-month, days before rate change use old rate per gram, days after use new rate. Granular and accurate.</w:t>
      </w:r>
    </w:p>
    <w:p>
      <w:pPr>
        <w:spacing w:before="100" w:after="100"/>
      </w:pPr>
      <w:r>
        <w:rPr>
          <w:rFonts w:ascii="Arial" w:cs="Arial" w:eastAsia="Arial" w:hAnsi="Arial"/>
          <w:b/>
          <w:bCs/>
          <w:color w:val="202124"/>
          <w:sz w:val="20"/>
          <w:szCs w:val="20"/>
        </w:rPr>
        <w:t xml:space="preserve">★  Milk formula critical: litres BOUGHT × cost price — not litres consumed. Buying 20L but using 18L means P&amp;L shows cost of 20L (what was actually paid to Kalingaraj).</w:t>
      </w:r>
    </w:p>
    <w:p>
      <w:pPr>
        <w:spacing w:before="80" w:after="80"/>
      </w:pPr>
      <w:r>
        <w:t xml:space="preserve"/>
      </w:r>
    </w:p>
    <w:p>
      <w:pPr>
        <w:spacing w:before="60" w:after="60"/>
      </w:pPr>
      <w:r>
        <w:rPr>
          <w:rFonts w:ascii="Arial" w:cs="Arial" w:eastAsia="Arial" w:hAnsi="Arial"/>
          <w:b/>
          <w:bCs/>
          <w:i w:val="false"/>
          <w:iCs w:val="false"/>
          <w:color w:val="202124"/>
          <w:sz w:val="20"/>
          <w:szCs w:val="20"/>
        </w:rPr>
        <w:t xml:space="preserve">Section 3 — Bills &amp; Annual Expenses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2000"/>
        <w:gridCol w:w="700"/>
        <w:gridCol w:w="660"/>
      </w:tblGrid>
      <w:tr>
        <w:trPr>
          <w:tblHeader/>
        </w:trPr>
        <w:tc>
          <w:tcPr>
            <w:tcW w:type="dxa" w:w="26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top"/>
          </w:tcPr>
          <w:p>
            <w:pPr>
              <w:spacing w:before="40" w:after="40"/>
            </w:pPr>
            <w:r>
              <w:rPr>
                <w:rFonts w:ascii="Arial" w:cs="Arial" w:eastAsia="Arial" w:hAnsi="Arial"/>
                <w:b/>
                <w:bCs/>
                <w:color w:val="FFFFFF"/>
                <w:sz w:val="19"/>
                <w:szCs w:val="19"/>
              </w:rPr>
              <w:t xml:space="preserve">P&amp;L Line</w:t>
            </w:r>
          </w:p>
        </w:tc>
        <w:tc>
          <w:tcPr>
            <w:tcW w:type="dxa" w:w="28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top"/>
          </w:tcPr>
          <w:p>
            <w:pPr>
              <w:spacing w:before="40" w:after="40"/>
            </w:pPr>
            <w:r>
              <w:rPr>
                <w:rFonts w:ascii="Arial" w:cs="Arial" w:eastAsia="Arial" w:hAnsi="Arial"/>
                <w:b/>
                <w:bCs/>
                <w:color w:val="FFFFFF"/>
                <w:sz w:val="19"/>
                <w:szCs w:val="19"/>
              </w:rPr>
              <w:t xml:space="preserve">Formula</w:t>
            </w:r>
          </w:p>
        </w:tc>
        <w:tc>
          <w:tcPr>
            <w:tcW w:type="dxa" w:w="20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top"/>
          </w:tcPr>
          <w:p>
            <w:pPr>
              <w:spacing w:before="40" w:after="40"/>
            </w:pPr>
            <w:r>
              <w:rPr>
                <w:rFonts w:ascii="Arial" w:cs="Arial" w:eastAsia="Arial" w:hAnsi="Arial"/>
                <w:b/>
                <w:bCs/>
                <w:color w:val="FFFFFF"/>
                <w:sz w:val="19"/>
                <w:szCs w:val="19"/>
              </w:rPr>
              <w:t xml:space="preserve">Source</w:t>
            </w:r>
          </w:p>
        </w:tc>
        <w:tc>
          <w:tcPr>
            <w:tcW w:type="dxa" w:w="7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top"/>
          </w:tcPr>
          <w:p>
            <w:pPr>
              <w:spacing w:before="40" w:after="40"/>
            </w:pPr>
            <w:r>
              <w:rPr>
                <w:rFonts w:ascii="Arial" w:cs="Arial" w:eastAsia="Arial" w:hAnsi="Arial"/>
                <w:b/>
                <w:bCs/>
                <w:color w:val="FFFFFF"/>
                <w:sz w:val="19"/>
                <w:szCs w:val="19"/>
              </w:rPr>
              <w:t xml:space="preserve">KR</w:t>
            </w:r>
          </w:p>
        </w:tc>
        <w:tc>
          <w:tcPr>
            <w:tcW w:type="dxa" w:w="66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top"/>
          </w:tcPr>
          <w:p>
            <w:pPr>
              <w:spacing w:before="40" w:after="40"/>
            </w:pPr>
            <w:r>
              <w:rPr>
                <w:rFonts w:ascii="Arial" w:cs="Arial" w:eastAsia="Arial" w:hAnsi="Arial"/>
                <w:b/>
                <w:bCs/>
                <w:color w:val="FFFFFF"/>
                <w:sz w:val="19"/>
                <w:szCs w:val="19"/>
              </w:rPr>
              <w:t xml:space="preserve">C2</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Water Bill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Owner Manual Expense — Water Bill type for the month. Auto-flows when entered.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Owner Manual Expense module</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w:t>
            </w:r>
          </w:p>
        </w:tc>
        <w:tc>
          <w:tcPr>
            <w:tcW w:type="dxa" w:w="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w:t>
            </w:r>
          </w:p>
        </w:tc>
      </w:tr>
      <w:tr>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Gas Bill</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Sum of all "Gas" category cash expense entries for the month.</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Daily Cash Expense entries — Gas category</w:t>
            </w:r>
          </w:p>
        </w:tc>
        <w:tc>
          <w:tcPr>
            <w:tcW w:type="dxa" w:w="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w:t>
            </w:r>
          </w:p>
        </w:tc>
        <w:tc>
          <w:tcPr>
            <w:tcW w:type="dxa" w:w="6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 (C2 now has Gas category)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EB Bill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Owner Manual Expense — EB Bill type for the month. Auto-flows when entered.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Owner Manual Expense module</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w:t>
            </w:r>
          </w:p>
        </w:tc>
        <w:tc>
          <w:tcPr>
            <w:tcW w:type="dxa" w:w="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w:t>
            </w:r>
          </w:p>
        </w:tc>
      </w:tr>
      <w:tr>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Internet (ACT)</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₹3,887 ÷ 7 months = ₹555.29/month</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Admin Settings — auto prorated</w:t>
            </w:r>
          </w:p>
        </w:tc>
        <w:tc>
          <w:tcPr>
            <w:tcW w:type="dxa" w:w="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 ONLY</w:t>
            </w:r>
          </w:p>
        </w:tc>
        <w:tc>
          <w:tcPr>
            <w:tcW w:type="dxa" w:w="6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FSSAI License Charges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₹5,000 ÷ 12 = ₹416.67/month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Admin Settings — auto prorated</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w:t>
            </w:r>
          </w:p>
        </w:tc>
        <w:tc>
          <w:tcPr>
            <w:tcW w:type="dxa" w:w="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w:t>
            </w:r>
          </w:p>
        </w:tc>
      </w:tr>
      <w:tr>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Corporation License</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₹5,200 ÷ 12 = ₹416.67/month</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Admin Settings — auto prorated</w:t>
            </w:r>
          </w:p>
        </w:tc>
        <w:tc>
          <w:tcPr>
            <w:tcW w:type="dxa" w:w="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 ONLY</w:t>
            </w:r>
          </w:p>
        </w:tc>
        <w:tc>
          <w:tcPr>
            <w:tcW w:type="dxa" w:w="6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Diwali Bonus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KR: ₹45,000 ÷ 12 = ₹3,750 · C2: ₹15,000 ÷ 12 = ₹1,250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Admin Settings — auto prorated</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w:t>
            </w:r>
          </w:p>
        </w:tc>
        <w:tc>
          <w:tcPr>
            <w:tcW w:type="dxa" w:w="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w:t>
            </w:r>
          </w:p>
        </w:tc>
      </w:tr>
      <w:tr>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Yearly Trip Expenses</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KR: ₹6,250 ÷ 12 = ₹520.83 · C2: ₹2,500 ÷ 12 = ₹208.33</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Admin Settings — auto prorated</w:t>
            </w:r>
          </w:p>
        </w:tc>
        <w:tc>
          <w:tcPr>
            <w:tcW w:type="dxa" w:w="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w:t>
            </w:r>
          </w:p>
        </w:tc>
        <w:tc>
          <w:tcPr>
            <w:tcW w:type="dxa" w:w="6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HK and Miscellaneous Total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(Supervisor bill-wise HO expenses for month) + (Owner Manual Expenses — Maintenance &amp; Repairs type for month) + (Owner Manual Expenses — Irregular type for month). All three auto-sum into this one line.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Supervisor Expense module + Owner Manual Expense module</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w:t>
            </w:r>
          </w:p>
        </w:tc>
        <w:tc>
          <w:tcPr>
            <w:tcW w:type="dxa" w:w="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w:t>
            </w:r>
          </w:p>
        </w:tc>
      </w:tr>
      <w:tr>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Total Utility Bills incl. Rent</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Sum of all Bills &amp; Annual lines + Rent</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Auto calculated</w:t>
            </w:r>
          </w:p>
        </w:tc>
        <w:tc>
          <w:tcPr>
            <w:tcW w:type="dxa" w:w="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w:t>
            </w:r>
          </w:p>
        </w:tc>
        <w:tc>
          <w:tcPr>
            <w:tcW w:type="dxa" w:w="6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w:t>
            </w:r>
          </w:p>
        </w:tc>
      </w:tr>
    </w:tbl>
    <w:p>
      <w:pPr>
        <w:spacing w:before="100" w:after="100"/>
      </w:pPr>
      <w:r>
        <w:rPr>
          <w:rFonts w:ascii="Arial" w:cs="Arial" w:eastAsia="Arial" w:hAnsi="Arial"/>
          <w:b/>
          <w:bCs/>
          <w:color w:val="202124"/>
          <w:sz w:val="20"/>
          <w:szCs w:val="20"/>
        </w:rPr>
        <w:t xml:space="preserve">★  HK and Miscellaneous Total has THREE sources — supervisor HO bill-wise expenses, owner maintenance expenses, owner irregular expenses. All three must flow into this one P&amp;L line.</w:t>
      </w:r>
    </w:p>
    <w:p>
      <w:pPr>
        <w:spacing w:before="100" w:after="100"/>
      </w:pPr>
      <w:r>
        <w:rPr>
          <w:rFonts w:ascii="Arial" w:cs="Arial" w:eastAsia="Arial" w:hAnsi="Arial"/>
          <w:b/>
          <w:bCs/>
          <w:color w:val="202124"/>
          <w:sz w:val="20"/>
          <w:szCs w:val="20"/>
        </w:rPr>
        <w:t xml:space="preserve">★  P&amp;L is now fully automated. Water Bill, EB Bill, KR HO Bill — all entered via Owner Manual Expense module and auto-flow. No manual typing in P&amp;L screen.</w:t>
      </w:r>
    </w:p>
    <w:p>
      <w:pPr>
        <w:spacing w:before="80" w:after="80"/>
      </w:pPr>
      <w:r>
        <w:t xml:space="preserve"/>
      </w:r>
    </w:p>
    <w:p>
      <w:pPr>
        <w:spacing w:before="60" w:after="60"/>
      </w:pPr>
      <w:r>
        <w:rPr>
          <w:rFonts w:ascii="Arial" w:cs="Arial" w:eastAsia="Arial" w:hAnsi="Arial"/>
          <w:b/>
          <w:bCs/>
          <w:i w:val="false"/>
          <w:iCs w:val="false"/>
          <w:color w:val="202124"/>
          <w:sz w:val="20"/>
          <w:szCs w:val="20"/>
        </w:rPr>
        <w:t xml:space="preserve">Section 4 — Salary</w:t>
      </w:r>
    </w:p>
    <w:p>
      <w:pPr>
        <w:pStyle w:val="ListParagraph"/>
        <w:numPr>
          <w:ilvl w:val="0"/>
          <w:numId w:val="2"/>
        </w:numPr>
        <w:spacing w:before="40" w:after="40"/>
      </w:pPr>
      <w:r>
        <w:rPr>
          <w:rFonts w:ascii="Arial" w:cs="Arial" w:eastAsia="Arial" w:hAnsi="Arial"/>
          <w:color w:val="202124"/>
          <w:sz w:val="20"/>
          <w:szCs w:val="20"/>
        </w:rPr>
        <w:t xml:space="preserve">Owner enters each staff member name and salary amount per branch — copied from Pagarbook monthly</w:t>
      </w:r>
    </w:p>
    <w:p>
      <w:pPr>
        <w:pStyle w:val="ListParagraph"/>
        <w:numPr>
          <w:ilvl w:val="0"/>
          <w:numId w:val="2"/>
        </w:numPr>
        <w:spacing w:before="40" w:after="40"/>
      </w:pPr>
      <w:r>
        <w:rPr>
          <w:rFonts w:ascii="Arial" w:cs="Arial" w:eastAsia="Arial" w:hAnsi="Arial"/>
          <w:color w:val="202124"/>
          <w:sz w:val="20"/>
          <w:szCs w:val="20"/>
        </w:rPr>
        <w:t xml:space="preserve">Staff name rows are configurable — owner adds or removes names in Admin Settings. Not hardcoded.</w:t>
      </w:r>
    </w:p>
    <w:p>
      <w:pPr>
        <w:pStyle w:val="ListParagraph"/>
        <w:numPr>
          <w:ilvl w:val="0"/>
          <w:numId w:val="2"/>
        </w:numPr>
        <w:spacing w:before="40" w:after="40"/>
      </w:pPr>
      <w:r>
        <w:rPr>
          <w:rFonts w:ascii="Arial" w:cs="Arial" w:eastAsia="Arial" w:hAnsi="Arial"/>
          <w:color w:val="202124"/>
          <w:sz w:val="20"/>
          <w:szCs w:val="20"/>
        </w:rPr>
        <w:t xml:space="preserve">KR salary rows: Kanchana · Parvathi · Vasanth (Supervisor)</w:t>
      </w:r>
    </w:p>
    <w:p>
      <w:pPr>
        <w:pStyle w:val="ListParagraph"/>
        <w:numPr>
          <w:ilvl w:val="0"/>
          <w:numId w:val="2"/>
        </w:numPr>
        <w:spacing w:before="40" w:after="40"/>
      </w:pPr>
      <w:r>
        <w:rPr>
          <w:rFonts w:ascii="Arial" w:cs="Arial" w:eastAsia="Arial" w:hAnsi="Arial"/>
          <w:color w:val="202124"/>
          <w:sz w:val="20"/>
          <w:szCs w:val="20"/>
        </w:rPr>
        <w:t xml:space="preserve">C2 salary rows: Praveen · Silambarasan</w:t>
      </w:r>
    </w:p>
    <w:p>
      <w:pPr>
        <w:spacing w:before="80" w:after="80"/>
        <w:ind w:left="360"/>
      </w:pPr>
      <w:r>
        <w:rPr>
          <w:rFonts w:ascii="Arial" w:cs="Arial" w:eastAsia="Arial" w:hAnsi="Arial"/>
          <w:i/>
          <w:iCs/>
          <w:color w:val="5F6368"/>
          <w:sz w:val="18"/>
          <w:szCs w:val="18"/>
        </w:rPr>
        <w:t xml:space="preserve">ℹ  Pagarbook is source of truth for salary until Phase 14 builds attendance and payroll.</w:t>
      </w:r>
    </w:p>
    <w:p>
      <w:pPr>
        <w:spacing w:before="80" w:after="80"/>
      </w:pPr>
      <w:r>
        <w:t xml:space="preserve"/>
      </w:r>
    </w:p>
    <w:p>
      <w:pPr>
        <w:spacing w:before="60" w:after="60"/>
      </w:pPr>
      <w:r>
        <w:rPr>
          <w:rFonts w:ascii="Arial" w:cs="Arial" w:eastAsia="Arial" w:hAnsi="Arial"/>
          <w:b/>
          <w:bCs/>
          <w:i w:val="false"/>
          <w:iCs w:val="false"/>
          <w:color w:val="202124"/>
          <w:sz w:val="20"/>
          <w:szCs w:val="20"/>
        </w:rPr>
        <w:t xml:space="preserve">Section 5 — Revenue &amp; Sales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2000"/>
        <w:gridCol w:w="2160"/>
      </w:tblGrid>
      <w:tr>
        <w:trPr>
          <w:tblHeader/>
        </w:trPr>
        <w:tc>
          <w:tcPr>
            <w:tcW w:type="dxa" w:w="24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top"/>
          </w:tcPr>
          <w:p>
            <w:pPr>
              <w:spacing w:before="40" w:after="40"/>
            </w:pPr>
            <w:r>
              <w:rPr>
                <w:rFonts w:ascii="Arial" w:cs="Arial" w:eastAsia="Arial" w:hAnsi="Arial"/>
                <w:b/>
                <w:bCs/>
                <w:color w:val="FFFFFF"/>
                <w:sz w:val="19"/>
                <w:szCs w:val="19"/>
              </w:rPr>
              <w:t xml:space="preserve">Line Item</w:t>
            </w:r>
          </w:p>
        </w:tc>
        <w:tc>
          <w:tcPr>
            <w:tcW w:type="dxa" w:w="28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top"/>
          </w:tcPr>
          <w:p>
            <w:pPr>
              <w:spacing w:before="40" w:after="40"/>
            </w:pPr>
            <w:r>
              <w:rPr>
                <w:rFonts w:ascii="Arial" w:cs="Arial" w:eastAsia="Arial" w:hAnsi="Arial"/>
                <w:b/>
                <w:bCs/>
                <w:color w:val="FFFFFF"/>
                <w:sz w:val="19"/>
                <w:szCs w:val="19"/>
              </w:rPr>
              <w:t xml:space="preserve">Formula</w:t>
            </w:r>
          </w:p>
        </w:tc>
        <w:tc>
          <w:tcPr>
            <w:tcW w:type="dxa" w:w="20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top"/>
          </w:tcPr>
          <w:p>
            <w:pPr>
              <w:spacing w:before="40" w:after="40"/>
            </w:pPr>
            <w:r>
              <w:rPr>
                <w:rFonts w:ascii="Arial" w:cs="Arial" w:eastAsia="Arial" w:hAnsi="Arial"/>
                <w:b/>
                <w:bCs/>
                <w:color w:val="FFFFFF"/>
                <w:sz w:val="19"/>
                <w:szCs w:val="19"/>
              </w:rPr>
              <w:t xml:space="preserve">Source</w:t>
            </w:r>
          </w:p>
        </w:tc>
        <w:tc>
          <w:tcPr>
            <w:tcW w:type="dxa" w:w="216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top"/>
          </w:tcPr>
          <w:p>
            <w:pPr>
              <w:spacing w:before="40" w:after="40"/>
            </w:pPr>
            <w:r>
              <w:rPr>
                <w:rFonts w:ascii="Arial" w:cs="Arial" w:eastAsia="Arial" w:hAnsi="Arial"/>
                <w:b/>
                <w:bCs/>
                <w:color w:val="FFFFFF"/>
                <w:sz w:val="19"/>
                <w:szCs w:val="19"/>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Swiggy Amount Credited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Sum of weekly Swiggy payout entries for the month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Owner weekly entry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KR only currently</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Zomato Amount Credited</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Sum of weekly Zomato payout entries for the month</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Owner weekly entry</w:t>
            </w:r>
          </w:p>
        </w:tc>
        <w:tc>
          <w:tcPr>
            <w:tcW w:type="dxa" w:w="2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KR only currently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Sales Amount from Shop</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Cash in Hand + Cash Expenses from Shop + UPI + Post-Paid Sales — ALL COMBINED into one line.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Daily entry + Owner weekly UPI entry + POS Phase 12</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Once POS live: POS UPI bills and owner manual UPI run parallel. Manual entry = official P&amp;L figure.</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Total Sales incl. Swiggy &amp; Zomato</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Swiggy + Zomato + Sales Amount from Shop</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Auto calculated</w:t>
            </w:r>
          </w:p>
        </w:tc>
        <w:tc>
          <w:tcPr>
            <w:tcW w:type="dxa" w:w="2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Total Expenses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Fixed Total + Raw Materials Total + Total Utility Bills incl. Rent + Salary Total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Auto calculated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Gross Profit</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Total Sales − Total Expenses</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Auto calculated</w:t>
            </w:r>
          </w:p>
        </w:tc>
        <w:tc>
          <w:tcPr>
            <w:tcW w:type="dxa" w:w="2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Net Profit (as in Hand/Bank)</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Same as Gross Profit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Auto calculated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Adjustable if needed</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Capital Expenditure (below the line)</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Sum of all Owner Manual Expenses — Capital Purchase type for the month</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Owner Manual Expense module</w:t>
            </w:r>
          </w:p>
        </w:tc>
        <w:tc>
          <w:tcPr>
            <w:tcW w:type="dxa" w:w="2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NOT in Total Expenses. Shown separately below Financial Summary.</w:t>
            </w:r>
          </w:p>
        </w:tc>
      </w:tr>
    </w:tbl>
    <w:p>
      <w:pPr>
        <w:spacing w:before="80" w:after="80"/>
      </w:pPr>
      <w:r>
        <w:t xml:space="preserve"/>
      </w:r>
    </w:p>
    <w:p>
      <w:pPr>
        <w:pStyle w:val="Heading2"/>
        <w:spacing w:before="280" w:after="160"/>
        <w:outlineLvl w:val="1"/>
      </w:pPr>
      <w:r>
        <w:rPr>
          <w:rFonts w:ascii="Arial" w:cs="Arial" w:eastAsia="Arial" w:hAnsi="Arial"/>
          <w:b/>
          <w:bCs/>
          <w:color w:val="202124"/>
          <w:sz w:val="28"/>
          <w:szCs w:val="28"/>
        </w:rPr>
        <w:t xml:space="preserve">13.9  Sales Reconciliation Report (Anti-Misreporting Engine)</w:t>
      </w:r>
    </w:p>
    <w:p>
      <w:pPr>
        <w:spacing w:before="60" w:after="60"/>
      </w:pPr>
      <w:r>
        <w:rPr>
          <w:rFonts w:ascii="Arial" w:cs="Arial" w:eastAsia="Arial" w:hAnsi="Arial"/>
          <w:b w:val="false"/>
          <w:bCs w:val="false"/>
          <w:i w:val="false"/>
          <w:iCs w:val="false"/>
          <w:color w:val="202124"/>
          <w:sz w:val="20"/>
          <w:szCs w:val="20"/>
        </w:rPr>
        <w:t xml:space="preserve">Predicts what sales should have been based on stock consumption and item preparation, then compares against what was actually reported. Systematic gaps flag potential staff misreporting.</w:t>
      </w:r>
    </w:p>
    <w:p>
      <w:pPr>
        <w:spacing w:before="80" w:after="80"/>
      </w:pPr>
      <w:r>
        <w:t xml:space="preserve"/>
      </w:r>
    </w:p>
    <w:p>
      <w:pPr>
        <w:spacing w:before="60" w:after="60"/>
      </w:pPr>
      <w:r>
        <w:rPr>
          <w:rFonts w:ascii="Arial" w:cs="Arial" w:eastAsia="Arial" w:hAnsi="Arial"/>
          <w:b/>
          <w:bCs/>
          <w:i w:val="false"/>
          <w:iCs w:val="false"/>
          <w:color w:val="202124"/>
          <w:sz w:val="20"/>
          <w:szCs w:val="20"/>
        </w:rPr>
        <w:t xml:space="preserve">The Ten Prediction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960"/>
      </w:tblGrid>
      <w:tr>
        <w:trPr>
          <w:tblHeader/>
        </w:trPr>
        <w:tc>
          <w:tcPr>
            <w:tcW w:type="dxa" w:w="26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top"/>
          </w:tcPr>
          <w:p>
            <w:pPr>
              <w:spacing w:before="40" w:after="40"/>
            </w:pPr>
            <w:r>
              <w:rPr>
                <w:rFonts w:ascii="Arial" w:cs="Arial" w:eastAsia="Arial" w:hAnsi="Arial"/>
                <w:b/>
                <w:bCs/>
                <w:color w:val="FFFFFF"/>
                <w:sz w:val="19"/>
                <w:szCs w:val="19"/>
              </w:rPr>
              <w:t xml:space="preserve">Method Name</w:t>
            </w:r>
          </w:p>
        </w:tc>
        <w:tc>
          <w:tcPr>
            <w:tcW w:type="dxa" w:w="28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top"/>
          </w:tcPr>
          <w:p>
            <w:pPr>
              <w:spacing w:before="40" w:after="40"/>
            </w:pPr>
            <w:r>
              <w:rPr>
                <w:rFonts w:ascii="Arial" w:cs="Arial" w:eastAsia="Arial" w:hAnsi="Arial"/>
                <w:b/>
                <w:bCs/>
                <w:color w:val="FFFFFF"/>
                <w:sz w:val="19"/>
                <w:szCs w:val="19"/>
              </w:rPr>
              <w:t xml:space="preserve">Items</w:t>
            </w:r>
          </w:p>
        </w:tc>
        <w:tc>
          <w:tcPr>
            <w:tcW w:type="dxa" w:w="396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top"/>
          </w:tcPr>
          <w:p>
            <w:pPr>
              <w:spacing w:before="40" w:after="40"/>
            </w:pPr>
            <w:r>
              <w:rPr>
                <w:rFonts w:ascii="Arial" w:cs="Arial" w:eastAsia="Arial" w:hAnsi="Arial"/>
                <w:b/>
                <w:bCs/>
                <w:color w:val="FFFFFF"/>
                <w:sz w:val="19"/>
                <w:szCs w:val="19"/>
              </w:rPr>
              <w:t xml:space="preserve">Prediction Logic</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Consumed Litres from Staff</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Tea Milk, Coffee Milk</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Litres consumed × selling price per litre equivalent</w:t>
            </w:r>
          </w:p>
        </w:tc>
      </w:tr>
      <w:tr>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Received and Wastage Diff</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Vada, Onion Samosa, Aloo Samosa, Cutlet, Elai Adai, Kozhukattai</w:t>
            </w:r>
          </w:p>
        </w:tc>
        <w:tc>
          <w:tcPr>
            <w:tcW w:type="dxa" w:w="3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(Qty received − Wastage entered) × selling price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Closing and Opening Stock Balance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Tea Cake, Lava, Brownie, all 6 Bun types, Banana Cake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(Opening stock − Closing stock) × selling price</w:t>
            </w:r>
          </w:p>
        </w:tc>
      </w:tr>
      <w:tr>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Consumed Pieces from Staff</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Veg Momos, Chicken Momos</w:t>
            </w:r>
          </w:p>
        </w:tc>
        <w:tc>
          <w:tcPr>
            <w:tcW w:type="dxa" w:w="3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Pieces consumed (Qty column) × selling price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Pack of Bottle (Total 24)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Osmania Biscuits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Packets opened × 24 × ₹5 per piece</w:t>
            </w:r>
          </w:p>
        </w:tc>
      </w:tr>
      <w:tr>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Remaining Weight of Bottle</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Peanut Ladoo · Dry Fruit Ladoo · Rava Ladoo</w:t>
            </w:r>
          </w:p>
        </w:tc>
        <w:tc>
          <w:tcPr>
            <w:tcW w:type="dxa" w:w="3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(Previous closing weight − Today closing weight) ÷ Weight per piece (grams) × Selling price. Weight per piece configurable in Admin Settings.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Remaining Weight of Peanut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Sundal / Peanuts · Sweet Corn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(Previous closing weight − Today closing weight) ÷ Weight per cup × Selling price. Weight per serving configurable in Admin Settings.</w:t>
            </w:r>
          </w:p>
        </w:tc>
      </w:tr>
      <w:tr>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Remaining Cups in Shop</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Rose Milk (C2), Badam Milk (C2)</w:t>
            </w:r>
          </w:p>
        </w:tc>
        <w:tc>
          <w:tcPr>
            <w:tcW w:type="dxa" w:w="3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(Previous closing cups − Today closing cups) × price per cup</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Big Box Opened and Filled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Paal Khoa (KR only)</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Boxes opened × selling price per box</w:t>
            </w:r>
          </w:p>
        </w:tc>
      </w:tr>
      <w:tr>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Information from Preparation Staff</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Bajji, Masala Bonda, Cauliflower 65, Chinese Bonda</w:t>
            </w:r>
          </w:p>
        </w:tc>
        <w:tc>
          <w:tcPr>
            <w:tcW w:type="dxa" w:w="3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Prepared count (from Prepared column in snacks table) × selling price</w:t>
            </w:r>
          </w:p>
        </w:tc>
      </w:tr>
    </w:tbl>
    <w:p>
      <w:pPr>
        <w:spacing w:before="80" w:after="80"/>
      </w:pPr>
      <w:r>
        <w:t xml:space="preserve"/>
      </w:r>
    </w:p>
    <w:p>
      <w:pPr>
        <w:pStyle w:val="Heading2"/>
        <w:spacing w:before="280" w:after="160"/>
        <w:outlineLvl w:val="1"/>
      </w:pPr>
      <w:r>
        <w:rPr>
          <w:rFonts w:ascii="Arial" w:cs="Arial" w:eastAsia="Arial" w:hAnsi="Arial"/>
          <w:b/>
          <w:bCs/>
          <w:color w:val="202124"/>
          <w:sz w:val="28"/>
          <w:szCs w:val="28"/>
        </w:rPr>
        <w:t xml:space="preserve">13.10  Stock Consumption Trend Report</w:t>
      </w:r>
    </w:p>
    <w:p>
      <w:pPr>
        <w:pStyle w:val="ListParagraph"/>
        <w:numPr>
          <w:ilvl w:val="0"/>
          <w:numId w:val="2"/>
        </w:numPr>
        <w:spacing w:before="40" w:after="40"/>
      </w:pPr>
      <w:r>
        <w:rPr>
          <w:rFonts w:ascii="Arial" w:cs="Arial" w:eastAsia="Arial" w:hAnsi="Arial"/>
          <w:color w:val="202124"/>
          <w:sz w:val="20"/>
          <w:szCs w:val="20"/>
        </w:rPr>
        <w:t xml:space="preserve">Per item line chart — 30, 60, or 90 day view (selector)</w:t>
      </w:r>
    </w:p>
    <w:p>
      <w:pPr>
        <w:pStyle w:val="ListParagraph"/>
        <w:numPr>
          <w:ilvl w:val="0"/>
          <w:numId w:val="2"/>
        </w:numPr>
        <w:spacing w:before="40" w:after="40"/>
      </w:pPr>
      <w:r>
        <w:rPr>
          <w:rFonts w:ascii="Arial" w:cs="Arial" w:eastAsia="Arial" w:hAnsi="Arial"/>
          <w:color w:val="202124"/>
          <w:sz w:val="20"/>
          <w:szCs w:val="20"/>
        </w:rPr>
        <w:t xml:space="preserve">Month-over-month comparison table</w:t>
      </w:r>
    </w:p>
    <w:p>
      <w:pPr>
        <w:pStyle w:val="ListParagraph"/>
        <w:numPr>
          <w:ilvl w:val="0"/>
          <w:numId w:val="2"/>
        </w:numPr>
        <w:spacing w:before="40" w:after="40"/>
      </w:pPr>
      <w:r>
        <w:rPr>
          <w:rFonts w:ascii="Arial" w:cs="Arial" w:eastAsia="Arial" w:hAnsi="Arial"/>
          <w:color w:val="202124"/>
          <w:sz w:val="20"/>
          <w:szCs w:val="20"/>
        </w:rPr>
        <w:t xml:space="preserve">Auto-alert if current week &gt; 20% above 4-week average for any item</w:t>
      </w:r>
    </w:p>
    <w:p>
      <w:pPr>
        <w:spacing w:before="80" w:after="80"/>
      </w:pPr>
      <w:r>
        <w:t xml:space="preserve"/>
      </w:r>
    </w:p>
    <w:p>
      <w:pPr>
        <w:pStyle w:val="Heading1"/>
        <w:spacing w:before="360" w:after="200"/>
        <w:outlineLvl w:val="0"/>
      </w:pPr>
      <w:r>
        <w:rPr>
          <w:rFonts w:ascii="Arial" w:cs="Arial" w:eastAsia="Arial" w:hAnsi="Arial"/>
          <w:b/>
          <w:bCs/>
          <w:color w:val="202124"/>
          <w:sz w:val="36"/>
          <w:szCs w:val="36"/>
        </w:rPr>
        <w:t xml:space="preserve">14.  Task Inbox &amp; Task Management</w:t>
      </w:r>
    </w:p>
    <w:p>
      <w:pPr>
        <w:pStyle w:val="Heading2"/>
        <w:spacing w:before="280" w:after="160"/>
        <w:outlineLvl w:val="1"/>
      </w:pPr>
      <w:r>
        <w:rPr>
          <w:rFonts w:ascii="Arial" w:cs="Arial" w:eastAsia="Arial" w:hAnsi="Arial"/>
          <w:b/>
          <w:bCs/>
          <w:color w:val="202124"/>
          <w:sz w:val="28"/>
          <w:szCs w:val="28"/>
        </w:rPr>
        <w:t xml:space="preserve">14.1  Three Task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rPr>
          <w:tblHeader/>
        </w:trPr>
        <w:tc>
          <w:tcPr>
            <w:tcW w:type="dxa" w:w="22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top"/>
          </w:tcPr>
          <w:p>
            <w:pPr>
              <w:spacing w:before="40" w:after="40"/>
            </w:pPr>
            <w:r>
              <w:rPr>
                <w:rFonts w:ascii="Arial" w:cs="Arial" w:eastAsia="Arial" w:hAnsi="Arial"/>
                <w:b/>
                <w:bCs/>
                <w:color w:val="FFFFFF"/>
                <w:sz w:val="19"/>
                <w:szCs w:val="19"/>
              </w:rPr>
              <w:t xml:space="preserve">Type</w:t>
            </w:r>
          </w:p>
        </w:tc>
        <w:tc>
          <w:tcPr>
            <w:tcW w:type="dxa" w:w="26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top"/>
          </w:tcPr>
          <w:p>
            <w:pPr>
              <w:spacing w:before="40" w:after="40"/>
            </w:pPr>
            <w:r>
              <w:rPr>
                <w:rFonts w:ascii="Arial" w:cs="Arial" w:eastAsia="Arial" w:hAnsi="Arial"/>
                <w:b/>
                <w:bCs/>
                <w:color w:val="FFFFFF"/>
                <w:sz w:val="19"/>
                <w:szCs w:val="19"/>
              </w:rPr>
              <w:t xml:space="preserve">Created By</w:t>
            </w:r>
          </w:p>
        </w:tc>
        <w:tc>
          <w:tcPr>
            <w:tcW w:type="dxa" w:w="456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top"/>
          </w:tcPr>
          <w:p>
            <w:pPr>
              <w:spacing w:before="40" w:after="40"/>
            </w:pPr>
            <w:r>
              <w:rPr>
                <w:rFonts w:ascii="Arial" w:cs="Arial" w:eastAsia="Arial" w:hAnsi="Arial"/>
                <w:b/>
                <w:bCs/>
                <w:color w:val="FFFFFF"/>
                <w:sz w:val="19"/>
                <w:szCs w:val="19"/>
              </w:rPr>
              <w:t xml:space="preserve">Examples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System-generated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Automatically by the app when an action is needed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Month end stock not submitted by 28th · UPI not entered this week · Vendor payment pending too long · FSSAI license expiring in 30 days</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Manual</w:t>
            </w:r>
          </w:p>
        </w:tc>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Owner or Supervisor creates and assigns to a specific person</w:t>
            </w:r>
          </w:p>
        </w:tc>
        <w:tc>
          <w:tcPr>
            <w:tcW w:type="dxa" w:w="4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Check glass inventory at KR · Follow up with ITI for outstanding payment · Replenish cleaning supplies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Recurring</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Owner or Supervisor sets up — auto-repeats at configured frequency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Submit month end stock — last day of every month · Clean coffee machine — every Monday</w:t>
            </w:r>
          </w:p>
        </w:tc>
      </w:tr>
    </w:tbl>
    <w:p>
      <w:pPr>
        <w:spacing w:before="80" w:after="80"/>
      </w:pPr>
      <w:r>
        <w:t xml:space="preserve"/>
      </w:r>
    </w:p>
    <w:p>
      <w:pPr>
        <w:pStyle w:val="Heading2"/>
        <w:spacing w:before="280" w:after="160"/>
        <w:outlineLvl w:val="1"/>
      </w:pPr>
      <w:r>
        <w:rPr>
          <w:rFonts w:ascii="Arial" w:cs="Arial" w:eastAsia="Arial" w:hAnsi="Arial"/>
          <w:b/>
          <w:bCs/>
          <w:color w:val="202124"/>
          <w:sz w:val="28"/>
          <w:szCs w:val="28"/>
        </w:rPr>
        <w:t xml:space="preserve">14.2  Task Assignment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rPr>
          <w:tblHeader/>
        </w:trPr>
        <w:tc>
          <w:tcPr>
            <w:tcW w:type="dxa" w:w="20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top"/>
          </w:tcPr>
          <w:p>
            <w:pPr>
              <w:spacing w:before="40" w:after="40"/>
            </w:pPr>
            <w:r>
              <w:rPr>
                <w:rFonts w:ascii="Arial" w:cs="Arial" w:eastAsia="Arial" w:hAnsi="Arial"/>
                <w:b/>
                <w:bCs/>
                <w:color w:val="FFFFFF"/>
                <w:sz w:val="19"/>
                <w:szCs w:val="19"/>
              </w:rPr>
              <w:t xml:space="preserve">Role</w:t>
            </w:r>
          </w:p>
        </w:tc>
        <w:tc>
          <w:tcPr>
            <w:tcW w:type="dxa" w:w="40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top"/>
          </w:tcPr>
          <w:p>
            <w:pPr>
              <w:spacing w:before="40" w:after="40"/>
            </w:pPr>
            <w:r>
              <w:rPr>
                <w:rFonts w:ascii="Arial" w:cs="Arial" w:eastAsia="Arial" w:hAnsi="Arial"/>
                <w:b/>
                <w:bCs/>
                <w:color w:val="FFFFFF"/>
                <w:sz w:val="19"/>
                <w:szCs w:val="19"/>
              </w:rPr>
              <w:t xml:space="preserve">Can Assign Tasks To</w:t>
            </w:r>
          </w:p>
        </w:tc>
        <w:tc>
          <w:tcPr>
            <w:tcW w:type="dxa" w:w="336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top"/>
          </w:tcPr>
          <w:p>
            <w:pPr>
              <w:spacing w:before="40" w:after="40"/>
            </w:pPr>
            <w:r>
              <w:rPr>
                <w:rFonts w:ascii="Arial" w:cs="Arial" w:eastAsia="Arial" w:hAnsi="Arial"/>
                <w:b/>
                <w:bCs/>
                <w:color w:val="FFFFFF"/>
                <w:sz w:val="19"/>
                <w:szCs w:val="19"/>
              </w:rPr>
              <w:t xml:space="preserve">Cannot Assign To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Owner</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Any staff member (any branch), Supervisor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Supervisor</w:t>
            </w:r>
          </w:p>
        </w:tc>
        <w:tc>
          <w:tcPr>
            <w:tcW w:type="dxa" w:w="4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Owner, Any staff member (any branch)</w:t>
            </w:r>
          </w:p>
        </w:tc>
        <w:tc>
          <w:tcPr>
            <w:tcW w:type="dxa" w:w="3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Themselves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Staff</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Nobody — staff only receive and complete tasks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Anyone</w:t>
            </w:r>
          </w:p>
        </w:tc>
      </w:tr>
    </w:tbl>
    <w:p>
      <w:pPr>
        <w:spacing w:before="80" w:after="80"/>
      </w:pPr>
      <w:r>
        <w:t xml:space="preserve"/>
      </w:r>
    </w:p>
    <w:p>
      <w:pPr>
        <w:pStyle w:val="Heading2"/>
        <w:spacing w:before="280" w:after="160"/>
        <w:outlineLvl w:val="1"/>
      </w:pPr>
      <w:r>
        <w:rPr>
          <w:rFonts w:ascii="Arial" w:cs="Arial" w:eastAsia="Arial" w:hAnsi="Arial"/>
          <w:b/>
          <w:bCs/>
          <w:color w:val="202124"/>
          <w:sz w:val="28"/>
          <w:szCs w:val="28"/>
        </w:rPr>
        <w:t xml:space="preserve">14.3  Task Fields</w:t>
      </w:r>
    </w:p>
    <w:p>
      <w:pPr>
        <w:pStyle w:val="ListParagraph"/>
        <w:numPr>
          <w:ilvl w:val="0"/>
          <w:numId w:val="2"/>
        </w:numPr>
        <w:spacing w:before="40" w:after="40"/>
      </w:pPr>
      <w:r>
        <w:rPr>
          <w:rFonts w:ascii="Arial" w:cs="Arial" w:eastAsia="Arial" w:hAnsi="Arial"/>
          <w:color w:val="202124"/>
          <w:sz w:val="20"/>
          <w:szCs w:val="20"/>
        </w:rPr>
        <w:t xml:space="preserve">Title · Description · Assigned To · Assigned By · Branch · Due Date · Priority (Low / Normal / High)</w:t>
      </w:r>
    </w:p>
    <w:p>
      <w:pPr>
        <w:pStyle w:val="ListParagraph"/>
        <w:numPr>
          <w:ilvl w:val="0"/>
          <w:numId w:val="2"/>
        </w:numPr>
        <w:spacing w:before="40" w:after="40"/>
      </w:pPr>
      <w:r>
        <w:rPr>
          <w:rFonts w:ascii="Arial" w:cs="Arial" w:eastAsia="Arial" w:hAnsi="Arial"/>
          <w:color w:val="202124"/>
          <w:sz w:val="20"/>
          <w:szCs w:val="20"/>
        </w:rPr>
        <w:t xml:space="preserve">Recurring (Yes/No) — if Yes: frequency (Daily / Weekly / Monthly / Custom)</w:t>
      </w:r>
    </w:p>
    <w:p>
      <w:pPr>
        <w:pStyle w:val="ListParagraph"/>
        <w:numPr>
          <w:ilvl w:val="0"/>
          <w:numId w:val="2"/>
        </w:numPr>
        <w:spacing w:before="40" w:after="40"/>
      </w:pPr>
      <w:r>
        <w:rPr>
          <w:rFonts w:ascii="Arial" w:cs="Arial" w:eastAsia="Arial" w:hAnsi="Arial"/>
          <w:color w:val="202124"/>
          <w:sz w:val="20"/>
          <w:szCs w:val="20"/>
        </w:rPr>
        <w:t xml:space="preserve">Status: Pending → In Progress → Done</w:t>
      </w:r>
    </w:p>
    <w:p>
      <w:pPr>
        <w:pStyle w:val="ListParagraph"/>
        <w:numPr>
          <w:ilvl w:val="0"/>
          <w:numId w:val="2"/>
        </w:numPr>
        <w:spacing w:before="40" w:after="40"/>
      </w:pPr>
      <w:r>
        <w:rPr>
          <w:rFonts w:ascii="Arial" w:cs="Arial" w:eastAsia="Arial" w:hAnsi="Arial"/>
          <w:color w:val="202124"/>
          <w:sz w:val="20"/>
          <w:szCs w:val="20"/>
        </w:rPr>
        <w:t xml:space="preserve">Attachment: optional photo (proof of completion)</w:t>
      </w:r>
    </w:p>
    <w:p>
      <w:pPr>
        <w:spacing w:before="80" w:after="80"/>
      </w:pPr>
      <w:r>
        <w:t xml:space="preserve"/>
      </w:r>
    </w:p>
    <w:p>
      <w:pPr>
        <w:pStyle w:val="Heading2"/>
        <w:spacing w:before="280" w:after="160"/>
        <w:outlineLvl w:val="1"/>
      </w:pPr>
      <w:r>
        <w:rPr>
          <w:rFonts w:ascii="Arial" w:cs="Arial" w:eastAsia="Arial" w:hAnsi="Arial"/>
          <w:b/>
          <w:bCs/>
          <w:color w:val="202124"/>
          <w:sz w:val="28"/>
          <w:szCs w:val="28"/>
        </w:rPr>
        <w:t xml:space="preserve">14.4  Task Inbox Per Role</w:t>
      </w:r>
    </w:p>
    <w:p>
      <w:pPr>
        <w:pStyle w:val="ListParagraph"/>
        <w:numPr>
          <w:ilvl w:val="0"/>
          <w:numId w:val="2"/>
        </w:numPr>
        <w:spacing w:before="40" w:after="40"/>
      </w:pPr>
      <w:r>
        <w:rPr>
          <w:rFonts w:ascii="Arial" w:cs="Arial" w:eastAsia="Arial" w:hAnsi="Arial"/>
          <w:color w:val="202124"/>
          <w:sz w:val="20"/>
          <w:szCs w:val="20"/>
        </w:rPr>
        <w:t xml:space="preserve">Staff: sees only tasks assigned to them — sorted by due date — red highlight if overdue</w:t>
      </w:r>
    </w:p>
    <w:p>
      <w:pPr>
        <w:pStyle w:val="ListParagraph"/>
        <w:numPr>
          <w:ilvl w:val="0"/>
          <w:numId w:val="2"/>
        </w:numPr>
        <w:spacing w:before="40" w:after="40"/>
      </w:pPr>
      <w:r>
        <w:rPr>
          <w:rFonts w:ascii="Arial" w:cs="Arial" w:eastAsia="Arial" w:hAnsi="Arial"/>
          <w:color w:val="202124"/>
          <w:sz w:val="20"/>
          <w:szCs w:val="20"/>
        </w:rPr>
        <w:t xml:space="preserve">Supervisor: sees own tasks + all staff tasks for both assigned branches — filterable by branch and person</w:t>
      </w:r>
    </w:p>
    <w:p>
      <w:pPr>
        <w:pStyle w:val="ListParagraph"/>
        <w:numPr>
          <w:ilvl w:val="0"/>
          <w:numId w:val="2"/>
        </w:numPr>
        <w:spacing w:before="40" w:after="40"/>
      </w:pPr>
      <w:r>
        <w:rPr>
          <w:rFonts w:ascii="Arial" w:cs="Arial" w:eastAsia="Arial" w:hAnsi="Arial"/>
          <w:color w:val="202124"/>
          <w:sz w:val="20"/>
          <w:szCs w:val="20"/>
        </w:rPr>
        <w:t xml:space="preserve">Owner: full task board — filter by branch, assigned person, status, priority, date range</w:t>
      </w:r>
    </w:p>
    <w:p>
      <w:pPr>
        <w:spacing w:before="80" w:after="80"/>
      </w:pPr>
      <w:r>
        <w:t xml:space="preserve"/>
      </w:r>
    </w:p>
    <w:p>
      <w:pPr>
        <w:pStyle w:val="Heading2"/>
        <w:spacing w:before="280" w:after="160"/>
        <w:outlineLvl w:val="1"/>
      </w:pPr>
      <w:r>
        <w:rPr>
          <w:rFonts w:ascii="Arial" w:cs="Arial" w:eastAsia="Arial" w:hAnsi="Arial"/>
          <w:b/>
          <w:bCs/>
          <w:color w:val="202124"/>
          <w:sz w:val="28"/>
          <w:szCs w:val="28"/>
        </w:rPr>
        <w:t xml:space="preserve">14.5  Notifications</w:t>
      </w:r>
    </w:p>
    <w:p>
      <w:pPr>
        <w:pStyle w:val="ListParagraph"/>
        <w:numPr>
          <w:ilvl w:val="0"/>
          <w:numId w:val="2"/>
        </w:numPr>
        <w:spacing w:before="40" w:after="40"/>
      </w:pPr>
      <w:r>
        <w:rPr>
          <w:rFonts w:ascii="Arial" w:cs="Arial" w:eastAsia="Arial" w:hAnsi="Arial"/>
          <w:color w:val="202124"/>
          <w:sz w:val="20"/>
          <w:szCs w:val="20"/>
        </w:rPr>
        <w:t xml:space="preserve">New task assigned → WhatsApp/SMS to assignee immediately</w:t>
      </w:r>
    </w:p>
    <w:p>
      <w:pPr>
        <w:pStyle w:val="ListParagraph"/>
        <w:numPr>
          <w:ilvl w:val="0"/>
          <w:numId w:val="2"/>
        </w:numPr>
        <w:spacing w:before="40" w:after="40"/>
      </w:pPr>
      <w:r>
        <w:rPr>
          <w:rFonts w:ascii="Arial" w:cs="Arial" w:eastAsia="Arial" w:hAnsi="Arial"/>
          <w:color w:val="202124"/>
          <w:sz w:val="20"/>
          <w:szCs w:val="20"/>
        </w:rPr>
        <w:t xml:space="preserve">Task overdue → reminder alert at configurable time (default: 9am on due date)</w:t>
      </w:r>
    </w:p>
    <w:p>
      <w:pPr>
        <w:pStyle w:val="ListParagraph"/>
        <w:numPr>
          <w:ilvl w:val="0"/>
          <w:numId w:val="2"/>
        </w:numPr>
        <w:spacing w:before="40" w:after="40"/>
      </w:pPr>
      <w:r>
        <w:rPr>
          <w:rFonts w:ascii="Arial" w:cs="Arial" w:eastAsia="Arial" w:hAnsi="Arial"/>
          <w:color w:val="202124"/>
          <w:sz w:val="20"/>
          <w:szCs w:val="20"/>
        </w:rPr>
        <w:t xml:space="preserve">Task completed → notification to whoever assigned it</w:t>
      </w:r>
    </w:p>
    <w:p>
      <w:pPr>
        <w:pStyle w:val="ListParagraph"/>
        <w:numPr>
          <w:ilvl w:val="0"/>
          <w:numId w:val="2"/>
        </w:numPr>
        <w:spacing w:before="40" w:after="40"/>
      </w:pPr>
      <w:r>
        <w:rPr>
          <w:rFonts w:ascii="Arial" w:cs="Arial" w:eastAsia="Arial" w:hAnsi="Arial"/>
          <w:color w:val="202124"/>
          <w:sz w:val="20"/>
          <w:szCs w:val="20"/>
        </w:rPr>
        <w:t xml:space="preserve">Recurring task coming due → reminder 1 day before</w:t>
      </w:r>
    </w:p>
    <w:p>
      <w:pPr>
        <w:spacing w:before="80" w:after="80"/>
      </w:pPr>
      <w:r>
        <w:t xml:space="preserve"/>
      </w:r>
    </w:p>
    <w:p>
      <w:pPr>
        <w:pStyle w:val="Heading1"/>
        <w:spacing w:before="360" w:after="200"/>
        <w:outlineLvl w:val="0"/>
      </w:pPr>
      <w:r>
        <w:rPr>
          <w:rFonts w:ascii="Arial" w:cs="Arial" w:eastAsia="Arial" w:hAnsi="Arial"/>
          <w:b/>
          <w:bCs/>
          <w:color w:val="202124"/>
          <w:sz w:val="36"/>
          <w:szCs w:val="36"/>
        </w:rPr>
        <w:t xml:space="preserve">15.  Alert Manager (Owner Only)</w:t>
      </w:r>
    </w:p>
    <w:p>
      <w:pPr>
        <w:spacing w:before="60" w:after="60"/>
      </w:pPr>
      <w:r>
        <w:rPr>
          <w:rFonts w:ascii="Arial" w:cs="Arial" w:eastAsia="Arial" w:hAnsi="Arial"/>
          <w:b w:val="false"/>
          <w:bCs w:val="false"/>
          <w:i w:val="false"/>
          <w:iCs w:val="false"/>
          <w:color w:val="202124"/>
          <w:sz w:val="20"/>
          <w:szCs w:val="20"/>
        </w:rPr>
        <w:t xml:space="preserve">All WhatsApp and SMS alerts are fully configurable at runtime from the Alert Manager screen. No code change is ever needed to add, edit, or remove alert rules.</w:t>
      </w:r>
    </w:p>
    <w:p>
      <w:pPr>
        <w:spacing w:before="80" w:after="80"/>
      </w:pPr>
      <w:r>
        <w:t xml:space="preserve"/>
      </w:r>
    </w:p>
    <w:p>
      <w:pPr>
        <w:pStyle w:val="Heading2"/>
        <w:spacing w:before="280" w:after="160"/>
        <w:outlineLvl w:val="1"/>
      </w:pPr>
      <w:r>
        <w:rPr>
          <w:rFonts w:ascii="Arial" w:cs="Arial" w:eastAsia="Arial" w:hAnsi="Arial"/>
          <w:b/>
          <w:bCs/>
          <w:color w:val="202124"/>
          <w:sz w:val="28"/>
          <w:szCs w:val="28"/>
        </w:rPr>
        <w:t xml:space="preserve">15.1  Dual Alert Channels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800"/>
        <w:gridCol w:w="1960"/>
      </w:tblGrid>
      <w:tr>
        <w:trPr>
          <w:tblHeader/>
        </w:trPr>
        <w:tc>
          <w:tcPr>
            <w:tcW w:type="dxa" w:w="18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top"/>
          </w:tcPr>
          <w:p>
            <w:pPr>
              <w:spacing w:before="40" w:after="40"/>
            </w:pPr>
            <w:r>
              <w:rPr>
                <w:rFonts w:ascii="Arial" w:cs="Arial" w:eastAsia="Arial" w:hAnsi="Arial"/>
                <w:b/>
                <w:bCs/>
                <w:color w:val="FFFFFF"/>
                <w:sz w:val="19"/>
                <w:szCs w:val="19"/>
              </w:rPr>
              <w:t xml:space="preserve">Channel</w:t>
            </w:r>
          </w:p>
        </w:tc>
        <w:tc>
          <w:tcPr>
            <w:tcW w:type="dxa" w:w="28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top"/>
          </w:tcPr>
          <w:p>
            <w:pPr>
              <w:spacing w:before="40" w:after="40"/>
            </w:pPr>
            <w:r>
              <w:rPr>
                <w:rFonts w:ascii="Arial" w:cs="Arial" w:eastAsia="Arial" w:hAnsi="Arial"/>
                <w:b/>
                <w:bCs/>
                <w:color w:val="FFFFFF"/>
                <w:sz w:val="19"/>
                <w:szCs w:val="19"/>
              </w:rPr>
              <w:t xml:space="preserve">Technology</w:t>
            </w:r>
          </w:p>
        </w:tc>
        <w:tc>
          <w:tcPr>
            <w:tcW w:type="dxa" w:w="28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top"/>
          </w:tcPr>
          <w:p>
            <w:pPr>
              <w:spacing w:before="40" w:after="40"/>
            </w:pPr>
            <w:r>
              <w:rPr>
                <w:rFonts w:ascii="Arial" w:cs="Arial" w:eastAsia="Arial" w:hAnsi="Arial"/>
                <w:b/>
                <w:bCs/>
                <w:color w:val="FFFFFF"/>
                <w:sz w:val="19"/>
                <w:szCs w:val="19"/>
              </w:rPr>
              <w:t xml:space="preserve">Setup Required</w:t>
            </w:r>
          </w:p>
        </w:tc>
        <w:tc>
          <w:tcPr>
            <w:tcW w:type="dxa" w:w="196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top"/>
          </w:tcPr>
          <w:p>
            <w:pPr>
              <w:spacing w:before="40" w:after="40"/>
            </w:pPr>
            <w:r>
              <w:rPr>
                <w:rFonts w:ascii="Arial" w:cs="Arial" w:eastAsia="Arial" w:hAnsi="Arial"/>
                <w:b/>
                <w:bCs/>
                <w:color w:val="FFFFFF"/>
                <w:sz w:val="19"/>
                <w:szCs w:val="19"/>
              </w:rPr>
              <w:t xml:space="preserve">Cost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WhatsApp</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Whatomate (open source) + Meta WhatsApp Business Cloud API</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New dedicated SIM + Meta Business Manager account + one-time 2-day setup</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Free for first 1,000 conversations/month</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SMS</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Fast2SMS India</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API key from fast2sms.com — setup in minutes</w:t>
            </w:r>
          </w:p>
        </w:tc>
        <w:tc>
          <w:tcPr>
            <w:tcW w:type="dxa" w:w="1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Pay per SMS — very low cost</w:t>
            </w:r>
          </w:p>
        </w:tc>
      </w:tr>
    </w:tbl>
    <w:p>
      <w:pPr>
        <w:spacing w:before="80" w:after="80"/>
      </w:pPr>
      <w:r>
        <w:t xml:space="preserve"/>
      </w:r>
    </w:p>
    <w:p>
      <w:pPr>
        <w:pStyle w:val="Heading2"/>
        <w:spacing w:before="280" w:after="160"/>
        <w:outlineLvl w:val="1"/>
      </w:pPr>
      <w:r>
        <w:rPr>
          <w:rFonts w:ascii="Arial" w:cs="Arial" w:eastAsia="Arial" w:hAnsi="Arial"/>
          <w:b/>
          <w:bCs/>
          <w:color w:val="202124"/>
          <w:sz w:val="28"/>
          <w:szCs w:val="28"/>
        </w:rPr>
        <w:t xml:space="preserve">15.2  Alert Recipients — Fully Configurable</w:t>
      </w:r>
    </w:p>
    <w:p>
      <w:pPr>
        <w:spacing w:before="100" w:after="100"/>
      </w:pPr>
      <w:r>
        <w:rPr>
          <w:rFonts w:ascii="Arial" w:cs="Arial" w:eastAsia="Arial" w:hAnsi="Arial"/>
          <w:b/>
          <w:bCs/>
          <w:color w:val="202124"/>
          <w:sz w:val="20"/>
          <w:szCs w:val="20"/>
        </w:rPr>
        <w:t xml:space="preserve">★  All alert recipient numbers are configurable. Every alert supports multiple recipient numbers independently toggled on/off.</w:t>
      </w:r>
    </w:p>
    <w:p>
      <w:pPr>
        <w:pStyle w:val="ListParagraph"/>
        <w:numPr>
          <w:ilvl w:val="0"/>
          <w:numId w:val="2"/>
        </w:numPr>
        <w:spacing w:before="40" w:after="40"/>
      </w:pPr>
      <w:r>
        <w:rPr>
          <w:rFonts w:ascii="Arial" w:cs="Arial" w:eastAsia="Arial" w:hAnsi="Arial"/>
          <w:color w:val="202124"/>
          <w:sz w:val="20"/>
          <w:szCs w:val="20"/>
        </w:rPr>
        <w:t xml:space="preserve">Primary recipient number — configurable per alert</w:t>
      </w:r>
    </w:p>
    <w:p>
      <w:pPr>
        <w:pStyle w:val="ListParagraph"/>
        <w:numPr>
          <w:ilvl w:val="0"/>
          <w:numId w:val="2"/>
        </w:numPr>
        <w:spacing w:before="40" w:after="40"/>
      </w:pPr>
      <w:r>
        <w:rPr>
          <w:rFonts w:ascii="Arial" w:cs="Arial" w:eastAsia="Arial" w:hAnsi="Arial"/>
          <w:color w:val="202124"/>
          <w:sz w:val="20"/>
          <w:szCs w:val="20"/>
        </w:rPr>
        <w:t xml:space="preserve">Secondary recipient number — configurable per alert (optional)</w:t>
      </w:r>
    </w:p>
    <w:p>
      <w:pPr>
        <w:pStyle w:val="ListParagraph"/>
        <w:numPr>
          <w:ilvl w:val="0"/>
          <w:numId w:val="2"/>
        </w:numPr>
        <w:spacing w:before="40" w:after="40"/>
      </w:pPr>
      <w:r>
        <w:rPr>
          <w:rFonts w:ascii="Arial" w:cs="Arial" w:eastAsia="Arial" w:hAnsi="Arial"/>
          <w:color w:val="202124"/>
          <w:sz w:val="20"/>
          <w:szCs w:val="20"/>
        </w:rPr>
        <w:t xml:space="preserve">Any number of additional recipients can be added per alert</w:t>
      </w:r>
    </w:p>
    <w:p>
      <w:pPr>
        <w:pStyle w:val="ListParagraph"/>
        <w:numPr>
          <w:ilvl w:val="0"/>
          <w:numId w:val="2"/>
        </w:numPr>
        <w:spacing w:before="40" w:after="40"/>
      </w:pPr>
      <w:r>
        <w:rPr>
          <w:rFonts w:ascii="Arial" w:cs="Arial" w:eastAsia="Arial" w:hAnsi="Arial"/>
          <w:color w:val="202124"/>
          <w:sz w:val="20"/>
          <w:szCs w:val="20"/>
        </w:rPr>
        <w:t xml:space="preserve">Each recipient can be toggled on/off per alert independently</w:t>
      </w:r>
    </w:p>
    <w:p>
      <w:pPr>
        <w:spacing w:before="80" w:after="80"/>
      </w:pPr>
      <w:r>
        <w:t xml:space="preserve"/>
      </w:r>
    </w:p>
    <w:p>
      <w:pPr>
        <w:spacing w:before="60" w:after="60"/>
      </w:pPr>
      <w:r>
        <w:rPr>
          <w:rFonts w:ascii="Arial" w:cs="Arial" w:eastAsia="Arial" w:hAnsi="Arial"/>
          <w:b/>
          <w:bCs/>
          <w:i w:val="false"/>
          <w:iCs w:val="false"/>
          <w:color w:val="202124"/>
          <w:sz w:val="20"/>
          <w:szCs w:val="20"/>
        </w:rPr>
        <w:t xml:space="preserve">Owner profile in Admin Settings:</w:t>
      </w:r>
    </w:p>
    <w:p>
      <w:pPr>
        <w:pStyle w:val="ListParagraph"/>
        <w:numPr>
          <w:ilvl w:val="0"/>
          <w:numId w:val="2"/>
        </w:numPr>
        <w:spacing w:before="40" w:after="40"/>
      </w:pPr>
      <w:r>
        <w:rPr>
          <w:rFonts w:ascii="Arial" w:cs="Arial" w:eastAsia="Arial" w:hAnsi="Arial"/>
          <w:color w:val="202124"/>
          <w:sz w:val="20"/>
          <w:szCs w:val="20"/>
        </w:rPr>
        <w:t xml:space="preserve">Owner Phone 1 (Vijay) — primary</w:t>
      </w:r>
    </w:p>
    <w:p>
      <w:pPr>
        <w:pStyle w:val="ListParagraph"/>
        <w:numPr>
          <w:ilvl w:val="0"/>
          <w:numId w:val="2"/>
        </w:numPr>
        <w:spacing w:before="40" w:after="40"/>
      </w:pPr>
      <w:r>
        <w:rPr>
          <w:rFonts w:ascii="Arial" w:cs="Arial" w:eastAsia="Arial" w:hAnsi="Arial"/>
          <w:color w:val="202124"/>
          <w:sz w:val="20"/>
          <w:szCs w:val="20"/>
        </w:rPr>
        <w:t xml:space="preserve">Owner Phone 2 (Jhanani) — secondary</w:t>
      </w:r>
    </w:p>
    <w:p>
      <w:pPr>
        <w:pStyle w:val="ListParagraph"/>
        <w:numPr>
          <w:ilvl w:val="0"/>
          <w:numId w:val="2"/>
        </w:numPr>
        <w:spacing w:before="40" w:after="40"/>
      </w:pPr>
      <w:r>
        <w:rPr>
          <w:rFonts w:ascii="Arial" w:cs="Arial" w:eastAsia="Arial" w:hAnsi="Arial"/>
          <w:color w:val="202124"/>
          <w:sz w:val="20"/>
          <w:szCs w:val="20"/>
        </w:rPr>
        <w:t xml:space="preserve">Both numbers available as recipient options in every alert rule dropdown</w:t>
      </w:r>
    </w:p>
    <w:p>
      <w:pPr>
        <w:pStyle w:val="ListParagraph"/>
        <w:numPr>
          <w:ilvl w:val="0"/>
          <w:numId w:val="2"/>
        </w:numPr>
        <w:spacing w:before="40" w:after="40"/>
      </w:pPr>
      <w:r>
        <w:rPr>
          <w:rFonts w:ascii="Arial" w:cs="Arial" w:eastAsia="Arial" w:hAnsi="Arial"/>
          <w:color w:val="202124"/>
          <w:sz w:val="20"/>
          <w:szCs w:val="20"/>
        </w:rPr>
        <w:t xml:space="preserve">Additional ad-hoc numbers can be typed directly into any alert rule — e.g. accountant</w:t>
      </w:r>
    </w:p>
    <w:p>
      <w:pPr>
        <w:spacing w:before="80" w:after="80"/>
      </w:pPr>
      <w:r>
        <w:t xml:space="preserve"/>
      </w:r>
    </w:p>
    <w:p>
      <w:pPr>
        <w:spacing w:before="60" w:after="60"/>
      </w:pPr>
      <w:r>
        <w:rPr>
          <w:rFonts w:ascii="Arial" w:cs="Arial" w:eastAsia="Arial" w:hAnsi="Arial"/>
          <w:b/>
          <w:bCs/>
          <w:i w:val="false"/>
          <w:iCs w:val="false"/>
          <w:color w:val="202124"/>
          <w:sz w:val="20"/>
          <w:szCs w:val="20"/>
        </w:rPr>
        <w:t xml:space="preserve">Channel per recipient — configurable independently:</w:t>
      </w:r>
    </w:p>
    <w:p>
      <w:pPr>
        <w:pStyle w:val="ListParagraph"/>
        <w:numPr>
          <w:ilvl w:val="0"/>
          <w:numId w:val="2"/>
        </w:numPr>
        <w:spacing w:before="40" w:after="40"/>
      </w:pPr>
      <w:r>
        <w:rPr>
          <w:rFonts w:ascii="Arial" w:cs="Arial" w:eastAsia="Arial" w:hAnsi="Arial"/>
          <w:color w:val="202124"/>
          <w:sz w:val="20"/>
          <w:szCs w:val="20"/>
        </w:rPr>
        <w:t xml:space="preserve">Recipient 1 — WhatsApp / SMS / Both</w:t>
      </w:r>
    </w:p>
    <w:p>
      <w:pPr>
        <w:pStyle w:val="ListParagraph"/>
        <w:numPr>
          <w:ilvl w:val="0"/>
          <w:numId w:val="2"/>
        </w:numPr>
        <w:spacing w:before="40" w:after="40"/>
      </w:pPr>
      <w:r>
        <w:rPr>
          <w:rFonts w:ascii="Arial" w:cs="Arial" w:eastAsia="Arial" w:hAnsi="Arial"/>
          <w:color w:val="202124"/>
          <w:sz w:val="20"/>
          <w:szCs w:val="20"/>
        </w:rPr>
        <w:t xml:space="preserve">Recipient 2 — WhatsApp / SMS / Both</w:t>
      </w:r>
    </w:p>
    <w:p>
      <w:pPr>
        <w:spacing w:before="80" w:after="80"/>
        <w:ind w:left="360"/>
      </w:pPr>
      <w:r>
        <w:rPr>
          <w:rFonts w:ascii="Arial" w:cs="Arial" w:eastAsia="Arial" w:hAnsi="Arial"/>
          <w:i/>
          <w:iCs/>
          <w:color w:val="5F6368"/>
          <w:sz w:val="18"/>
          <w:szCs w:val="18"/>
        </w:rPr>
        <w:t xml:space="preserve">ℹ  Critical alerts (Red discrepancy, reconciliation gap) recommended on Both channels. Routine alerts on SMS only to manage WhatsApp conversation quota.</w:t>
      </w:r>
    </w:p>
    <w:p>
      <w:pPr>
        <w:spacing w:before="80" w:after="80"/>
      </w:pPr>
      <w:r>
        <w:t xml:space="preserve"/>
      </w:r>
    </w:p>
    <w:p>
      <w:pPr>
        <w:pStyle w:val="Heading2"/>
        <w:spacing w:before="280" w:after="160"/>
        <w:outlineLvl w:val="1"/>
      </w:pPr>
      <w:r>
        <w:rPr>
          <w:rFonts w:ascii="Arial" w:cs="Arial" w:eastAsia="Arial" w:hAnsi="Arial"/>
          <w:b/>
          <w:bCs/>
          <w:color w:val="202124"/>
          <w:sz w:val="28"/>
          <w:szCs w:val="28"/>
        </w:rPr>
        <w:t xml:space="preserve">15.3  Built-in Event Triggers (All Configurable at Runtime)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360"/>
      </w:tblGrid>
      <w:tr>
        <w:trPr>
          <w:tblHeader/>
        </w:trPr>
        <w:tc>
          <w:tcPr>
            <w:tcW w:type="dxa" w:w="32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top"/>
          </w:tcPr>
          <w:p>
            <w:pPr>
              <w:spacing w:before="40" w:after="40"/>
            </w:pPr>
            <w:r>
              <w:rPr>
                <w:rFonts w:ascii="Arial" w:cs="Arial" w:eastAsia="Arial" w:hAnsi="Arial"/>
                <w:b/>
                <w:bCs/>
                <w:color w:val="FFFFFF"/>
                <w:sz w:val="19"/>
                <w:szCs w:val="19"/>
              </w:rPr>
              <w:t xml:space="preserve">Trigger Event</w:t>
            </w:r>
          </w:p>
        </w:tc>
        <w:tc>
          <w:tcPr>
            <w:tcW w:type="dxa" w:w="18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top"/>
          </w:tcPr>
          <w:p>
            <w:pPr>
              <w:spacing w:before="40" w:after="40"/>
            </w:pPr>
            <w:r>
              <w:rPr>
                <w:rFonts w:ascii="Arial" w:cs="Arial" w:eastAsia="Arial" w:hAnsi="Arial"/>
                <w:b/>
                <w:bCs/>
                <w:color w:val="FFFFFF"/>
                <w:sz w:val="19"/>
                <w:szCs w:val="19"/>
              </w:rPr>
              <w:t xml:space="preserve">Default Recipient</w:t>
            </w:r>
          </w:p>
        </w:tc>
        <w:tc>
          <w:tcPr>
            <w:tcW w:type="dxa" w:w="436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top"/>
          </w:tcPr>
          <w:p>
            <w:pPr>
              <w:spacing w:before="40" w:after="40"/>
            </w:pPr>
            <w:r>
              <w:rPr>
                <w:rFonts w:ascii="Arial" w:cs="Arial" w:eastAsia="Arial" w:hAnsi="Arial"/>
                <w:b/>
                <w:bCs/>
                <w:color w:val="FFFFFF"/>
                <w:sz w:val="19"/>
                <w:szCs w:val="19"/>
              </w:rPr>
              <w:t xml:space="preserve">What Owner Can Configure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Supervisor expense submitted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Owner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On/Off · Channel · Recipients · Message template</w:t>
            </w:r>
          </w:p>
        </w:tc>
      </w:tr>
      <w:tr>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Vendor payment pending &gt; N days</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Owner</w:t>
            </w:r>
          </w:p>
        </w:tc>
        <w:tc>
          <w:tcPr>
            <w:tcW w:type="dxa" w:w="4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On/Off · Channel · N days threshold · Recipients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Sales reconciliation — Amber gap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Owner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On/Off · Channel · Threshold ₹ amount · Recipients</w:t>
            </w:r>
          </w:p>
        </w:tc>
      </w:tr>
      <w:tr>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Sales reconciliation — Red gap</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Owner</w:t>
            </w:r>
          </w:p>
        </w:tc>
        <w:tc>
          <w:tcPr>
            <w:tcW w:type="dxa" w:w="4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On/Off · Channel · Threshold ₹ amount · Recipients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Post-paid customer outstanding &gt; N days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Owner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On/Off · Channel · N days threshold · Recipients</w:t>
            </w:r>
          </w:p>
        </w:tc>
      </w:tr>
      <w:tr>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Shift closed — cash discrepancy</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Owner</w:t>
            </w:r>
          </w:p>
        </w:tc>
        <w:tc>
          <w:tcPr>
            <w:tcW w:type="dxa" w:w="4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On/Off · Channel · Tolerance ₹ · Green/Amber/Red separate toggles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Double alert — cash + reconciliation same shift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Owner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On/Off · Channel · Recipients</w:t>
            </w:r>
          </w:p>
        </w:tc>
      </w:tr>
      <w:tr>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Shift closed — shift total summary</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Owner</w:t>
            </w:r>
          </w:p>
        </w:tc>
        <w:tc>
          <w:tcPr>
            <w:tcW w:type="dxa" w:w="4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On/Off · Channel · Sends Shift 1 and Shift 2 total breakdown to owner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Month end stock not submitted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Owner + Supervisor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On/Off · Channel · Which day to alert (default 28th)</w:t>
            </w:r>
          </w:p>
        </w:tc>
      </w:tr>
      <w:tr>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Task assigned to someone</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Assignee</w:t>
            </w:r>
          </w:p>
        </w:tc>
        <w:tc>
          <w:tcPr>
            <w:tcW w:type="dxa" w:w="4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On/Off · Channel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Task overdue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Assignee + Assigner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On/Off · Channel · Reminder time</w:t>
            </w:r>
          </w:p>
        </w:tc>
      </w:tr>
      <w:tr>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Task completed</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Assigner</w:t>
            </w:r>
          </w:p>
        </w:tc>
        <w:tc>
          <w:tcPr>
            <w:tcW w:type="dxa" w:w="4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On/Off · Channel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Cash deposit logged by supervisor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Owner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On/Off · Channel</w:t>
            </w:r>
          </w:p>
        </w:tc>
      </w:tr>
      <w:tr>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UPI not entered — weekly reminder</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Owner</w:t>
            </w:r>
          </w:p>
        </w:tc>
        <w:tc>
          <w:tcPr>
            <w:tcW w:type="dxa" w:w="4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On/Off · Channel · Day of week (default Saturday) · Time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UPI vs Cash ratio drops &gt; 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Owner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On/Off · Channel · N% threshold (default 20%)</w:t>
            </w:r>
          </w:p>
        </w:tc>
      </w:tr>
      <w:tr>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FSSAI license expiring in 30 days</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Owner</w:t>
            </w:r>
          </w:p>
        </w:tc>
        <w:tc>
          <w:tcPr>
            <w:tcW w:type="dxa" w:w="4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On/Off · Channel · Days threshold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Employee account created — credentials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New employee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Always on — WhatsApp to employee phone number</w:t>
            </w:r>
          </w:p>
        </w:tc>
      </w:tr>
      <w:tr>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Vendor payment marked as paid</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Vendor</w:t>
            </w:r>
          </w:p>
        </w:tc>
        <w:tc>
          <w:tcPr>
            <w:tcW w:type="dxa" w:w="4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On/Off · Channel · Sends to vendor WhatsApp number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Milk vendor payment due — 1st/11th/21st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Owner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On/Off · Channel · Fires on 1st, 11th, 21st of every month</w:t>
            </w:r>
          </w:p>
        </w:tc>
      </w:tr>
      <w:tr>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Swiggy/Zomato payout not entered — weekly reminder</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Owner</w:t>
            </w:r>
          </w:p>
        </w:tc>
        <w:tc>
          <w:tcPr>
            <w:tcW w:type="dxa" w:w="4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On/Off · Channel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Automated maintenance task failed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Owner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On/Off · Channel · Recipients</w:t>
            </w:r>
          </w:p>
        </w:tc>
      </w:tr>
      <w:tr>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Disk usage &gt; 80%</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Owner</w:t>
            </w:r>
          </w:p>
        </w:tc>
        <w:tc>
          <w:tcPr>
            <w:tcW w:type="dxa" w:w="4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On/Off · Channel · Threshold % · Recipients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Daily backup not completed in 24 hours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Owner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On/Off · Channel · Recipients</w:t>
            </w:r>
          </w:p>
        </w:tc>
      </w:tr>
    </w:tbl>
    <w:p>
      <w:pPr>
        <w:spacing w:before="80" w:after="80"/>
      </w:pPr>
      <w:r>
        <w:t xml:space="preserve"/>
      </w:r>
    </w:p>
    <w:p>
      <w:pPr>
        <w:pStyle w:val="Heading2"/>
        <w:spacing w:before="280" w:after="160"/>
        <w:outlineLvl w:val="1"/>
      </w:pPr>
      <w:r>
        <w:rPr>
          <w:rFonts w:ascii="Arial" w:cs="Arial" w:eastAsia="Arial" w:hAnsi="Arial"/>
          <w:b/>
          <w:bCs/>
          <w:color w:val="202124"/>
          <w:sz w:val="28"/>
          <w:szCs w:val="28"/>
        </w:rPr>
        <w:t xml:space="preserve">15.4  Custom Alert Rules</w:t>
      </w:r>
    </w:p>
    <w:p>
      <w:pPr>
        <w:spacing w:before="60" w:after="60"/>
      </w:pPr>
      <w:r>
        <w:rPr>
          <w:rFonts w:ascii="Arial" w:cs="Arial" w:eastAsia="Arial" w:hAnsi="Arial"/>
          <w:b w:val="false"/>
          <w:bCs w:val="false"/>
          <w:i w:val="false"/>
          <w:iCs w:val="false"/>
          <w:color w:val="202124"/>
          <w:sz w:val="20"/>
          <w:szCs w:val="20"/>
        </w:rPr>
        <w:t xml:space="preserve">Owner can create entirely new alert rules at runtime by combining: Trigger event + Condition (optional) + Recipients (one or more phone numbers) + Message template (free text with placeholders: {branch} {amount} {date} {staff_name} {vendor_name}) + Channel (WhatsApp / SMS / Both).</w:t>
      </w:r>
    </w:p>
    <w:p>
      <w:pPr>
        <w:spacing w:before="80" w:after="80"/>
        <w:ind w:left="360"/>
      </w:pPr>
      <w:r>
        <w:rPr>
          <w:rFonts w:ascii="Arial" w:cs="Arial" w:eastAsia="Arial" w:hAnsi="Arial"/>
          <w:i/>
          <w:iCs/>
          <w:color w:val="5F6368"/>
          <w:sz w:val="18"/>
          <w:szCs w:val="18"/>
        </w:rPr>
        <w:t xml:space="preserve">ℹ  All alert rules are stored as rows in the alert_rules database table. Adding, editing, or deleting rules is pure CRUD — zero code changes ever needed for new rules on existing trigger types.</w:t>
      </w:r>
    </w:p>
    <w:p>
      <w:pPr>
        <w:spacing w:before="80" w:after="80"/>
      </w:pPr>
      <w:r>
        <w:t xml:space="preserve"/>
      </w:r>
    </w:p>
    <w:p>
      <w:pPr>
        <w:pStyle w:val="Heading2"/>
        <w:spacing w:before="280" w:after="160"/>
        <w:outlineLvl w:val="1"/>
      </w:pPr>
      <w:r>
        <w:rPr>
          <w:rFonts w:ascii="Arial" w:cs="Arial" w:eastAsia="Arial" w:hAnsi="Arial"/>
          <w:b/>
          <w:bCs/>
          <w:color w:val="202124"/>
          <w:sz w:val="28"/>
          <w:szCs w:val="28"/>
        </w:rPr>
        <w:t xml:space="preserve">15.5  Scheduled Digest Alerts</w:t>
      </w:r>
    </w:p>
    <w:p>
      <w:pPr>
        <w:spacing w:before="60" w:after="60"/>
      </w:pPr>
      <w:r>
        <w:rPr>
          <w:rFonts w:ascii="Arial" w:cs="Arial" w:eastAsia="Arial" w:hAnsi="Arial"/>
          <w:b w:val="false"/>
          <w:bCs w:val="false"/>
          <w:i w:val="false"/>
          <w:iCs w:val="false"/>
          <w:color w:val="202124"/>
          <w:sz w:val="20"/>
          <w:szCs w:val="20"/>
        </w:rPr>
        <w:t xml:space="preserve">Time-based alerts independent of any specific event. Owner creates schedules:</w:t>
      </w:r>
    </w:p>
    <w:p>
      <w:pPr>
        <w:pStyle w:val="ListParagraph"/>
        <w:numPr>
          <w:ilvl w:val="0"/>
          <w:numId w:val="2"/>
        </w:numPr>
        <w:spacing w:before="40" w:after="40"/>
      </w:pPr>
      <w:r>
        <w:rPr>
          <w:rFonts w:ascii="Arial" w:cs="Arial" w:eastAsia="Arial" w:hAnsi="Arial"/>
          <w:color w:val="202124"/>
          <w:sz w:val="20"/>
          <w:szCs w:val="20"/>
        </w:rPr>
        <w:t xml:space="preserve">Frequency: Daily / Weekly / Monthly</w:t>
      </w:r>
    </w:p>
    <w:p>
      <w:pPr>
        <w:pStyle w:val="ListParagraph"/>
        <w:numPr>
          <w:ilvl w:val="0"/>
          <w:numId w:val="2"/>
        </w:numPr>
        <w:spacing w:before="40" w:after="40"/>
      </w:pPr>
      <w:r>
        <w:rPr>
          <w:rFonts w:ascii="Arial" w:cs="Arial" w:eastAsia="Arial" w:hAnsi="Arial"/>
          <w:color w:val="202124"/>
          <w:sz w:val="20"/>
          <w:szCs w:val="20"/>
        </w:rPr>
        <w:t xml:space="preserve">Time: time picker</w:t>
      </w:r>
    </w:p>
    <w:p>
      <w:pPr>
        <w:pStyle w:val="ListParagraph"/>
        <w:numPr>
          <w:ilvl w:val="0"/>
          <w:numId w:val="2"/>
        </w:numPr>
        <w:spacing w:before="40" w:after="40"/>
      </w:pPr>
      <w:r>
        <w:rPr>
          <w:rFonts w:ascii="Arial" w:cs="Arial" w:eastAsia="Arial" w:hAnsi="Arial"/>
          <w:color w:val="202124"/>
          <w:sz w:val="20"/>
          <w:szCs w:val="20"/>
        </w:rPr>
        <w:t xml:space="preserve">Content: Daily sales summary / Vendor payment reminder / Wastage summary / P&amp;L ready / Custom</w:t>
      </w:r>
    </w:p>
    <w:p>
      <w:pPr>
        <w:pStyle w:val="ListParagraph"/>
        <w:numPr>
          <w:ilvl w:val="0"/>
          <w:numId w:val="2"/>
        </w:numPr>
        <w:spacing w:before="40" w:after="40"/>
      </w:pPr>
      <w:r>
        <w:rPr>
          <w:rFonts w:ascii="Arial" w:cs="Arial" w:eastAsia="Arial" w:hAnsi="Arial"/>
          <w:color w:val="202124"/>
          <w:sz w:val="20"/>
          <w:szCs w:val="20"/>
        </w:rPr>
        <w:t xml:space="preserve">Recipients: one or more phone numbers (each with independent channel preference)</w:t>
      </w:r>
    </w:p>
    <w:p>
      <w:pPr>
        <w:spacing w:before="60" w:after="60"/>
      </w:pPr>
      <w:r>
        <w:rPr>
          <w:rFonts w:ascii="Arial" w:cs="Arial" w:eastAsia="Arial" w:hAnsi="Arial"/>
          <w:b w:val="false"/>
          <w:bCs w:val="false"/>
          <w:i w:val="false"/>
          <w:iCs w:val="false"/>
          <w:color w:val="202124"/>
          <w:sz w:val="20"/>
          <w:szCs w:val="20"/>
        </w:rPr>
        <w:t xml:space="preserve">Example: "Every Monday 8am — send weekly vendor payment reminder with total due to Owner WhatsApp"</w:t>
      </w:r>
    </w:p>
    <w:p>
      <w:pPr>
        <w:spacing w:before="80" w:after="80"/>
      </w:pPr>
      <w:r>
        <w:t xml:space="preserve"/>
      </w:r>
    </w:p>
    <w:p>
      <w:pPr>
        <w:pStyle w:val="Heading1"/>
        <w:spacing w:before="360" w:after="200"/>
        <w:outlineLvl w:val="0"/>
      </w:pPr>
      <w:r>
        <w:rPr>
          <w:rFonts w:ascii="Arial" w:cs="Arial" w:eastAsia="Arial" w:hAnsi="Arial"/>
          <w:b/>
          <w:bCs/>
          <w:color w:val="202124"/>
          <w:sz w:val="36"/>
          <w:szCs w:val="36"/>
        </w:rPr>
        <w:t xml:space="preserve">16.  Admin Settings — Runtime Configuration (Owner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60"/>
      </w:tblGrid>
      <w:tr>
        <w:trPr>
          <w:tblHeader/>
        </w:trPr>
        <w:tc>
          <w:tcPr>
            <w:tcW w:type="dxa" w:w="32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top"/>
          </w:tcPr>
          <w:p>
            <w:pPr>
              <w:spacing w:before="40" w:after="40"/>
            </w:pPr>
            <w:r>
              <w:rPr>
                <w:rFonts w:ascii="Arial" w:cs="Arial" w:eastAsia="Arial" w:hAnsi="Arial"/>
                <w:b/>
                <w:bCs/>
                <w:color w:val="FFFFFF"/>
                <w:sz w:val="19"/>
                <w:szCs w:val="19"/>
              </w:rPr>
              <w:t xml:space="preserve">Configurable Item</w:t>
            </w:r>
          </w:p>
        </w:tc>
        <w:tc>
          <w:tcPr>
            <w:tcW w:type="dxa" w:w="24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top"/>
          </w:tcPr>
          <w:p>
            <w:pPr>
              <w:spacing w:before="40" w:after="40"/>
            </w:pPr>
            <w:r>
              <w:rPr>
                <w:rFonts w:ascii="Arial" w:cs="Arial" w:eastAsia="Arial" w:hAnsi="Arial"/>
                <w:b/>
                <w:bCs/>
                <w:color w:val="FFFFFF"/>
                <w:sz w:val="19"/>
                <w:szCs w:val="19"/>
              </w:rPr>
              <w:t xml:space="preserve">CRUD Operations</w:t>
            </w:r>
          </w:p>
        </w:tc>
        <w:tc>
          <w:tcPr>
            <w:tcW w:type="dxa" w:w="376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top"/>
          </w:tcPr>
          <w:p>
            <w:pPr>
              <w:spacing w:before="40" w:after="40"/>
            </w:pPr>
            <w:r>
              <w:rPr>
                <w:rFonts w:ascii="Arial" w:cs="Arial" w:eastAsia="Arial" w:hAnsi="Arial"/>
                <w:b/>
                <w:bCs/>
                <w:color w:val="FFFFFF"/>
                <w:sz w:val="19"/>
                <w:szCs w:val="19"/>
              </w:rPr>
              <w:t xml:space="preserve">Notes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Snack items per branch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Add · Edit · Activate · Deactivate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Deactivated items disappear from entry forms and POS instantly</w:t>
            </w:r>
          </w:p>
        </w:tc>
      </w:tr>
      <w:tr>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Stock items per branch</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Add · Edit · Activate · Deactivate · Set unit type</w:t>
            </w:r>
          </w:p>
        </w:tc>
        <w:tc>
          <w:tcPr>
            <w:tcW w:type="dxa" w:w="3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Weight per unit (grams) configurable per item for ladoos/sundal/sweet corn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Month end stock items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Add · Edit · Activate · Deactivate · Set branch flag</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Both branches share same item list by default</w:t>
            </w:r>
          </w:p>
        </w:tc>
      </w:tr>
      <w:tr>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Cash expense categories</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Add · Edit · Deactivate</w:t>
            </w:r>
          </w:p>
        </w:tc>
        <w:tc>
          <w:tcPr>
            <w:tcW w:type="dxa" w:w="3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Per branch — KR and C2 can differ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Supervisor expense shops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Add · Edit · Deactivate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Shop names (DMart, Kasthuri Stores etc.) for Vasanth's bill-wise entry. Configurable at any time.</w:t>
            </w:r>
          </w:p>
        </w:tc>
      </w:tr>
      <w:tr>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POS items</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Add · Edit · Activate · Deactivate per branch independently</w:t>
            </w:r>
          </w:p>
        </w:tc>
        <w:tc>
          <w:tcPr>
            <w:tcW w:type="dxa" w:w="3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Also manages English/Tamil names, image upload, ml per serving for milk-based items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POS categories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Add · Rename · Deactivate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Cannot delete a category that has billing history — only deactivate</w:t>
            </w:r>
          </w:p>
        </w:tc>
      </w:tr>
      <w:tr>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Post-paid customers</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Add · Edit · Deactivate</w:t>
            </w:r>
          </w:p>
        </w:tc>
        <w:tc>
          <w:tcPr>
            <w:tcW w:type="dxa" w:w="3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Per branch — currently KR only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User accounts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Add · Edit · Change branch access · Deactivate · Reset password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
            </w:r>
          </w:p>
        </w:tc>
      </w:tr>
      <w:tr>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Alert recipients</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Add/Edit phone numbers per alert rule · Toggle per recipient</w:t>
            </w:r>
          </w:p>
        </w:tc>
        <w:tc>
          <w:tcPr>
            <w:tcW w:type="dxa" w:w="3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Owner Phone 1, Owner Phone 2, and additional numbers all configurable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Reconciliation thresholds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Edit Amber ₹ and Red ₹ thresholds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
            </w:r>
          </w:p>
        </w:tc>
      </w:tr>
      <w:tr>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Cash discrepancy tolerance</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Edit ± tolerance band</w:t>
            </w:r>
          </w:p>
        </w:tc>
        <w:tc>
          <w:tcPr>
            <w:tcW w:type="dxa" w:w="3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Default ±₹50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UPI alert threshold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Edit % drop</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Default 20%</w:t>
            </w:r>
          </w:p>
        </w:tc>
      </w:tr>
      <w:tr>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Alert Manager rules</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Full CRUD — add/edit/delete all alert rules</w:t>
            </w:r>
          </w:p>
        </w:tc>
        <w:tc>
          <w:tcPr>
            <w:tcW w:type="dxa" w:w="3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See Section 15</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Fixed expense monthly amounts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Edit per branch</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For when rent or other costs change</w:t>
            </w:r>
          </w:p>
        </w:tc>
      </w:tr>
      <w:tr>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Salary staff list</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Add/remove staff name rows per branch</w:t>
            </w:r>
          </w:p>
        </w:tc>
        <w:tc>
          <w:tcPr>
            <w:tcW w:type="dxa" w:w="3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KR: Kanchana · Parvathi · Vasanth. C2: Praveen · Silambarasan. Fully configurable.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Weight per unit for weight-based items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Edit grams per piece or grams per cup per item</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Peanut Ladoo · Dry Fruit Ladoo · Rava Ladoo · Sundal · Sweet Corn</w:t>
            </w:r>
          </w:p>
        </w:tc>
      </w:tr>
    </w:tbl>
    <w:p>
      <w:pPr>
        <w:spacing w:before="80" w:after="80"/>
      </w:pPr>
      <w:r>
        <w:t xml:space="preserve"/>
      </w:r>
    </w:p>
    <w:p>
      <w:pPr>
        <w:pStyle w:val="Heading2"/>
        <w:spacing w:before="280" w:after="160"/>
        <w:outlineLvl w:val="1"/>
      </w:pPr>
      <w:r>
        <w:rPr>
          <w:rFonts w:ascii="Arial" w:cs="Arial" w:eastAsia="Arial" w:hAnsi="Arial"/>
          <w:b/>
          <w:bCs/>
          <w:color w:val="202124"/>
          <w:sz w:val="28"/>
          <w:szCs w:val="28"/>
        </w:rPr>
        <w:t xml:space="preserve">16A.  Maintenance Section (Owner Only) — Fully Automated</w:t>
      </w:r>
    </w:p>
    <w:p>
      <w:pPr>
        <w:spacing w:before="60" w:after="60"/>
      </w:pPr>
      <w:r>
        <w:rPr>
          <w:rFonts w:ascii="Arial" w:cs="Arial" w:eastAsia="Arial" w:hAnsi="Arial"/>
          <w:b w:val="false"/>
          <w:bCs w:val="false"/>
          <w:i w:val="false"/>
          <w:iCs w:val="false"/>
          <w:color w:val="202124"/>
          <w:sz w:val="20"/>
          <w:szCs w:val="20"/>
        </w:rPr>
        <w:t xml:space="preserve">All routine maintenance runs silently and automatically. Owner interaction is only needed for on-demand actions and health monitoring.</w:t>
      </w:r>
    </w:p>
    <w:p>
      <w:pPr>
        <w:spacing w:before="80" w:after="80"/>
      </w:pPr>
      <w:r>
        <w:t xml:space="preserve"/>
      </w:r>
    </w:p>
    <w:p>
      <w:pPr>
        <w:spacing w:before="60" w:after="60"/>
      </w:pPr>
      <w:r>
        <w:rPr>
          <w:rFonts w:ascii="Arial" w:cs="Arial" w:eastAsia="Arial" w:hAnsi="Arial"/>
          <w:b/>
          <w:bCs/>
          <w:i w:val="false"/>
          <w:iCs w:val="false"/>
          <w:color w:val="202124"/>
          <w:sz w:val="20"/>
          <w:szCs w:val="20"/>
        </w:rPr>
        <w:t xml:space="preserve">Automated Tasks (Zero Touch — Runs Silently):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rPr>
          <w:tblHeader/>
        </w:trPr>
        <w:tc>
          <w:tcPr>
            <w:tcW w:type="dxa" w:w="28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top"/>
          </w:tcPr>
          <w:p>
            <w:pPr>
              <w:spacing w:before="40" w:after="40"/>
            </w:pPr>
            <w:r>
              <w:rPr>
                <w:rFonts w:ascii="Arial" w:cs="Arial" w:eastAsia="Arial" w:hAnsi="Arial"/>
                <w:b/>
                <w:bCs/>
                <w:color w:val="FFFFFF"/>
                <w:sz w:val="19"/>
                <w:szCs w:val="19"/>
              </w:rPr>
              <w:t xml:space="preserve">Task</w:t>
            </w:r>
          </w:p>
        </w:tc>
        <w:tc>
          <w:tcPr>
            <w:tcW w:type="dxa" w:w="22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top"/>
          </w:tcPr>
          <w:p>
            <w:pPr>
              <w:spacing w:before="40" w:after="40"/>
            </w:pPr>
            <w:r>
              <w:rPr>
                <w:rFonts w:ascii="Arial" w:cs="Arial" w:eastAsia="Arial" w:hAnsi="Arial"/>
                <w:b/>
                <w:bCs/>
                <w:color w:val="FFFFFF"/>
                <w:sz w:val="19"/>
                <w:szCs w:val="19"/>
              </w:rPr>
              <w:t xml:space="preserve">Schedule</w:t>
            </w:r>
          </w:p>
        </w:tc>
        <w:tc>
          <w:tcPr>
            <w:tcW w:type="dxa" w:w="436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top"/>
          </w:tcPr>
          <w:p>
            <w:pPr>
              <w:spacing w:before="40" w:after="40"/>
            </w:pPr>
            <w:r>
              <w:rPr>
                <w:rFonts w:ascii="Arial" w:cs="Arial" w:eastAsia="Arial" w:hAnsi="Arial"/>
                <w:b/>
                <w:bCs/>
                <w:color w:val="FFFFFF"/>
                <w:sz w:val="19"/>
                <w:szCs w:val="19"/>
              </w:rPr>
              <w:t xml:space="preserve">Details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Daily pg_dump (database backup)</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2am daily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Full Postgres dump → /home/ubuntu/backups/daily/. Last 7 days retained — oldest auto-deleted on 8th day.</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Weekly Docker volume backup</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Sunday 3am</w:t>
            </w:r>
          </w:p>
        </w:tc>
        <w:tc>
          <w:tcPr>
            <w:tcW w:type="dxa" w:w="4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Full Docker data volume copy (database + all uploaded files) → /home/ubuntu/backups/weekly/. Last 4 weeks retained — oldest auto-deleted.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Alert &amp; task log cleanup</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1st of every month 1am</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Deletes alert_log entries &gt; 6 months old. Deletes completed tasks &gt; 3 months old.</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Storage cleanup</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1st of every month 2am</w:t>
            </w:r>
          </w:p>
        </w:tc>
        <w:tc>
          <w:tcPr>
            <w:tcW w:type="dxa" w:w="4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Deletes bill photos / challan photos / receipt photos &gt; 1 year old. Employee documents and POS item images are NEVER auto-deleted.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Postgres VACUUM ANALYZE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Sunday 4am (after volume backup)</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Reclaims dead tuples, keeps query performance optimal.</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Postgres REINDEX</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1st of every month 4am</w:t>
            </w:r>
          </w:p>
        </w:tc>
        <w:tc>
          <w:tcPr>
            <w:tcW w:type="dxa" w:w="4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Rebuilds indexes — prevents index bloat over time.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Temp file cleanup</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Daily 3am</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Clears any orphaned upload temp files older than 24 hours.</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Session cleanup</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Daily 3am</w:t>
            </w:r>
          </w:p>
        </w:tc>
        <w:tc>
          <w:tcPr>
            <w:tcW w:type="dxa" w:w="4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Purges expired JWT sessions from auth table.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Docker log rotation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Configured in Docker daemon at setup</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Each container log capped at 10MB / 3 files — prevents disk fill.</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Disk usage check</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Daily 6am</w:t>
            </w:r>
          </w:p>
        </w:tc>
        <w:tc>
          <w:tcPr>
            <w:tcW w:type="dxa" w:w="4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If disk &gt; 80% used — WhatsApp alert to owner automatically.</w:t>
            </w:r>
          </w:p>
        </w:tc>
      </w:tr>
    </w:tbl>
    <w:p>
      <w:pPr>
        <w:spacing w:before="80" w:after="80"/>
      </w:pPr>
      <w:r>
        <w:t xml:space="preserve"/>
      </w:r>
    </w:p>
    <w:p>
      <w:pPr>
        <w:spacing w:before="60" w:after="60"/>
      </w:pPr>
      <w:r>
        <w:rPr>
          <w:rFonts w:ascii="Arial" w:cs="Arial" w:eastAsia="Arial" w:hAnsi="Arial"/>
          <w:b/>
          <w:bCs/>
          <w:i w:val="false"/>
          <w:iCs w:val="false"/>
          <w:color w:val="202124"/>
          <w:sz w:val="20"/>
          <w:szCs w:val="20"/>
        </w:rPr>
        <w:t xml:space="preserve">Manual Triggers (Owner Admin Settings — one tap):</w:t>
      </w:r>
    </w:p>
    <w:p>
      <w:pPr>
        <w:pStyle w:val="ListParagraph"/>
        <w:numPr>
          <w:ilvl w:val="0"/>
          <w:numId w:val="2"/>
        </w:numPr>
        <w:spacing w:before="40" w:after="40"/>
      </w:pPr>
      <w:r>
        <w:rPr>
          <w:rFonts w:ascii="Arial" w:cs="Arial" w:eastAsia="Arial" w:hAnsi="Arial"/>
          <w:color w:val="202124"/>
          <w:sz w:val="20"/>
          <w:szCs w:val="20"/>
        </w:rPr>
        <w:t xml:space="preserve">On-demand backup — before any major phase deployment or update</w:t>
      </w:r>
    </w:p>
    <w:p>
      <w:pPr>
        <w:pStyle w:val="ListParagraph"/>
        <w:numPr>
          <w:ilvl w:val="0"/>
          <w:numId w:val="2"/>
        </w:numPr>
        <w:spacing w:before="40" w:after="40"/>
      </w:pPr>
      <w:r>
        <w:rPr>
          <w:rFonts w:ascii="Arial" w:cs="Arial" w:eastAsia="Arial" w:hAnsi="Arial"/>
          <w:color w:val="202124"/>
          <w:sz w:val="20"/>
          <w:szCs w:val="20"/>
        </w:rPr>
        <w:t xml:space="preserve">On-demand VACUUM ANALYZE — if owner notices slowness</w:t>
      </w:r>
    </w:p>
    <w:p>
      <w:pPr>
        <w:pStyle w:val="ListParagraph"/>
        <w:numPr>
          <w:ilvl w:val="0"/>
          <w:numId w:val="2"/>
        </w:numPr>
        <w:spacing w:before="40" w:after="40"/>
      </w:pPr>
      <w:r>
        <w:rPr>
          <w:rFonts w:ascii="Arial" w:cs="Arial" w:eastAsia="Arial" w:hAnsi="Arial"/>
          <w:color w:val="202124"/>
          <w:sz w:val="20"/>
          <w:szCs w:val="20"/>
        </w:rPr>
        <w:t xml:space="preserve">Storage cleanup with custom date range and file type selector (Bill Photos / Challan Photos / Receipt Photos / All — Employee Documents and POS Item Images excluded)</w:t>
      </w:r>
    </w:p>
    <w:p>
      <w:pPr>
        <w:pStyle w:val="ListParagraph"/>
        <w:numPr>
          <w:ilvl w:val="0"/>
          <w:numId w:val="2"/>
        </w:numPr>
        <w:spacing w:before="40" w:after="40"/>
      </w:pPr>
      <w:r>
        <w:rPr>
          <w:rFonts w:ascii="Arial" w:cs="Arial" w:eastAsia="Arial" w:hAnsi="Arial"/>
          <w:color w:val="202124"/>
          <w:sz w:val="20"/>
          <w:szCs w:val="20"/>
        </w:rPr>
        <w:t xml:space="preserve">Force reindex now</w:t>
      </w:r>
    </w:p>
    <w:p>
      <w:pPr>
        <w:spacing w:before="80" w:after="80"/>
      </w:pPr>
      <w:r>
        <w:t xml:space="preserve"/>
      </w:r>
    </w:p>
    <w:p>
      <w:pPr>
        <w:spacing w:before="60" w:after="60"/>
      </w:pPr>
      <w:r>
        <w:rPr>
          <w:rFonts w:ascii="Arial" w:cs="Arial" w:eastAsia="Arial" w:hAnsi="Arial"/>
          <w:b/>
          <w:bCs/>
          <w:i w:val="false"/>
          <w:iCs w:val="false"/>
          <w:color w:val="202124"/>
          <w:sz w:val="20"/>
          <w:szCs w:val="20"/>
        </w:rPr>
        <w:t xml:space="preserve">System Health Dashboard (auto-refresh on page open):</w:t>
      </w:r>
    </w:p>
    <w:p>
      <w:pPr>
        <w:pStyle w:val="ListParagraph"/>
        <w:numPr>
          <w:ilvl w:val="0"/>
          <w:numId w:val="2"/>
        </w:numPr>
        <w:spacing w:before="40" w:after="40"/>
      </w:pPr>
      <w:r>
        <w:rPr>
          <w:rFonts w:ascii="Arial" w:cs="Arial" w:eastAsia="Arial" w:hAnsi="Arial"/>
          <w:color w:val="202124"/>
          <w:sz w:val="20"/>
          <w:szCs w:val="20"/>
        </w:rPr>
        <w:t xml:space="preserve">All 7 Docker containers — green/red status</w:t>
      </w:r>
    </w:p>
    <w:p>
      <w:pPr>
        <w:pStyle w:val="ListParagraph"/>
        <w:numPr>
          <w:ilvl w:val="0"/>
          <w:numId w:val="2"/>
        </w:numPr>
        <w:spacing w:before="40" w:after="40"/>
      </w:pPr>
      <w:r>
        <w:rPr>
          <w:rFonts w:ascii="Arial" w:cs="Arial" w:eastAsia="Arial" w:hAnsi="Arial"/>
          <w:color w:val="202124"/>
          <w:sz w:val="20"/>
          <w:szCs w:val="20"/>
        </w:rPr>
        <w:t xml:space="preserve">Database size · Storage bucket size · Disk used / remaining · Disk usage %</w:t>
      </w:r>
    </w:p>
    <w:p>
      <w:pPr>
        <w:pStyle w:val="ListParagraph"/>
        <w:numPr>
          <w:ilvl w:val="0"/>
          <w:numId w:val="2"/>
        </w:numPr>
        <w:spacing w:before="40" w:after="40"/>
      </w:pPr>
      <w:r>
        <w:rPr>
          <w:rFonts w:ascii="Arial" w:cs="Arial" w:eastAsia="Arial" w:hAnsi="Arial"/>
          <w:color w:val="202124"/>
          <w:sz w:val="20"/>
          <w:szCs w:val="20"/>
        </w:rPr>
        <w:t xml:space="preserve">Last successful daily backup · Last successful weekly backup · Next scheduled maintenance task and time</w:t>
      </w:r>
    </w:p>
    <w:p>
      <w:pPr>
        <w:pStyle w:val="ListParagraph"/>
        <w:numPr>
          <w:ilvl w:val="0"/>
          <w:numId w:val="2"/>
        </w:numPr>
        <w:spacing w:before="40" w:after="40"/>
      </w:pPr>
      <w:r>
        <w:rPr>
          <w:rFonts w:ascii="Arial" w:cs="Arial" w:eastAsia="Arial" w:hAnsi="Arial"/>
          <w:color w:val="202124"/>
          <w:sz w:val="20"/>
          <w:szCs w:val="20"/>
        </w:rPr>
        <w:t xml:space="preserve">Uptime per service</w:t>
      </w:r>
    </w:p>
    <w:p>
      <w:pPr>
        <w:spacing w:before="80" w:after="80"/>
      </w:pPr>
      <w:r>
        <w:t xml:space="preserve"/>
      </w:r>
    </w:p>
    <w:p>
      <w:pPr>
        <w:spacing w:before="60" w:after="60"/>
      </w:pPr>
      <w:r>
        <w:rPr>
          <w:rFonts w:ascii="Arial" w:cs="Arial" w:eastAsia="Arial" w:hAnsi="Arial"/>
          <w:b/>
          <w:bCs/>
          <w:i w:val="false"/>
          <w:iCs w:val="false"/>
          <w:color w:val="202124"/>
          <w:sz w:val="20"/>
          <w:szCs w:val="20"/>
        </w:rPr>
        <w:t xml:space="preserve">Automated Alerts:</w:t>
      </w:r>
    </w:p>
    <w:p>
      <w:pPr>
        <w:pStyle w:val="ListParagraph"/>
        <w:numPr>
          <w:ilvl w:val="0"/>
          <w:numId w:val="2"/>
        </w:numPr>
        <w:spacing w:before="40" w:after="40"/>
      </w:pPr>
      <w:r>
        <w:rPr>
          <w:rFonts w:ascii="Arial" w:cs="Arial" w:eastAsia="Arial" w:hAnsi="Arial"/>
          <w:color w:val="202124"/>
          <w:sz w:val="20"/>
          <w:szCs w:val="20"/>
        </w:rPr>
        <w:t xml:space="preserve">Disk &gt; 80% — WhatsApp to owner (configurable in Alert Manager)</w:t>
      </w:r>
    </w:p>
    <w:p>
      <w:pPr>
        <w:pStyle w:val="ListParagraph"/>
        <w:numPr>
          <w:ilvl w:val="0"/>
          <w:numId w:val="2"/>
        </w:numPr>
        <w:spacing w:before="40" w:after="40"/>
      </w:pPr>
      <w:r>
        <w:rPr>
          <w:rFonts w:ascii="Arial" w:cs="Arial" w:eastAsia="Arial" w:hAnsi="Arial"/>
          <w:color w:val="202124"/>
          <w:sz w:val="20"/>
          <w:szCs w:val="20"/>
        </w:rPr>
        <w:t xml:space="preserve">Any automated maintenance task fails — WhatsApp to owner with error summary</w:t>
      </w:r>
    </w:p>
    <w:p>
      <w:pPr>
        <w:pStyle w:val="ListParagraph"/>
        <w:numPr>
          <w:ilvl w:val="0"/>
          <w:numId w:val="2"/>
        </w:numPr>
        <w:spacing w:before="40" w:after="40"/>
      </w:pPr>
      <w:r>
        <w:rPr>
          <w:rFonts w:ascii="Arial" w:cs="Arial" w:eastAsia="Arial" w:hAnsi="Arial"/>
          <w:color w:val="202124"/>
          <w:sz w:val="20"/>
          <w:szCs w:val="20"/>
        </w:rPr>
        <w:t xml:space="preserve">Backup not completed in 24 hours — WhatsApp to owner</w:t>
      </w:r>
    </w:p>
    <w:p>
      <w:pPr>
        <w:spacing w:before="80" w:after="80"/>
      </w:pPr>
      <w:r>
        <w:t xml:space="preserve"/>
      </w:r>
    </w:p>
    <w:p>
      <w:pPr>
        <w:spacing w:before="60" w:after="60"/>
      </w:pPr>
      <w:r>
        <w:rPr>
          <w:rFonts w:ascii="Arial" w:cs="Arial" w:eastAsia="Arial" w:hAnsi="Arial"/>
          <w:b/>
          <w:bCs/>
          <w:i w:val="false"/>
          <w:iCs w:val="false"/>
          <w:color w:val="202124"/>
          <w:sz w:val="20"/>
          <w:szCs w:val="20"/>
        </w:rPr>
        <w:t xml:space="preserve">Audit Log (permanent — never auto-deleted):</w:t>
      </w:r>
    </w:p>
    <w:p>
      <w:pPr>
        <w:pStyle w:val="ListParagraph"/>
        <w:numPr>
          <w:ilvl w:val="0"/>
          <w:numId w:val="2"/>
        </w:numPr>
        <w:spacing w:before="40" w:after="40"/>
      </w:pPr>
      <w:r>
        <w:rPr>
          <w:rFonts w:ascii="Arial" w:cs="Arial" w:eastAsia="Arial" w:hAnsi="Arial"/>
          <w:color w:val="202124"/>
          <w:sz w:val="20"/>
          <w:szCs w:val="20"/>
        </w:rPr>
        <w:t xml:space="preserve">Every maintenance action logged — task name, scheduled or manual, outcome, timestamp, size freed</w:t>
      </w:r>
    </w:p>
    <w:p>
      <w:pPr>
        <w:pStyle w:val="ListParagraph"/>
        <w:numPr>
          <w:ilvl w:val="0"/>
          <w:numId w:val="2"/>
        </w:numPr>
        <w:spacing w:before="40" w:after="40"/>
      </w:pPr>
      <w:r>
        <w:rPr>
          <w:rFonts w:ascii="Arial" w:cs="Arial" w:eastAsia="Arial" w:hAnsi="Arial"/>
          <w:color w:val="202124"/>
          <w:sz w:val="20"/>
          <w:szCs w:val="20"/>
        </w:rPr>
        <w:t xml:space="preserve">Visible in Admin Settings → Maintenance → Audit Log tab</w:t>
      </w:r>
    </w:p>
    <w:p>
      <w:pPr>
        <w:spacing w:before="80" w:after="80"/>
      </w:pPr>
      <w:r>
        <w:t xml:space="preserve"/>
      </w:r>
    </w:p>
    <w:p>
      <w:pPr>
        <w:pStyle w:val="Heading1"/>
        <w:spacing w:before="360" w:after="200"/>
        <w:outlineLvl w:val="0"/>
      </w:pPr>
      <w:r>
        <w:rPr>
          <w:rFonts w:ascii="Arial" w:cs="Arial" w:eastAsia="Arial" w:hAnsi="Arial"/>
          <w:b/>
          <w:bCs/>
          <w:color w:val="202124"/>
          <w:sz w:val="36"/>
          <w:szCs w:val="36"/>
        </w:rPr>
        <w:t xml:space="preserve">17.  Technical Architecture</w:t>
      </w:r>
    </w:p>
    <w:p>
      <w:pPr>
        <w:pStyle w:val="Heading2"/>
        <w:spacing w:before="280" w:after="160"/>
        <w:outlineLvl w:val="1"/>
      </w:pPr>
      <w:r>
        <w:rPr>
          <w:rFonts w:ascii="Arial" w:cs="Arial" w:eastAsia="Arial" w:hAnsi="Arial"/>
          <w:b/>
          <w:bCs/>
          <w:color w:val="202124"/>
          <w:sz w:val="28"/>
          <w:szCs w:val="28"/>
        </w:rPr>
        <w:t xml:space="preserve">17.1  Full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top"/>
          </w:tcPr>
          <w:p>
            <w:pPr>
              <w:spacing w:before="40" w:after="40"/>
            </w:pPr>
            <w:r>
              <w:rPr>
                <w:rFonts w:ascii="Arial" w:cs="Arial" w:eastAsia="Arial" w:hAnsi="Arial"/>
                <w:b/>
                <w:bCs/>
                <w:color w:val="FFFFFF"/>
                <w:sz w:val="19"/>
                <w:szCs w:val="19"/>
              </w:rPr>
              <w:t xml:space="preserve">Layer</w:t>
            </w:r>
          </w:p>
        </w:tc>
        <w:tc>
          <w:tcPr>
            <w:tcW w:type="dxa" w:w="28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top"/>
          </w:tcPr>
          <w:p>
            <w:pPr>
              <w:spacing w:before="40" w:after="40"/>
            </w:pPr>
            <w:r>
              <w:rPr>
                <w:rFonts w:ascii="Arial" w:cs="Arial" w:eastAsia="Arial" w:hAnsi="Arial"/>
                <w:b/>
                <w:bCs/>
                <w:color w:val="FFFFFF"/>
                <w:sz w:val="19"/>
                <w:szCs w:val="19"/>
              </w:rPr>
              <w:t xml:space="preserve">Technology</w:t>
            </w:r>
          </w:p>
        </w:tc>
        <w:tc>
          <w:tcPr>
            <w:tcW w:type="dxa" w:w="436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top"/>
          </w:tcPr>
          <w:p>
            <w:pPr>
              <w:spacing w:before="40" w:after="40"/>
            </w:pPr>
            <w:r>
              <w:rPr>
                <w:rFonts w:ascii="Arial" w:cs="Arial" w:eastAsia="Arial" w:hAnsi="Arial"/>
                <w:b/>
                <w:bCs/>
                <w:color w:val="FFFFFF"/>
                <w:sz w:val="19"/>
                <w:szCs w:val="19"/>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Frontend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React 18 + Tailwind CSS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Material Design 3 inspired · Mobile-first · Fully responsive</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PWA</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Service Worker + Web App Manifest</w:t>
            </w:r>
          </w:p>
        </w:tc>
        <w:tc>
          <w:tcPr>
            <w:tcW w:type="dxa" w:w="4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Offline billing for POS · Install on Android from browser · Silent updates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Internationalisation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react-i18next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English + Tamil · Separate JSON files · Instant toggle without page reload</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State Management</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React Context + React Query</w:t>
            </w:r>
          </w:p>
        </w:tc>
        <w:tc>
          <w:tcPr>
            <w:tcW w:type="dxa" w:w="4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Server state caching · Offline queue management · Background sync</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Backend / DB</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Supabase (self-hosted Docker)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Postgres 15 + Auth (JWT) + REST API (PostgREST) + File Storage</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Authentication</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Supabase Auth — email/password</w:t>
            </w:r>
          </w:p>
        </w:tc>
        <w:tc>
          <w:tcPr>
            <w:tcW w:type="dxa" w:w="4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App-level RBAC — role check on every route and screen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File Storage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Supabase Storage on Docker volume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Private bucket for bills, challans, docs, item images, employee docs</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WhatsApp Alerts</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Whatomate (open source)</w:t>
            </w:r>
          </w:p>
        </w:tc>
        <w:tc>
          <w:tcPr>
            <w:tcW w:type="dxa" w:w="4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Runs as Docker service · Meta WhatsApp Business Cloud API backend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SMS Alerts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Fast2SMS REST API</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Called from backend on alert triggers · India-focused · Low cost</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Containerisation</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Docker Compose</w:t>
            </w:r>
          </w:p>
        </w:tc>
        <w:tc>
          <w:tcPr>
            <w:tcW w:type="dxa" w:w="4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Single docker-compose.yml · One command to start everything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Reverse Proxy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Nginx (Docker)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Port 80/443 entry point · Routes to React app and Supabase API</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OS</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Ubuntu Server 22.04 LTS</w:t>
            </w:r>
          </w:p>
        </w:tc>
        <w:tc>
          <w:tcPr>
            <w:tcW w:type="dxa" w:w="4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Free · Stable · LTS until 2032 · Docker native</w:t>
            </w:r>
          </w:p>
        </w:tc>
      </w:tr>
    </w:tbl>
    <w:p>
      <w:pPr>
        <w:spacing w:before="80" w:after="80"/>
      </w:pPr>
      <w:r>
        <w:t xml:space="preserve"/>
      </w:r>
    </w:p>
    <w:p>
      <w:pPr>
        <w:pStyle w:val="Heading2"/>
        <w:spacing w:before="280" w:after="160"/>
        <w:outlineLvl w:val="1"/>
      </w:pPr>
      <w:r>
        <w:rPr>
          <w:rFonts w:ascii="Arial" w:cs="Arial" w:eastAsia="Arial" w:hAnsi="Arial"/>
          <w:b/>
          <w:bCs/>
          <w:color w:val="202124"/>
          <w:sz w:val="28"/>
          <w:szCs w:val="28"/>
        </w:rPr>
        <w:t xml:space="preserve">17.2  Single docker-compose.yml — All Seven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top"/>
          </w:tcPr>
          <w:p>
            <w:pPr>
              <w:spacing w:before="40" w:after="40"/>
            </w:pPr>
            <w:r>
              <w:rPr>
                <w:rFonts w:ascii="Arial" w:cs="Arial" w:eastAsia="Arial" w:hAnsi="Arial"/>
                <w:b/>
                <w:bCs/>
                <w:color w:val="FFFFFF"/>
                <w:sz w:val="19"/>
                <w:szCs w:val="19"/>
              </w:rPr>
              <w:t xml:space="preserve">Service</w:t>
            </w:r>
          </w:p>
        </w:tc>
        <w:tc>
          <w:tcPr>
            <w:tcW w:type="dxa" w:w="28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top"/>
          </w:tcPr>
          <w:p>
            <w:pPr>
              <w:spacing w:before="40" w:after="40"/>
            </w:pPr>
            <w:r>
              <w:rPr>
                <w:rFonts w:ascii="Arial" w:cs="Arial" w:eastAsia="Arial" w:hAnsi="Arial"/>
                <w:b/>
                <w:bCs/>
                <w:color w:val="FFFFFF"/>
                <w:sz w:val="19"/>
                <w:szCs w:val="19"/>
              </w:rPr>
              <w:t xml:space="preserve">Docker Image</w:t>
            </w:r>
          </w:p>
        </w:tc>
        <w:tc>
          <w:tcPr>
            <w:tcW w:type="dxa" w:w="436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top"/>
          </w:tcPr>
          <w:p>
            <w:pPr>
              <w:spacing w:before="40" w:after="40"/>
            </w:pPr>
            <w:r>
              <w:rPr>
                <w:rFonts w:ascii="Arial" w:cs="Arial" w:eastAsia="Arial" w:hAnsi="Arial"/>
                <w:b/>
                <w:bCs/>
                <w:color w:val="FFFFFF"/>
                <w:sz w:val="19"/>
                <w:szCs w:val="19"/>
              </w:rPr>
              <w:t xml:space="preserve">Purpose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postgres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postgres:15</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Primary database — all data persisted to named Docker volume</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supabase-api</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supabase/postgrest</w:t>
            </w:r>
          </w:p>
        </w:tc>
        <w:tc>
          <w:tcPr>
            <w:tcW w:type="dxa" w:w="4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REST API layer — PostgREST translates HTTP to SQL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supabase-auth</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supabase/gotrue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JWT authentication · 8-hour session expiry</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supabase-storage</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supabase/storage-api</w:t>
            </w:r>
          </w:p>
        </w:tc>
        <w:tc>
          <w:tcPr>
            <w:tcW w:type="dxa" w:w="4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File storage · Private bucket · Signed URL access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app</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node:20 — React build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Frontend built and served as static files via Nginx</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nginx</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nginx:alpine</w:t>
            </w:r>
          </w:p>
        </w:tc>
        <w:tc>
          <w:tcPr>
            <w:tcW w:type="dxa" w:w="4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Single entry point port 80/443 · Routes traffic</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whatomate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shridarpatil/whatomate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WhatsApp Business API alerts · Configured via .env</w:t>
            </w:r>
          </w:p>
        </w:tc>
      </w:tr>
    </w:tbl>
    <w:p>
      <w:pPr>
        <w:spacing w:before="80" w:after="80"/>
      </w:pPr>
      <w:r>
        <w:t xml:space="preserve"/>
      </w:r>
    </w:p>
    <w:p>
      <w:pPr>
        <w:pStyle w:val="Heading2"/>
        <w:spacing w:before="280" w:after="160"/>
        <w:outlineLvl w:val="1"/>
      </w:pPr>
      <w:r>
        <w:rPr>
          <w:rFonts w:ascii="Arial" w:cs="Arial" w:eastAsia="Arial" w:hAnsi="Arial"/>
          <w:b/>
          <w:bCs/>
          <w:color w:val="202124"/>
          <w:sz w:val="28"/>
          <w:szCs w:val="28"/>
        </w:rPr>
        <w:t xml:space="preserve">17.3  Security Model</w:t>
      </w:r>
    </w:p>
    <w:p>
      <w:pPr>
        <w:spacing w:before="100" w:after="100"/>
      </w:pPr>
      <w:r>
        <w:rPr>
          <w:rFonts w:ascii="Arial" w:cs="Arial" w:eastAsia="Arial" w:hAnsi="Arial"/>
          <w:b/>
          <w:bCs/>
          <w:color w:val="202124"/>
          <w:sz w:val="20"/>
          <w:szCs w:val="20"/>
        </w:rPr>
        <w:t xml:space="preserve">★  RLS (Row Level Security) is intentionally DISABLED on all tables. This is a deliberate decision — the app is a small private internal system with 5-6 known users. All access control is handled at the React app level. This simplifies development and maintenance significantly.</w:t>
      </w:r>
    </w:p>
    <w:p>
      <w:pPr>
        <w:pStyle w:val="ListParagraph"/>
        <w:numPr>
          <w:ilvl w:val="0"/>
          <w:numId w:val="2"/>
        </w:numPr>
        <w:spacing w:before="40" w:after="40"/>
      </w:pPr>
      <w:r>
        <w:rPr>
          <w:rFonts w:ascii="Arial" w:cs="Arial" w:eastAsia="Arial" w:hAnsi="Arial"/>
          <w:color w:val="202124"/>
          <w:sz w:val="20"/>
          <w:szCs w:val="20"/>
        </w:rPr>
        <w:t xml:space="preserve">All access control enforced at React app level — role check on every route and screen</w:t>
      </w:r>
    </w:p>
    <w:p>
      <w:pPr>
        <w:pStyle w:val="ListParagraph"/>
        <w:numPr>
          <w:ilvl w:val="0"/>
          <w:numId w:val="2"/>
        </w:numPr>
        <w:spacing w:before="40" w:after="40"/>
      </w:pPr>
      <w:r>
        <w:rPr>
          <w:rFonts w:ascii="Arial" w:cs="Arial" w:eastAsia="Arial" w:hAnsi="Arial"/>
          <w:color w:val="202124"/>
          <w:sz w:val="20"/>
          <w:szCs w:val="20"/>
        </w:rPr>
        <w:t xml:space="preserve">Staff role: app only shows staff screens, no sales totals, no reports, no revenue figures visible anywhere in UI</w:t>
      </w:r>
    </w:p>
    <w:p>
      <w:pPr>
        <w:pStyle w:val="ListParagraph"/>
        <w:numPr>
          <w:ilvl w:val="0"/>
          <w:numId w:val="2"/>
        </w:numPr>
        <w:spacing w:before="40" w:after="40"/>
      </w:pPr>
      <w:r>
        <w:rPr>
          <w:rFonts w:ascii="Arial" w:cs="Arial" w:eastAsia="Arial" w:hAnsi="Arial"/>
          <w:color w:val="202124"/>
          <w:sz w:val="20"/>
          <w:szCs w:val="20"/>
        </w:rPr>
        <w:t xml:space="preserve">Supervisor role: app shows supervisor screens only — no sales totals, no P&amp;L, no reports</w:t>
      </w:r>
    </w:p>
    <w:p>
      <w:pPr>
        <w:pStyle w:val="ListParagraph"/>
        <w:numPr>
          <w:ilvl w:val="0"/>
          <w:numId w:val="2"/>
        </w:numPr>
        <w:spacing w:before="40" w:after="40"/>
      </w:pPr>
      <w:r>
        <w:rPr>
          <w:rFonts w:ascii="Arial" w:cs="Arial" w:eastAsia="Arial" w:hAnsi="Arial"/>
          <w:color w:val="202124"/>
          <w:sz w:val="20"/>
          <w:szCs w:val="20"/>
        </w:rPr>
        <w:t xml:space="preserve">Owner role: full access to all screens and data</w:t>
      </w:r>
    </w:p>
    <w:p>
      <w:pPr>
        <w:pStyle w:val="ListParagraph"/>
        <w:numPr>
          <w:ilvl w:val="0"/>
          <w:numId w:val="2"/>
        </w:numPr>
        <w:spacing w:before="40" w:after="40"/>
      </w:pPr>
      <w:r>
        <w:rPr>
          <w:rFonts w:ascii="Arial" w:cs="Arial" w:eastAsia="Arial" w:hAnsi="Arial"/>
          <w:color w:val="202124"/>
          <w:sz w:val="20"/>
          <w:szCs w:val="20"/>
        </w:rPr>
        <w:t xml:space="preserve">Branch filter enforced in every API query — staff only see data for their assigned branch(es)</w:t>
      </w:r>
    </w:p>
    <w:p>
      <w:pPr>
        <w:pStyle w:val="ListParagraph"/>
        <w:numPr>
          <w:ilvl w:val="0"/>
          <w:numId w:val="2"/>
        </w:numPr>
        <w:spacing w:before="40" w:after="40"/>
      </w:pPr>
      <w:r>
        <w:rPr>
          <w:rFonts w:ascii="Arial" w:cs="Arial" w:eastAsia="Arial" w:hAnsi="Arial"/>
          <w:color w:val="202124"/>
          <w:sz w:val="20"/>
          <w:szCs w:val="20"/>
        </w:rPr>
        <w:t xml:space="preserve">Sensitive data encrypted at rest using pgcrypto: employee Aadhaar numbers, employee bank accounts, vendor bank accounts</w:t>
      </w:r>
    </w:p>
    <w:p>
      <w:pPr>
        <w:pStyle w:val="ListParagraph"/>
        <w:numPr>
          <w:ilvl w:val="0"/>
          <w:numId w:val="2"/>
        </w:numPr>
        <w:spacing w:before="40" w:after="40"/>
      </w:pPr>
      <w:r>
        <w:rPr>
          <w:rFonts w:ascii="Arial" w:cs="Arial" w:eastAsia="Arial" w:hAnsi="Arial"/>
          <w:color w:val="202124"/>
          <w:sz w:val="20"/>
          <w:szCs w:val="20"/>
        </w:rPr>
        <w:t xml:space="preserve">File uploads in private Supabase storage bucket — signed URLs with expiry, never publicly accessible</w:t>
      </w:r>
    </w:p>
    <w:p>
      <w:pPr>
        <w:pStyle w:val="ListParagraph"/>
        <w:numPr>
          <w:ilvl w:val="0"/>
          <w:numId w:val="2"/>
        </w:numPr>
        <w:spacing w:before="40" w:after="40"/>
      </w:pPr>
      <w:r>
        <w:rPr>
          <w:rFonts w:ascii="Arial" w:cs="Arial" w:eastAsia="Arial" w:hAnsi="Arial"/>
          <w:color w:val="202124"/>
          <w:sz w:val="20"/>
          <w:szCs w:val="20"/>
        </w:rPr>
        <w:t xml:space="preserve">HTTPS enforced via Nginx + Let's Encrypt</w:t>
      </w:r>
    </w:p>
    <w:p>
      <w:pPr>
        <w:pStyle w:val="ListParagraph"/>
        <w:numPr>
          <w:ilvl w:val="0"/>
          <w:numId w:val="2"/>
        </w:numPr>
        <w:spacing w:before="40" w:after="40"/>
      </w:pPr>
      <w:r>
        <w:rPr>
          <w:rFonts w:ascii="Arial" w:cs="Arial" w:eastAsia="Arial" w:hAnsi="Arial"/>
          <w:color w:val="202124"/>
          <w:sz w:val="20"/>
          <w:szCs w:val="20"/>
        </w:rPr>
        <w:t xml:space="preserve">JWT sessions expire after 8 hours — staff auto-logged out</w:t>
      </w:r>
    </w:p>
    <w:p>
      <w:pPr>
        <w:spacing w:before="80" w:after="80"/>
      </w:pPr>
      <w:r>
        <w:t xml:space="preserve"/>
      </w:r>
    </w:p>
    <w:p>
      <w:pPr>
        <w:pStyle w:val="Heading2"/>
        <w:spacing w:before="280" w:after="160"/>
        <w:outlineLvl w:val="1"/>
      </w:pPr>
      <w:r>
        <w:rPr>
          <w:rFonts w:ascii="Arial" w:cs="Arial" w:eastAsia="Arial" w:hAnsi="Arial"/>
          <w:b/>
          <w:bCs/>
          <w:color w:val="202124"/>
          <w:sz w:val="28"/>
          <w:szCs w:val="28"/>
        </w:rPr>
        <w:t xml:space="preserve">17.4  Complete Database Schema — All Tables</w:t>
      </w:r>
    </w:p>
    <w:p>
      <w:pPr>
        <w:spacing w:before="60" w:after="60"/>
      </w:pPr>
      <w:r>
        <w:rPr>
          <w:rFonts w:ascii="Arial" w:cs="Arial" w:eastAsia="Arial" w:hAnsi="Arial"/>
          <w:b/>
          <w:bCs/>
          <w:i w:val="false"/>
          <w:iCs w:val="false"/>
          <w:color w:val="202124"/>
          <w:sz w:val="20"/>
          <w:szCs w:val="20"/>
        </w:rPr>
        <w:t xml:space="preserve">Core Daily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top"/>
          </w:tcPr>
          <w:p>
            <w:pPr>
              <w:spacing w:before="40" w:after="40"/>
            </w:pPr>
            <w:r>
              <w:rPr>
                <w:rFonts w:ascii="Arial" w:cs="Arial" w:eastAsia="Arial" w:hAnsi="Arial"/>
                <w:b/>
                <w:bCs/>
                <w:color w:val="FFFFFF"/>
                <w:sz w:val="19"/>
                <w:szCs w:val="19"/>
              </w:rPr>
              <w:t xml:space="preserve">Table</w:t>
            </w:r>
          </w:p>
        </w:tc>
        <w:tc>
          <w:tcPr>
            <w:tcW w:type="dxa" w:w="656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top"/>
          </w:tcPr>
          <w:p>
            <w:pPr>
              <w:spacing w:before="40" w:after="40"/>
            </w:pPr>
            <w:r>
              <w:rPr>
                <w:rFonts w:ascii="Arial" w:cs="Arial" w:eastAsia="Arial" w:hAnsi="Arial"/>
                <w:b/>
                <w:bCs/>
                <w:color w:val="FFFFFF"/>
                <w:sz w:val="19"/>
                <w:szCs w:val="19"/>
              </w:rPr>
              <w:t xml:space="preserve">Purpose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branches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KR and C2 records — item config, categories, settings per branch</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daily_entries</w:t>
            </w:r>
          </w:p>
        </w:tc>
        <w:tc>
          <w:tcPr>
            <w:tcW w:type="dxa" w:w="6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One record per branch per date — open/close time, staff name, shift number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snack_entries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Qty/sold/wastage/complimentary/prepared per item per daily entry</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cash_entries</w:t>
            </w:r>
          </w:p>
        </w:tc>
        <w:tc>
          <w:tcPr>
            <w:tcW w:type="dxa" w:w="6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Denomination counts per shift (1 and 2) per daily entry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milk_entries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Coffee and tea milk litres per shift (Shift 1 and Shift 2) per daily entry — both KR and C2</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asset_entries</w:t>
            </w:r>
          </w:p>
        </w:tc>
        <w:tc>
          <w:tcPr>
            <w:tcW w:type="dxa" w:w="6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Glass counts — current/new/broken — per daily entry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postpaid_entries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Post-paid sales per customer per shift per daily entry</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stock_entries</w:t>
            </w:r>
          </w:p>
        </w:tc>
        <w:tc>
          <w:tcPr>
            <w:tcW w:type="dxa" w:w="6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Opening/purchase/closing per stock item per daily entry. For Coffee/Tea powder: stores grams consumed per day for per-gram P&amp;L calculation.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stock_item_config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Per-item reconciliation config — recon_method, entry_unit, weight_per_unit_grams, weight_per_unit_effective_from</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expense_entries</w:t>
            </w:r>
          </w:p>
        </w:tc>
        <w:tc>
          <w:tcPr>
            <w:tcW w:type="dxa" w:w="6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Cash expense category amounts per daily entry. Gas category: gas_for_pl_gas_bill flag = true.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month_end_stock</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Monthly closing stock — item, branch, open units, packed units, rate, cost</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upi_entries</w:t>
            </w:r>
          </w:p>
        </w:tc>
        <w:tc>
          <w:tcPr>
            <w:tcW w:type="dxa" w:w="6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Daily UPI total per branch per day — entered by owner weekly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delivery_platform_entries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Weekly Swiggy/Zomato payouts — platform, branch, period, payout_amount, bank_utr</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cash_deposits</w:t>
            </w:r>
          </w:p>
        </w:tc>
        <w:tc>
          <w:tcPr>
            <w:tcW w:type="dxa" w:w="6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Supervisor bank deposits — deposit_date, challan_photo_url, branch, rows (JSON array of branch/date/amount), total_amount, bank_ref</w:t>
            </w:r>
          </w:p>
        </w:tc>
      </w:tr>
    </w:tbl>
    <w:p>
      <w:pPr>
        <w:spacing w:before="80" w:after="80"/>
      </w:pPr>
      <w:r>
        <w:t xml:space="preserve"/>
      </w:r>
    </w:p>
    <w:p>
      <w:pPr>
        <w:spacing w:before="60" w:after="60"/>
      </w:pPr>
      <w:r>
        <w:rPr>
          <w:rFonts w:ascii="Arial" w:cs="Arial" w:eastAsia="Arial" w:hAnsi="Arial"/>
          <w:b/>
          <w:bCs/>
          <w:i w:val="false"/>
          <w:iCs w:val="false"/>
          <w:color w:val="202124"/>
          <w:sz w:val="20"/>
          <w:szCs w:val="20"/>
        </w:rPr>
        <w:t xml:space="preserve">POS / Billing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top"/>
          </w:tcPr>
          <w:p>
            <w:pPr>
              <w:spacing w:before="40" w:after="40"/>
            </w:pPr>
            <w:r>
              <w:rPr>
                <w:rFonts w:ascii="Arial" w:cs="Arial" w:eastAsia="Arial" w:hAnsi="Arial"/>
                <w:b/>
                <w:bCs/>
                <w:color w:val="FFFFFF"/>
                <w:sz w:val="19"/>
                <w:szCs w:val="19"/>
              </w:rPr>
              <w:t xml:space="preserve">Table</w:t>
            </w:r>
          </w:p>
        </w:tc>
        <w:tc>
          <w:tcPr>
            <w:tcW w:type="dxa" w:w="656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top"/>
          </w:tcPr>
          <w:p>
            <w:pPr>
              <w:spacing w:before="40" w:after="40"/>
            </w:pPr>
            <w:r>
              <w:rPr>
                <w:rFonts w:ascii="Arial" w:cs="Arial" w:eastAsia="Arial" w:hAnsi="Arial"/>
                <w:b/>
                <w:bCs/>
                <w:color w:val="FFFFFF"/>
                <w:sz w:val="19"/>
                <w:szCs w:val="19"/>
              </w:rPr>
              <w:t xml:space="preserve">Purpose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pos_items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All billable items — name EN, name Tamil, category, price, image URL, branch flags, active flag, ml_per_serving for milk-based items</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pos_categories</w:t>
            </w:r>
          </w:p>
        </w:tc>
        <w:tc>
          <w:tcPr>
            <w:tcW w:type="dxa" w:w="6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Tea/Coffee/Snacks/Bun/Beverages/Combo — configurable by owner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bills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Each transaction — branch, staff, shift, date, time, total, payment_mode (Cash/UPI/PostPaid/Complimentary/Swiggy/Zomato)</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bill_items</w:t>
            </w:r>
          </w:p>
        </w:tc>
        <w:tc>
          <w:tcPr>
            <w:tcW w:type="dxa" w:w="6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Line items per bill — item ID, qty, unit price AT TIME OF BILLING (historical)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bill_complimentary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Complimentary transactions — type (Staff or Others), items, value, staff name</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pos_sessions</w:t>
            </w:r>
          </w:p>
        </w:tc>
        <w:tc>
          <w:tcPr>
            <w:tcW w:type="dxa" w:w="6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Shift sessions — links all bills to a shift for cash accountability and shift-wise sales totals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cash_discrepancy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Per shift close — POS cash total, declared cash, difference, alert level, acknowledged flag</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pos_item_price_history</w:t>
            </w:r>
          </w:p>
        </w:tc>
        <w:tc>
          <w:tcPr>
            <w:tcW w:type="dxa" w:w="6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All price changes per item — old price, new price, effective date, changed by</w:t>
            </w:r>
          </w:p>
        </w:tc>
      </w:tr>
    </w:tbl>
    <w:p>
      <w:pPr>
        <w:spacing w:before="80" w:after="80"/>
      </w:pPr>
      <w:r>
        <w:t xml:space="preserve"/>
      </w:r>
    </w:p>
    <w:p>
      <w:pPr>
        <w:spacing w:before="60" w:after="60"/>
      </w:pPr>
      <w:r>
        <w:rPr>
          <w:rFonts w:ascii="Arial" w:cs="Arial" w:eastAsia="Arial" w:hAnsi="Arial"/>
          <w:b/>
          <w:bCs/>
          <w:i w:val="false"/>
          <w:iCs w:val="false"/>
          <w:color w:val="202124"/>
          <w:sz w:val="20"/>
          <w:szCs w:val="20"/>
        </w:rPr>
        <w:t xml:space="preserve">Vendor &amp; Payments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top"/>
          </w:tcPr>
          <w:p>
            <w:pPr>
              <w:spacing w:before="40" w:after="40"/>
            </w:pPr>
            <w:r>
              <w:rPr>
                <w:rFonts w:ascii="Arial" w:cs="Arial" w:eastAsia="Arial" w:hAnsi="Arial"/>
                <w:b/>
                <w:bCs/>
                <w:color w:val="FFFFFF"/>
                <w:sz w:val="19"/>
                <w:szCs w:val="19"/>
              </w:rPr>
              <w:t xml:space="preserve">Table</w:t>
            </w:r>
          </w:p>
        </w:tc>
        <w:tc>
          <w:tcPr>
            <w:tcW w:type="dxa" w:w="656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top"/>
          </w:tcPr>
          <w:p>
            <w:pPr>
              <w:spacing w:before="40" w:after="40"/>
            </w:pPr>
            <w:r>
              <w:rPr>
                <w:rFonts w:ascii="Arial" w:cs="Arial" w:eastAsia="Arial" w:hAnsi="Arial"/>
                <w:b/>
                <w:bCs/>
                <w:color w:val="FFFFFF"/>
                <w:sz w:val="19"/>
                <w:szCs w:val="19"/>
              </w:rPr>
              <w:t xml:space="preserve">Purpose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vendors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Vendor master — business name, code, type, contact, WhatsApp, payment_cycle_type, active</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vendor_payment_cycles</w:t>
            </w:r>
          </w:p>
        </w:tc>
        <w:tc>
          <w:tcPr>
            <w:tcW w:type="dxa" w:w="6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Per-vendor cycle config — cycle_type (MonThu/FixedDates/Prepaid), fixed_dates array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vendor_bank_details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Bank name, account number (encrypted), IFSC, UPI ID, account holder name</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item_master</w:t>
            </w:r>
          </w:p>
        </w:tc>
        <w:tc>
          <w:tcPr>
            <w:tcW w:type="dxa" w:w="6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All items — name EN, name Tamil, type (vendor/made-in-shop/stock), branch flags, unit, active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vendor_items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Vendor-item mapping — vendor ID, item ID, branch, calculation_type (Auto/Manual), start date, end date, active</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vendor_item_rates</w:t>
            </w:r>
          </w:p>
        </w:tc>
        <w:tc>
          <w:tcPr>
            <w:tcW w:type="dxa" w:w="6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Rate history — cost price, selling price, unit, cost_price_per_gram (auto for powder items), effective_from, effective_to, notes — NEVER deleted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vendor_payment_cycles_log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Payment cycle instances — vendor ID, cycle start, cycle end, status (pending/paid), total_due, total_paid</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vendor_manual_bills</w:t>
            </w:r>
          </w:p>
        </w:tc>
        <w:tc>
          <w:tcPr>
            <w:tcW w:type="dxa" w:w="6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Manual WhatsApp bill entries — vendor_payment_cycle_log_id, bill_date, amount, photo_url, notes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vendor_auto_calc_snapshot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Auto-calculated totals per vendor per cycle — system total vs vendor WhatsApp bill — audit trail</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vendor_payments</w:t>
            </w:r>
          </w:p>
        </w:tc>
        <w:tc>
          <w:tcPr>
            <w:tcW w:type="dxa" w:w="6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Individual payment records — vendor ID, cycle_log_id, amount_paid, method, note, paid_at, paid_by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paalkhoa_manual_orders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Manual Paal Khoa order records — order_date, amount, clubbed_to_milk_cycle_id, notes</w:t>
            </w:r>
          </w:p>
        </w:tc>
      </w:tr>
    </w:tbl>
    <w:p>
      <w:pPr>
        <w:spacing w:before="80" w:after="80"/>
      </w:pPr>
      <w:r>
        <w:t xml:space="preserve"/>
      </w:r>
    </w:p>
    <w:p>
      <w:pPr>
        <w:spacing w:before="60" w:after="60"/>
      </w:pPr>
      <w:r>
        <w:rPr>
          <w:rFonts w:ascii="Arial" w:cs="Arial" w:eastAsia="Arial" w:hAnsi="Arial"/>
          <w:b/>
          <w:bCs/>
          <w:i w:val="false"/>
          <w:iCs w:val="false"/>
          <w:color w:val="202124"/>
          <w:sz w:val="20"/>
          <w:szCs w:val="20"/>
        </w:rPr>
        <w:t xml:space="preserve">Expenses — Staff, Supervisor and Owner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top"/>
          </w:tcPr>
          <w:p>
            <w:pPr>
              <w:spacing w:before="40" w:after="40"/>
            </w:pPr>
            <w:r>
              <w:rPr>
                <w:rFonts w:ascii="Arial" w:cs="Arial" w:eastAsia="Arial" w:hAnsi="Arial"/>
                <w:b/>
                <w:bCs/>
                <w:color w:val="FFFFFF"/>
                <w:sz w:val="19"/>
                <w:szCs w:val="19"/>
              </w:rPr>
              <w:t xml:space="preserve">Table</w:t>
            </w:r>
          </w:p>
        </w:tc>
        <w:tc>
          <w:tcPr>
            <w:tcW w:type="dxa" w:w="656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top"/>
          </w:tcPr>
          <w:p>
            <w:pPr>
              <w:spacing w:before="40" w:after="40"/>
            </w:pPr>
            <w:r>
              <w:rPr>
                <w:rFonts w:ascii="Arial" w:cs="Arial" w:eastAsia="Arial" w:hAnsi="Arial"/>
                <w:b/>
                <w:bCs/>
                <w:color w:val="FFFFFF"/>
                <w:sz w:val="19"/>
                <w:szCs w:val="19"/>
              </w:rPr>
              <w:t xml:space="preserve">Purpose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expense_entries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Daily cash expense entries by staff — category, amount, date, branch. Gas category: gas_for_pl_gas_bill flag = true so it flows to P&amp;L Gas Bill line.</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supervisor_expenses</w:t>
            </w:r>
          </w:p>
        </w:tc>
        <w:tc>
          <w:tcPr>
            <w:tcW w:type="dxa" w:w="6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Supervisor bill-wise expense records — date, shop_name, branch, amount, bill_photo_url, submitted_by, float_used (bool)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supervisor_expense_shops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Configurable shop names — shop_name, active, created_by</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owner_manual_expenses</w:t>
            </w:r>
          </w:p>
        </w:tc>
        <w:tc>
          <w:tcPr>
            <w:tcW w:type="dxa" w:w="6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Owner-entered expenses — expense_type (KRHOBill/EBBill/WaterBill/Maintenance/Capital/Irregular), description, amount, receipt_photo_url, branch, date, pl_category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capital_expenditure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Capital purchases extracted from owner_manual_expenses — description, amount, branch, date, photo_url. Asset register. NOT in operating expenses.</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vasanth_float_topups</w:t>
            </w:r>
          </w:p>
        </w:tc>
        <w:tc>
          <w:tcPr>
            <w:tcW w:type="dxa" w:w="6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Float top-up records — date, amount, transfer_ref, notes, added_by, running_balance_after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vasanth_float_balance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Single row — current_balance, last_updated_at. Updated on every top-up and every supervisor expense.</w:t>
            </w:r>
          </w:p>
        </w:tc>
      </w:tr>
    </w:tbl>
    <w:p>
      <w:pPr>
        <w:spacing w:before="80" w:after="80"/>
      </w:pPr>
      <w:r>
        <w:t xml:space="preserve"/>
      </w:r>
    </w:p>
    <w:p>
      <w:pPr>
        <w:spacing w:before="60" w:after="60"/>
      </w:pPr>
      <w:r>
        <w:rPr>
          <w:rFonts w:ascii="Arial" w:cs="Arial" w:eastAsia="Arial" w:hAnsi="Arial"/>
          <w:b/>
          <w:bCs/>
          <w:i w:val="false"/>
          <w:iCs w:val="false"/>
          <w:color w:val="202124"/>
          <w:sz w:val="20"/>
          <w:szCs w:val="20"/>
        </w:rPr>
        <w:t xml:space="preserve">People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top"/>
          </w:tcPr>
          <w:p>
            <w:pPr>
              <w:spacing w:before="40" w:after="40"/>
            </w:pPr>
            <w:r>
              <w:rPr>
                <w:rFonts w:ascii="Arial" w:cs="Arial" w:eastAsia="Arial" w:hAnsi="Arial"/>
                <w:b/>
                <w:bCs/>
                <w:color w:val="FFFFFF"/>
                <w:sz w:val="19"/>
                <w:szCs w:val="19"/>
              </w:rPr>
              <w:t xml:space="preserve">Table</w:t>
            </w:r>
          </w:p>
        </w:tc>
        <w:tc>
          <w:tcPr>
            <w:tcW w:type="dxa" w:w="656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top"/>
          </w:tcPr>
          <w:p>
            <w:pPr>
              <w:spacing w:before="40" w:after="40"/>
            </w:pPr>
            <w:r>
              <w:rPr>
                <w:rFonts w:ascii="Arial" w:cs="Arial" w:eastAsia="Arial" w:hAnsi="Arial"/>
                <w:b/>
                <w:bCs/>
                <w:color w:val="FFFFFF"/>
                <w:sz w:val="19"/>
                <w:szCs w:val="19"/>
              </w:rPr>
              <w:t xml:space="preserve">Purpose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employees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Full profile — system access fields, personal details, address, join date, status</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employee_documents</w:t>
            </w:r>
          </w:p>
        </w:tc>
        <w:tc>
          <w:tcPr>
            <w:tcW w:type="dxa" w:w="6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Aadhaar front/back, college ID — document type, storage URL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employee_identity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Aadhaar number (pgcrypto encrypted), college name, course, year</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employee_emergency_contacts</w:t>
            </w:r>
          </w:p>
        </w:tc>
        <w:tc>
          <w:tcPr>
            <w:tcW w:type="dxa" w:w="6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Name, relationship, phone — direct call button on profile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employee_bank_details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Bank name, account number (pgcrypto encrypted), IFSC, UPI ID — used in Phase 13</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postpaid_customers</w:t>
            </w:r>
          </w:p>
        </w:tc>
        <w:tc>
          <w:tcPr>
            <w:tcW w:type="dxa" w:w="6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Customer master — name, contact, branch, active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postpaid_payments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Payments received from post-paid customers — date, amount, method, note</w:t>
            </w:r>
          </w:p>
        </w:tc>
      </w:tr>
    </w:tbl>
    <w:p>
      <w:pPr>
        <w:spacing w:before="80" w:after="80"/>
      </w:pPr>
      <w:r>
        <w:t xml:space="preserve"/>
      </w:r>
    </w:p>
    <w:p>
      <w:pPr>
        <w:spacing w:before="60" w:after="60"/>
      </w:pPr>
      <w:r>
        <w:rPr>
          <w:rFonts w:ascii="Arial" w:cs="Arial" w:eastAsia="Arial" w:hAnsi="Arial"/>
          <w:b/>
          <w:bCs/>
          <w:i w:val="false"/>
          <w:iCs w:val="false"/>
          <w:color w:val="202124"/>
          <w:sz w:val="20"/>
          <w:szCs w:val="20"/>
        </w:rPr>
        <w:t xml:space="preserve">Alerts, Tasks, Config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top"/>
          </w:tcPr>
          <w:p>
            <w:pPr>
              <w:spacing w:before="40" w:after="40"/>
            </w:pPr>
            <w:r>
              <w:rPr>
                <w:rFonts w:ascii="Arial" w:cs="Arial" w:eastAsia="Arial" w:hAnsi="Arial"/>
                <w:b/>
                <w:bCs/>
                <w:color w:val="FFFFFF"/>
                <w:sz w:val="19"/>
                <w:szCs w:val="19"/>
              </w:rPr>
              <w:t xml:space="preserve">Table</w:t>
            </w:r>
          </w:p>
        </w:tc>
        <w:tc>
          <w:tcPr>
            <w:tcW w:type="dxa" w:w="656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top"/>
          </w:tcPr>
          <w:p>
            <w:pPr>
              <w:spacing w:before="40" w:after="40"/>
            </w:pPr>
            <w:r>
              <w:rPr>
                <w:rFonts w:ascii="Arial" w:cs="Arial" w:eastAsia="Arial" w:hAnsi="Arial"/>
                <w:b/>
                <w:bCs/>
                <w:color w:val="FFFFFF"/>
                <w:sz w:val="19"/>
                <w:szCs w:val="19"/>
              </w:rPr>
              <w:t xml:space="preserve">Purpose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alert_rules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All alert rules — trigger event, condition, recipients (JSON array of phone numbers + channels), message template, active flag</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alert_log</w:t>
            </w:r>
          </w:p>
        </w:tc>
        <w:tc>
          <w:tcPr>
            <w:tcW w:type="dxa" w:w="6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History of every alert sent — trigger, recipient, channel, message, timestamp, delivery status. Auto-cleaned after 6 months.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tasks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All tasks — type (system/manual/recurring), title, description, assigned to/by, branch, due date, priority, status</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task_recurrences</w:t>
            </w:r>
          </w:p>
        </w:tc>
        <w:tc>
          <w:tcPr>
            <w:tcW w:type="dxa" w:w="6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Recurring task definitions — frequency, last generated date, next due date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fixed_expenses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Monthly fixed cost amounts per branch — used in P&amp;L Section 1 and 3</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pl_salary_entries</w:t>
            </w:r>
          </w:p>
        </w:tc>
        <w:tc>
          <w:tcPr>
            <w:tcW w:type="dxa" w:w="6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Monthly salary per staff member per branch — entered by owner from Pagarbook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maintenance_log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Audit log for all maintenance actions — task name, type (auto/manual), outcome, timestamp, size_freed_mb. Never auto-deleted.</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backup_log</w:t>
            </w:r>
          </w:p>
        </w:tc>
        <w:tc>
          <w:tcPr>
            <w:tcW w:type="dxa" w:w="6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Log of all backup operations — type (daily_pgdump/weekly_volume), status, size_mb, timestamp</w:t>
            </w:r>
          </w:p>
        </w:tc>
      </w:tr>
    </w:tbl>
    <w:p>
      <w:pPr>
        <w:spacing w:before="80" w:after="80"/>
      </w:pPr>
      <w:r>
        <w:t xml:space="preserve"/>
      </w:r>
    </w:p>
    <w:p>
      <w:pPr>
        <w:spacing w:before="60" w:after="60"/>
      </w:pPr>
      <w:r>
        <w:rPr>
          <w:rFonts w:ascii="Arial" w:cs="Arial" w:eastAsia="Arial" w:hAnsi="Arial"/>
          <w:b/>
          <w:bCs/>
          <w:i w:val="false"/>
          <w:iCs w:val="false"/>
          <w:color w:val="202124"/>
          <w:sz w:val="20"/>
          <w:szCs w:val="20"/>
        </w:rPr>
        <w:t xml:space="preserve">Phase 13–14 — Attendance &amp; Payroll (Schema Planned Now — Tables Created from Phase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top"/>
          </w:tcPr>
          <w:p>
            <w:pPr>
              <w:spacing w:before="40" w:after="40"/>
            </w:pPr>
            <w:r>
              <w:rPr>
                <w:rFonts w:ascii="Arial" w:cs="Arial" w:eastAsia="Arial" w:hAnsi="Arial"/>
                <w:b/>
                <w:bCs/>
                <w:color w:val="FFFFFF"/>
                <w:sz w:val="19"/>
                <w:szCs w:val="19"/>
              </w:rPr>
              <w:t xml:space="preserve">Table</w:t>
            </w:r>
          </w:p>
        </w:tc>
        <w:tc>
          <w:tcPr>
            <w:tcW w:type="dxa" w:w="656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top"/>
          </w:tcPr>
          <w:p>
            <w:pPr>
              <w:spacing w:before="40" w:after="40"/>
            </w:pPr>
            <w:r>
              <w:rPr>
                <w:rFonts w:ascii="Arial" w:cs="Arial" w:eastAsia="Arial" w:hAnsi="Arial"/>
                <w:b/>
                <w:bCs/>
                <w:color w:val="FFFFFF"/>
                <w:sz w:val="19"/>
                <w:szCs w:val="19"/>
              </w:rPr>
              <w:t xml:space="preserve">Purpose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attendance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Daily check-in/out per staff per branch — date, time in, time out, present/absent/leave</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leave_requests</w:t>
            </w:r>
          </w:p>
        </w:tc>
        <w:tc>
          <w:tcPr>
            <w:tcW w:type="dxa" w:w="6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Leave applications — staff, type, dates, reason, status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leave_types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Casual leave, sick leave, etc. — configurable</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salary_structures</w:t>
            </w:r>
          </w:p>
        </w:tc>
        <w:tc>
          <w:tcPr>
            <w:tcW w:type="dxa" w:w="6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Fixed salary + variable components per staff member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payroll_runs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Monthly payroll calculation records — branch, month, status, total</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payslips</w:t>
            </w:r>
          </w:p>
        </w:tc>
        <w:tc>
          <w:tcPr>
            <w:tcW w:type="dxa" w:w="6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Generated payslip per staff per month — all components, deductions, net pay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payslip_deductions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Itemised deductions per payslip — PF, ESI, advance recovery etc.</w:t>
            </w:r>
          </w:p>
        </w:tc>
      </w:tr>
    </w:tbl>
    <w:p>
      <w:pPr>
        <w:spacing w:before="80" w:after="80"/>
        <w:ind w:left="360"/>
      </w:pPr>
      <w:r>
        <w:rPr>
          <w:rFonts w:ascii="Arial" w:cs="Arial" w:eastAsia="Arial" w:hAnsi="Arial"/>
          <w:i/>
          <w:iCs/>
          <w:color w:val="5F6368"/>
          <w:sz w:val="18"/>
          <w:szCs w:val="18"/>
        </w:rPr>
        <w:t xml:space="preserve">ℹ  These tables are created in the database schema from Phase 1 but remain empty until Phase 13. No performance impact.</w:t>
      </w:r>
    </w:p>
    <w:p>
      <w:pPr>
        <w:spacing w:before="80" w:after="80"/>
      </w:pPr>
      <w:r>
        <w:t xml:space="preserve"/>
      </w:r>
    </w:p>
    <w:p>
      <w:pPr>
        <w:pStyle w:val="Heading1"/>
        <w:spacing w:before="360" w:after="200"/>
        <w:outlineLvl w:val="0"/>
      </w:pPr>
      <w:r>
        <w:rPr>
          <w:rFonts w:ascii="Arial" w:cs="Arial" w:eastAsia="Arial" w:hAnsi="Arial"/>
          <w:b/>
          <w:bCs/>
          <w:color w:val="202124"/>
          <w:sz w:val="36"/>
          <w:szCs w:val="36"/>
        </w:rPr>
        <w:t xml:space="preserve">18.  Build Phases &amp; Delivery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6500"/>
        <w:gridCol w:w="2160"/>
      </w:tblGrid>
      <w:tr>
        <w:trPr>
          <w:tblHeader/>
        </w:trPr>
        <w:tc>
          <w:tcPr>
            <w:tcW w:type="dxa" w:w="7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top"/>
          </w:tcPr>
          <w:p>
            <w:pPr>
              <w:spacing w:before="40" w:after="40"/>
            </w:pPr>
            <w:r>
              <w:rPr>
                <w:rFonts w:ascii="Arial" w:cs="Arial" w:eastAsia="Arial" w:hAnsi="Arial"/>
                <w:b/>
                <w:bCs/>
                <w:color w:val="FFFFFF"/>
                <w:sz w:val="19"/>
                <w:szCs w:val="19"/>
              </w:rPr>
              <w:t xml:space="preserve">Phase</w:t>
            </w:r>
          </w:p>
        </w:tc>
        <w:tc>
          <w:tcPr>
            <w:tcW w:type="dxa" w:w="65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top"/>
          </w:tcPr>
          <w:p>
            <w:pPr>
              <w:spacing w:before="40" w:after="40"/>
            </w:pPr>
            <w:r>
              <w:rPr>
                <w:rFonts w:ascii="Arial" w:cs="Arial" w:eastAsia="Arial" w:hAnsi="Arial"/>
                <w:b/>
                <w:bCs/>
                <w:color w:val="FFFFFF"/>
                <w:sz w:val="19"/>
                <w:szCs w:val="19"/>
              </w:rPr>
              <w:t xml:space="preserve">Scope</w:t>
            </w:r>
          </w:p>
        </w:tc>
        <w:tc>
          <w:tcPr>
            <w:tcW w:type="dxa" w:w="216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top"/>
          </w:tcPr>
          <w:p>
            <w:pPr>
              <w:spacing w:before="40" w:after="40"/>
            </w:pPr>
            <w:r>
              <w:rPr>
                <w:rFonts w:ascii="Arial" w:cs="Arial" w:eastAsia="Arial" w:hAnsi="Arial"/>
                <w:b/>
                <w:bCs/>
                <w:color w:val="FFFFFF"/>
                <w:sz w:val="19"/>
                <w:szCs w:val="19"/>
              </w:rPr>
              <w:t xml:space="preserve">Est. Duration</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1</w:t>
            </w:r>
          </w:p>
        </w:tc>
        <w:tc>
          <w:tcPr>
            <w:tcW w:type="dxa" w:w="6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Docker setup · Complete Supabase schema ALL tables (including owner_manual_expenses with KRHOBill/EBBill/WaterBill types, supervisor_expenses bill-wise, supervisor_expense_shops, paalkhoa_manual_orders, backup_log, maintenance_log, vasanth_float tables, milk_entries per-shift for both branches, cash_deposits multi-row format + Phase 14-15 attendance/payroll placeholders) · Auth (all 3 roles) + app-level RBAC · i18n (English + Tamil JSON) · React app + Google colour theme + Tailwind · Employee Onboarding (6 sections) + User Management · KR staff data entry full card dashboard (snacks in shift closure flow, milk per-shift, cash per-shift, assets, post-paid, notes) · Offline queue + sync · Daily pg_dump cron + weekly Docker volume backup cron configured · CONTEXT.md created, GitHub repository set up</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4–5 days</w:t>
            </w:r>
          </w:p>
        </w:tc>
      </w:tr>
      <w:tr>
        <w:tc>
          <w:tcPr>
            <w:tcW w:type="dxa" w:w="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2</w:t>
            </w:r>
          </w:p>
        </w:tc>
        <w:tc>
          <w:tcPr>
            <w:tcW w:type="dxa" w:w="6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Staff data entry Page 2 (stock levels no restriction · coffee/tea powder with kg+grams dual fields storing grams internally · full KR category list with Gas · + icon for ad-hoc categories) · C2 branch form (all differences from KR, Gas category present, no Paa Khoa/Water Bottles) · Supervisor data entry both branches</w:t>
            </w:r>
          </w:p>
        </w:tc>
        <w:tc>
          <w:tcPr>
            <w:tcW w:type="dxa" w:w="2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2–3 days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3</w:t>
            </w:r>
          </w:p>
        </w:tc>
        <w:tc>
          <w:tcPr>
            <w:tcW w:type="dxa" w:w="6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Vendor Onboarding (5 sections) · rate history with cost_price_per_gram auto-calculated for powder items · Vendor Master + Item Master · Bulk import Excel · Seed all vendor data from Section 5A · Vendor profile with tabs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2–3 days</w:t>
            </w:r>
          </w:p>
        </w:tc>
      </w:tr>
      <w:tr>
        <w:tc>
          <w:tcPr>
            <w:tcW w:type="dxa" w:w="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4</w:t>
            </w:r>
          </w:p>
        </w:tc>
        <w:tc>
          <w:tcPr>
            <w:tcW w:type="dxa" w:w="6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Owner weekly UPI entry (dash vs zero logic) · Swiggy/Zomato weekly entry · Supervisor cash deposit multi-row table (hard block on mismatch, no history for Vasanth) · Supervisor expense module bill-wise (shop name + branch + amount + bill photo) · Owner expense viewing unified module · Owner Manual Expense Entry (KR HO Bill / EB Bill / Water Bill / Maintenance / Capital / Irregular + receipt upload + auto P&amp;L routing) · Monthly salary entry (configurable staff list) · Vasanth Float Module</w:t>
            </w:r>
          </w:p>
        </w:tc>
        <w:tc>
          <w:tcPr>
            <w:tcW w:type="dxa" w:w="2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3–4 days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5</w:t>
            </w:r>
          </w:p>
        </w:tc>
        <w:tc>
          <w:tcPr>
            <w:tcW w:type="dxa" w:w="6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Vendor Payment module — BOTH sections: Auto-Calculated (all snack vendors, per-gram rate for Coffee/Tea) + Manual Bill Entry (Home Bakers, Momos, KR Franchisor, Bisleri) · Paal Khoa manual per-order entry clubbed to milk cycle · Kalingaraj 1st/11th/21st · Swach Tea prepaid · Mon/Thu for all remaining vendors (no Thursday-only) · Mark Paid tracking · Pending vendor list · Running balance · Post-Paid Customer module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3–4 days</w:t>
            </w:r>
          </w:p>
        </w:tc>
      </w:tr>
      <w:tr>
        <w:tc>
          <w:tcPr>
            <w:tcW w:type="dxa" w:w="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6</w:t>
            </w:r>
          </w:p>
        </w:tc>
        <w:tc>
          <w:tcPr>
            <w:tcW w:type="dxa" w:w="6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Month End Closing Stock module (3-page item list, rate pre-fill, P&amp;L integration, recurring task 28th, WhatsApp alert)</w:t>
            </w:r>
          </w:p>
        </w:tc>
        <w:tc>
          <w:tcPr>
            <w:tcW w:type="dxa" w:w="2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2 days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7</w:t>
            </w:r>
          </w:p>
        </w:tc>
        <w:tc>
          <w:tcPr>
            <w:tcW w:type="dxa" w:w="6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Milk Report (per-shift columns for both branches: Shift 1 Coffee + Shift 1 Tea + Shift 2 Coffee + Shift 2 Tea + Daily Total) · Consumption Report (all items, per-gram for coffee/tea, trends, alerts) · Wastage &amp; Complimentary Report (3 columns: wastage + comp-staff + comp-others) · Expense Report (row/column totals, monthly grand total, previous month comparison)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2–3 days</w:t>
            </w:r>
          </w:p>
        </w:tc>
      </w:tr>
      <w:tr>
        <w:tc>
          <w:tcPr>
            <w:tcW w:type="dxa" w:w="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8</w:t>
            </w:r>
          </w:p>
        </w:tc>
        <w:tc>
          <w:tcPr>
            <w:tcW w:type="dxa" w:w="6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Monthly P&amp;L — fully automated, all sections: Coffee/Tea per-gram daily calculation, Milk = Bought × rate, KR HO + EB Bill from owner manual expenses, Gas from expense category (both branches), HK &amp; Misc from 3 sources, Water Bill from owner manual expenses, Capital below the line, configurable salary staff list, shift-wise sales columns · Daily Sales Summary (all columns, shift 1 + shift 2 columns, row/column totals, dash for pending UPI)</w:t>
            </w:r>
          </w:p>
        </w:tc>
        <w:tc>
          <w:tcPr>
            <w:tcW w:type="dxa" w:w="2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3–4 days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9</w:t>
            </w:r>
          </w:p>
        </w:tc>
        <w:tc>
          <w:tcPr>
            <w:tcW w:type="dxa" w:w="6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Sales Reconciliation engine (all 10 methods, batch on UPI, 4 states, item drill-down, trend, staff pattern) · Shift-Wise Cash Reconciliation + UPI/Cash trend · Cash Discrepancy Report with cumulative per staff</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3–4 days</w:t>
            </w:r>
          </w:p>
        </w:tc>
      </w:tr>
      <w:tr>
        <w:tc>
          <w:tcPr>
            <w:tcW w:type="dxa" w:w="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10</w:t>
            </w:r>
          </w:p>
        </w:tc>
        <w:tc>
          <w:tcPr>
            <w:tcW w:type="dxa" w:w="6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Alert Manager (all 22 triggers, multiple configurable recipients per alert, dual channel per recipient, custom rules, scheduled digests) · Whatomate + Fast2SMS dual channel · Meta WhatsApp Business setup · Task Inbox (system/manual/recurring, assignment rules, notifications) · Shift closure WhatsApp alert to owner with shift-wise totals</w:t>
            </w:r>
          </w:p>
        </w:tc>
        <w:tc>
          <w:tcPr>
            <w:tcW w:type="dxa" w:w="2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3–4 days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11</w:t>
            </w:r>
          </w:p>
        </w:tc>
        <w:tc>
          <w:tcPr>
            <w:tcW w:type="dxa" w:w="6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Admin Settings full CRUD (all configurable items: snacks, stock with weight per unit, expense categories with + icon, supervisor expense shops, POS items, salary staff list, alert recipients, thresholds) · Maintenance section (all automated tasks, health dashboard, manual triggers, audit log) · Stock Consumption Trend · PDF exports all reports · Mobile optimisation · End-to-end testing</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3–4 days</w:t>
            </w:r>
          </w:p>
        </w:tc>
      </w:tr>
      <w:tr>
        <w:tc>
          <w:tcPr>
            <w:tcW w:type="dxa" w:w="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12</w:t>
            </w:r>
          </w:p>
        </w:tc>
        <w:tc>
          <w:tcPr>
            <w:tcW w:type="dxa" w:w="6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POS / Billing PWA — dedicated /pos URL installed as PWA on shop tablet · Shift auto-mapping · KR 15" split layout + C2 6-7" bottom sheet layout · Item grid (rate + category filters auto-generated) · 5 payment modes: Cash / UPI / Post-Paid (Option B) / FREE-Complimentary (Staff/Others) / DELIVERY (Swiggy/Zomato) · Shift-wise sales totals for owner (real-time + final) · Shift closure 3 steps · Cash discrepancy system · Double alert · POS item management · Full offline PWA</w:t>
            </w:r>
          </w:p>
        </w:tc>
        <w:tc>
          <w:tcPr>
            <w:tcW w:type="dxa" w:w="2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4–5 days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13</w:t>
            </w:r>
          </w:p>
        </w:tc>
        <w:tc>
          <w:tcPr>
            <w:tcW w:type="dxa" w:w="6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Attendance module — replaces Pagarbook (~2 years from now)</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3–4 days</w:t>
            </w:r>
          </w:p>
        </w:tc>
      </w:tr>
      <w:tr>
        <w:tc>
          <w:tcPr>
            <w:tcW w:type="dxa" w:w="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14</w:t>
            </w:r>
          </w:p>
        </w:tc>
        <w:tc>
          <w:tcPr>
            <w:tcW w:type="dxa" w:w="6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Payroll + Payslip generation + WhatsApp payslip delivery. Removes Pagarbook entirely.</w:t>
            </w:r>
          </w:p>
        </w:tc>
        <w:tc>
          <w:tcPr>
            <w:tcW w:type="dxa" w:w="2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3–4 days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15</w:t>
            </w:r>
          </w:p>
        </w:tc>
        <w:tc>
          <w:tcPr>
            <w:tcW w:type="dxa" w:w="6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Metabase BI — add metabase/metabase container to docker-compose.yml · Connect to existing Postgres · Owner onboarding to drag-and-drop reporting · Seed sample dashboards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1 day</w:t>
            </w:r>
          </w:p>
        </w:tc>
      </w:tr>
      <w:tr>
        <w:tc>
          <w:tcPr>
            <w:tcW w:type="dxa" w:w="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Phases 1–12 Total</w:t>
            </w:r>
          </w:p>
        </w:tc>
        <w:tc>
          <w:tcPr>
            <w:tcW w:type="dxa" w:w="6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Core system complete — all modules live</w:t>
            </w:r>
          </w:p>
        </w:tc>
        <w:tc>
          <w:tcPr>
            <w:tcW w:type="dxa" w:w="2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~35–47 days</w:t>
            </w:r>
          </w:p>
        </w:tc>
      </w:tr>
    </w:tbl>
    <w:p>
      <w:pPr>
        <w:spacing w:before="80" w:after="80"/>
        <w:ind w:left="360"/>
      </w:pPr>
      <w:r>
        <w:rPr>
          <w:rFonts w:ascii="Arial" w:cs="Arial" w:eastAsia="Arial" w:hAnsi="Arial"/>
          <w:i/>
          <w:iCs/>
          <w:color w:val="5F6368"/>
          <w:sz w:val="18"/>
          <w:szCs w:val="18"/>
        </w:rPr>
        <w:t xml:space="preserve">ℹ  Phase 12 (POS) is high priority — replaces expired ALLPOS immediately on going live. Phases 13–14 activate ~2 years from now when Pagarbook subscription ends. Phase 15 (Metabase) takes 1 day and can be done any time after Phase 1.</w:t>
      </w:r>
    </w:p>
    <w:p>
      <w:pPr>
        <w:spacing w:before="80" w:after="80"/>
      </w:pPr>
      <w:r>
        <w:t xml:space="preserve"/>
      </w:r>
    </w:p>
    <w:p>
      <w:pPr>
        <w:pStyle w:val="Heading1"/>
        <w:spacing w:before="360" w:after="200"/>
        <w:outlineLvl w:val="0"/>
      </w:pPr>
      <w:r>
        <w:rPr>
          <w:rFonts w:ascii="Arial" w:cs="Arial" w:eastAsia="Arial" w:hAnsi="Arial"/>
          <w:b/>
          <w:bCs/>
          <w:color w:val="202124"/>
          <w:sz w:val="36"/>
          <w:szCs w:val="36"/>
        </w:rPr>
        <w:t xml:space="preserve">19.  Fixed Costs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1600"/>
        <w:gridCol w:w="3360"/>
      </w:tblGrid>
      <w:tr>
        <w:trPr>
          <w:tblHeader/>
        </w:trPr>
        <w:tc>
          <w:tcPr>
            <w:tcW w:type="dxa" w:w="26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top"/>
          </w:tcPr>
          <w:p>
            <w:pPr>
              <w:spacing w:before="40" w:after="40"/>
            </w:pPr>
            <w:r>
              <w:rPr>
                <w:rFonts w:ascii="Arial" w:cs="Arial" w:eastAsia="Arial" w:hAnsi="Arial"/>
                <w:b/>
                <w:bCs/>
                <w:color w:val="FFFFFF"/>
                <w:sz w:val="19"/>
                <w:szCs w:val="19"/>
              </w:rPr>
              <w:t xml:space="preserve">Expense</w:t>
            </w:r>
          </w:p>
        </w:tc>
        <w:tc>
          <w:tcPr>
            <w:tcW w:type="dxa" w:w="18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top"/>
          </w:tcPr>
          <w:p>
            <w:pPr>
              <w:spacing w:before="40" w:after="40"/>
            </w:pPr>
            <w:r>
              <w:rPr>
                <w:rFonts w:ascii="Arial" w:cs="Arial" w:eastAsia="Arial" w:hAnsi="Arial"/>
                <w:b/>
                <w:bCs/>
                <w:color w:val="FFFFFF"/>
                <w:sz w:val="19"/>
                <w:szCs w:val="19"/>
              </w:rPr>
              <w:t xml:space="preserve">KR Monthly (₹)</w:t>
            </w:r>
          </w:p>
        </w:tc>
        <w:tc>
          <w:tcPr>
            <w:tcW w:type="dxa" w:w="16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top"/>
          </w:tcPr>
          <w:p>
            <w:pPr>
              <w:spacing w:before="40" w:after="40"/>
            </w:pPr>
            <w:r>
              <w:rPr>
                <w:rFonts w:ascii="Arial" w:cs="Arial" w:eastAsia="Arial" w:hAnsi="Arial"/>
                <w:b/>
                <w:bCs/>
                <w:color w:val="FFFFFF"/>
                <w:sz w:val="19"/>
                <w:szCs w:val="19"/>
              </w:rPr>
              <w:t xml:space="preserve">C2 Monthly (₹)</w:t>
            </w:r>
          </w:p>
        </w:tc>
        <w:tc>
          <w:tcPr>
            <w:tcW w:type="dxa" w:w="336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top"/>
          </w:tcPr>
          <w:p>
            <w:pPr>
              <w:spacing w:before="40" w:after="40"/>
            </w:pPr>
            <w:r>
              <w:rPr>
                <w:rFonts w:ascii="Arial" w:cs="Arial" w:eastAsia="Arial" w:hAnsi="Arial"/>
                <w:b/>
                <w:bCs/>
                <w:color w:val="FFFFFF"/>
                <w:sz w:val="19"/>
                <w:szCs w:val="19"/>
              </w:rPr>
              <w:t xml:space="preserve">Annual Basis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Rent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17,375.00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15,000.00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Fixed monthly — update in Admin Settings if rent changes</w:t>
            </w:r>
          </w:p>
        </w:tc>
      </w:tr>
      <w:tr>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FSSAI License</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416.67</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416.67</w:t>
            </w:r>
          </w:p>
        </w:tc>
        <w:tc>
          <w:tcPr>
            <w:tcW w:type="dxa" w:w="3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₹5,000/year per shop ÷ 12 months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Corporation License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416.67</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₹5,200/year · KR only · ÷ 12 months</w:t>
            </w:r>
          </w:p>
        </w:tc>
      </w:tr>
      <w:tr>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Internet (ACT)</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555.29</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w:t>
            </w:r>
          </w:p>
        </w:tc>
        <w:tc>
          <w:tcPr>
            <w:tcW w:type="dxa" w:w="3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₹3,887 ÷ 7 months · KR only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Pagarbook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500.00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500.00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₹6,000/year shared equally ÷ 12 · Remove in Phase 13–14 (~2 years)</w:t>
            </w:r>
          </w:p>
        </w:tc>
      </w:tr>
      <w:tr>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Diwali Bonus</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3,750.00</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1,250.00</w:t>
            </w:r>
          </w:p>
        </w:tc>
        <w:tc>
          <w:tcPr>
            <w:tcW w:type="dxa" w:w="3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₹45,000/year KR · ₹15,000/year C2 · ÷ 12 months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Yearly Trip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520.83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208.33</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₹6,250/year KR · ₹2,500/year C2 · ÷ 12 months</w:t>
            </w:r>
          </w:p>
        </w:tc>
      </w:tr>
      <w:tr>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ALLPOS</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REMOVED</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REMOVED</w:t>
            </w:r>
          </w:p>
        </w:tc>
        <w:tc>
          <w:tcPr>
            <w:tcW w:type="dxa" w:w="3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Replaced by Phase 12 in-house POS — zero ongoing cost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Total Fixed excl. Rent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6,158.79</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2,375.00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Auto-calculated by system</w:t>
            </w:r>
          </w:p>
        </w:tc>
      </w:tr>
      <w:tr>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Total Fixed incl. Rent</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23,533.79</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17,375.00</w:t>
            </w:r>
          </w:p>
        </w:tc>
        <w:tc>
          <w:tcPr>
            <w:tcW w:type="dxa" w:w="3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Used in P&amp;L Section 1</w:t>
            </w:r>
          </w:p>
        </w:tc>
      </w:tr>
    </w:tbl>
    <w:p>
      <w:pPr>
        <w:spacing w:before="80" w:after="80"/>
      </w:pPr>
      <w:r>
        <w:t xml:space="preserve"/>
      </w:r>
    </w:p>
    <w:p>
      <w:pPr>
        <w:pStyle w:val="Heading1"/>
        <w:spacing w:before="360" w:after="200"/>
        <w:outlineLvl w:val="0"/>
      </w:pPr>
      <w:r>
        <w:rPr>
          <w:rFonts w:ascii="Arial" w:cs="Arial" w:eastAsia="Arial" w:hAnsi="Arial"/>
          <w:b/>
          <w:bCs/>
          <w:color w:val="202124"/>
          <w:sz w:val="36"/>
          <w:szCs w:val="36"/>
        </w:rPr>
        <w:t xml:space="preserve">20.  Backup Strategy</w:t>
      </w:r>
    </w:p>
    <w:p>
      <w:pPr>
        <w:spacing w:before="60" w:after="60"/>
      </w:pPr>
      <w:r>
        <w:rPr>
          <w:rFonts w:ascii="Arial" w:cs="Arial" w:eastAsia="Arial" w:hAnsi="Arial"/>
          <w:b w:val="false"/>
          <w:bCs w:val="false"/>
          <w:i w:val="false"/>
          <w:iCs w:val="false"/>
          <w:color w:val="202124"/>
          <w:sz w:val="20"/>
          <w:szCs w:val="20"/>
        </w:rPr>
        <w:t xml:space="preserve">Dual backup strategy — automated via cron jobs configured during Phase 1 server setup. No manual action needed for daily or weekly backups.</w:t>
      </w:r>
    </w:p>
    <w:p>
      <w:pPr>
        <w:spacing w:before="80" w:after="80"/>
      </w:pPr>
      <w:r>
        <w:t xml:space="preserve"/>
      </w:r>
    </w:p>
    <w:p>
      <w:pPr>
        <w:pStyle w:val="Heading2"/>
        <w:spacing w:before="280" w:after="160"/>
        <w:outlineLvl w:val="1"/>
      </w:pPr>
      <w:r>
        <w:rPr>
          <w:rFonts w:ascii="Arial" w:cs="Arial" w:eastAsia="Arial" w:hAnsi="Arial"/>
          <w:b/>
          <w:bCs/>
          <w:color w:val="202124"/>
          <w:sz w:val="28"/>
          <w:szCs w:val="28"/>
        </w:rPr>
        <w:t xml:space="preserve">20.1  Daily Backup — pg_dump (Automated 2am)</w:t>
      </w:r>
    </w:p>
    <w:p>
      <w:pPr>
        <w:pStyle w:val="ListParagraph"/>
        <w:numPr>
          <w:ilvl w:val="0"/>
          <w:numId w:val="2"/>
        </w:numPr>
        <w:spacing w:before="40" w:after="40"/>
      </w:pPr>
      <w:r>
        <w:rPr>
          <w:rFonts w:ascii="Arial" w:cs="Arial" w:eastAsia="Arial" w:hAnsi="Arial"/>
          <w:color w:val="202124"/>
          <w:sz w:val="20"/>
          <w:szCs w:val="20"/>
        </w:rPr>
        <w:t xml:space="preserve">Postgres pg_dump of entire database → /home/ubuntu/backups/daily/</w:t>
      </w:r>
    </w:p>
    <w:p>
      <w:pPr>
        <w:pStyle w:val="ListParagraph"/>
        <w:numPr>
          <w:ilvl w:val="0"/>
          <w:numId w:val="2"/>
        </w:numPr>
        <w:spacing w:before="40" w:after="40"/>
      </w:pPr>
      <w:r>
        <w:rPr>
          <w:rFonts w:ascii="Arial" w:cs="Arial" w:eastAsia="Arial" w:hAnsi="Arial"/>
          <w:color w:val="202124"/>
          <w:sz w:val="20"/>
          <w:szCs w:val="20"/>
        </w:rPr>
        <w:t xml:space="preserve">File format: ufw_db_YYYYMMDD.sql.gz — compressed</w:t>
      </w:r>
    </w:p>
    <w:p>
      <w:pPr>
        <w:pStyle w:val="ListParagraph"/>
        <w:numPr>
          <w:ilvl w:val="0"/>
          <w:numId w:val="2"/>
        </w:numPr>
        <w:spacing w:before="40" w:after="40"/>
      </w:pPr>
      <w:r>
        <w:rPr>
          <w:rFonts w:ascii="Arial" w:cs="Arial" w:eastAsia="Arial" w:hAnsi="Arial"/>
          <w:color w:val="202124"/>
          <w:sz w:val="20"/>
          <w:szCs w:val="20"/>
        </w:rPr>
        <w:t xml:space="preserve">Last 7 days retained automatically — oldest deleted when 8th is created</w:t>
      </w:r>
    </w:p>
    <w:p>
      <w:pPr>
        <w:pStyle w:val="ListParagraph"/>
        <w:numPr>
          <w:ilvl w:val="0"/>
          <w:numId w:val="2"/>
        </w:numPr>
        <w:spacing w:before="40" w:after="40"/>
      </w:pPr>
      <w:r>
        <w:rPr>
          <w:rFonts w:ascii="Arial" w:cs="Arial" w:eastAsia="Arial" w:hAnsi="Arial"/>
          <w:color w:val="202124"/>
          <w:sz w:val="20"/>
          <w:szCs w:val="20"/>
        </w:rPr>
        <w:t xml:space="preserve">Fast and portable — can restore a single table or entire database</w:t>
      </w:r>
    </w:p>
    <w:p>
      <w:pPr>
        <w:pStyle w:val="ListParagraph"/>
        <w:numPr>
          <w:ilvl w:val="0"/>
          <w:numId w:val="2"/>
        </w:numPr>
        <w:spacing w:before="40" w:after="40"/>
      </w:pPr>
      <w:r>
        <w:rPr>
          <w:rFonts w:ascii="Arial" w:cs="Arial" w:eastAsia="Arial" w:hAnsi="Arial"/>
          <w:color w:val="202124"/>
          <w:sz w:val="20"/>
          <w:szCs w:val="20"/>
        </w:rPr>
        <w:t xml:space="preserve">Runs silently — logged to backup_log table with status and size</w:t>
      </w:r>
    </w:p>
    <w:p>
      <w:pPr>
        <w:spacing w:before="80" w:after="80"/>
      </w:pPr>
      <w:r>
        <w:t xml:space="preserve"/>
      </w:r>
    </w:p>
    <w:p>
      <w:pPr>
        <w:pStyle w:val="Heading2"/>
        <w:spacing w:before="280" w:after="160"/>
        <w:outlineLvl w:val="1"/>
      </w:pPr>
      <w:r>
        <w:rPr>
          <w:rFonts w:ascii="Arial" w:cs="Arial" w:eastAsia="Arial" w:hAnsi="Arial"/>
          <w:b/>
          <w:bCs/>
          <w:color w:val="202124"/>
          <w:sz w:val="28"/>
          <w:szCs w:val="28"/>
        </w:rPr>
        <w:t xml:space="preserve">20.2  Weekly Backup — Docker Volume (Automated Sunday 3am)</w:t>
      </w:r>
    </w:p>
    <w:p>
      <w:pPr>
        <w:pStyle w:val="ListParagraph"/>
        <w:numPr>
          <w:ilvl w:val="0"/>
          <w:numId w:val="2"/>
        </w:numPr>
        <w:spacing w:before="40" w:after="40"/>
      </w:pPr>
      <w:r>
        <w:rPr>
          <w:rFonts w:ascii="Arial" w:cs="Arial" w:eastAsia="Arial" w:hAnsi="Arial"/>
          <w:color w:val="202124"/>
          <w:sz w:val="20"/>
          <w:szCs w:val="20"/>
        </w:rPr>
        <w:t xml:space="preserve">Full Docker data volume copy (database + all uploaded files: bill photos, challans, receipts) → /home/ubuntu/backups/weekly/</w:t>
      </w:r>
    </w:p>
    <w:p>
      <w:pPr>
        <w:pStyle w:val="ListParagraph"/>
        <w:numPr>
          <w:ilvl w:val="0"/>
          <w:numId w:val="2"/>
        </w:numPr>
        <w:spacing w:before="40" w:after="40"/>
      </w:pPr>
      <w:r>
        <w:rPr>
          <w:rFonts w:ascii="Arial" w:cs="Arial" w:eastAsia="Arial" w:hAnsi="Arial"/>
          <w:color w:val="202124"/>
          <w:sz w:val="20"/>
          <w:szCs w:val="20"/>
        </w:rPr>
        <w:t xml:space="preserve">Last 4 weeks retained automatically</w:t>
      </w:r>
    </w:p>
    <w:p>
      <w:pPr>
        <w:pStyle w:val="ListParagraph"/>
        <w:numPr>
          <w:ilvl w:val="0"/>
          <w:numId w:val="2"/>
        </w:numPr>
        <w:spacing w:before="40" w:after="40"/>
      </w:pPr>
      <w:r>
        <w:rPr>
          <w:rFonts w:ascii="Arial" w:cs="Arial" w:eastAsia="Arial" w:hAnsi="Arial"/>
          <w:color w:val="202124"/>
          <w:sz w:val="20"/>
          <w:szCs w:val="20"/>
        </w:rPr>
        <w:t xml:space="preserve">Slower and larger than pg_dump — captures everything including stored files</w:t>
      </w:r>
    </w:p>
    <w:p>
      <w:pPr>
        <w:pStyle w:val="ListParagraph"/>
        <w:numPr>
          <w:ilvl w:val="0"/>
          <w:numId w:val="2"/>
        </w:numPr>
        <w:spacing w:before="40" w:after="40"/>
      </w:pPr>
      <w:r>
        <w:rPr>
          <w:rFonts w:ascii="Arial" w:cs="Arial" w:eastAsia="Arial" w:hAnsi="Arial"/>
          <w:color w:val="202124"/>
          <w:sz w:val="20"/>
          <w:szCs w:val="20"/>
        </w:rPr>
        <w:t xml:space="preserve">Logged to backup_log table with status and size</w:t>
      </w:r>
    </w:p>
    <w:p>
      <w:pPr>
        <w:spacing w:before="80" w:after="80"/>
      </w:pPr>
      <w:r>
        <w:t xml:space="preserve"/>
      </w:r>
    </w:p>
    <w:p>
      <w:pPr>
        <w:pStyle w:val="Heading2"/>
        <w:spacing w:before="280" w:after="160"/>
        <w:outlineLvl w:val="1"/>
      </w:pPr>
      <w:r>
        <w:rPr>
          <w:rFonts w:ascii="Arial" w:cs="Arial" w:eastAsia="Arial" w:hAnsi="Arial"/>
          <w:b/>
          <w:bCs/>
          <w:color w:val="202124"/>
          <w:sz w:val="28"/>
          <w:szCs w:val="28"/>
        </w:rPr>
        <w:t xml:space="preserve">20.3  Monthly Backup — Manual (Owner)</w:t>
      </w:r>
    </w:p>
    <w:p>
      <w:pPr>
        <w:pStyle w:val="ListParagraph"/>
        <w:numPr>
          <w:ilvl w:val="0"/>
          <w:numId w:val="2"/>
        </w:numPr>
        <w:spacing w:before="40" w:after="40"/>
      </w:pPr>
      <w:r>
        <w:rPr>
          <w:rFonts w:ascii="Arial" w:cs="Arial" w:eastAsia="Arial" w:hAnsi="Arial"/>
          <w:color w:val="202124"/>
          <w:sz w:val="20"/>
          <w:szCs w:val="20"/>
        </w:rPr>
        <w:t xml:space="preserve">Owner copies latest weekly backup folder to a USB drive kept at home</w:t>
      </w:r>
    </w:p>
    <w:p>
      <w:pPr>
        <w:pStyle w:val="ListParagraph"/>
        <w:numPr>
          <w:ilvl w:val="0"/>
          <w:numId w:val="2"/>
        </w:numPr>
        <w:spacing w:before="40" w:after="40"/>
      </w:pPr>
      <w:r>
        <w:rPr>
          <w:rFonts w:ascii="Arial" w:cs="Arial" w:eastAsia="Arial" w:hAnsi="Arial"/>
          <w:color w:val="202124"/>
          <w:sz w:val="20"/>
          <w:szCs w:val="20"/>
        </w:rPr>
        <w:t xml:space="preserve">Recommended on the 1st of every month</w:t>
      </w:r>
    </w:p>
    <w:p>
      <w:pPr>
        <w:pStyle w:val="ListParagraph"/>
        <w:numPr>
          <w:ilvl w:val="0"/>
          <w:numId w:val="2"/>
        </w:numPr>
        <w:spacing w:before="40" w:after="40"/>
      </w:pPr>
      <w:r>
        <w:rPr>
          <w:rFonts w:ascii="Arial" w:cs="Arial" w:eastAsia="Arial" w:hAnsi="Arial"/>
          <w:color w:val="202124"/>
          <w:sz w:val="20"/>
          <w:szCs w:val="20"/>
        </w:rPr>
        <w:t xml:space="preserve">USB drive kept off-site — protects against hardware failure at shop</w:t>
      </w:r>
    </w:p>
    <w:p>
      <w:pPr>
        <w:spacing w:before="80" w:after="80"/>
      </w:pPr>
      <w:r>
        <w:t xml:space="preserve"/>
      </w:r>
    </w:p>
    <w:p>
      <w:pPr>
        <w:pStyle w:val="Heading2"/>
        <w:spacing w:before="280" w:after="160"/>
        <w:outlineLvl w:val="1"/>
      </w:pPr>
      <w:r>
        <w:rPr>
          <w:rFonts w:ascii="Arial" w:cs="Arial" w:eastAsia="Arial" w:hAnsi="Arial"/>
          <w:b/>
          <w:bCs/>
          <w:color w:val="202124"/>
          <w:sz w:val="28"/>
          <w:szCs w:val="28"/>
        </w:rPr>
        <w:t xml:space="preserve">20.4  On-Demand Backup (Manual Trigger)</w:t>
      </w:r>
    </w:p>
    <w:p>
      <w:pPr>
        <w:pStyle w:val="ListParagraph"/>
        <w:numPr>
          <w:ilvl w:val="0"/>
          <w:numId w:val="2"/>
        </w:numPr>
        <w:spacing w:before="40" w:after="40"/>
      </w:pPr>
      <w:r>
        <w:rPr>
          <w:rFonts w:ascii="Arial" w:cs="Arial" w:eastAsia="Arial" w:hAnsi="Arial"/>
          <w:color w:val="202124"/>
          <w:sz w:val="20"/>
          <w:szCs w:val="20"/>
        </w:rPr>
        <w:t xml:space="preserve">Available in Admin Settings → Maintenance → [ Backup Now ] button</w:t>
      </w:r>
    </w:p>
    <w:p>
      <w:pPr>
        <w:pStyle w:val="ListParagraph"/>
        <w:numPr>
          <w:ilvl w:val="0"/>
          <w:numId w:val="2"/>
        </w:numPr>
        <w:spacing w:before="40" w:after="40"/>
      </w:pPr>
      <w:r>
        <w:rPr>
          <w:rFonts w:ascii="Arial" w:cs="Arial" w:eastAsia="Arial" w:hAnsi="Arial"/>
          <w:color w:val="202124"/>
          <w:sz w:val="20"/>
          <w:szCs w:val="20"/>
        </w:rPr>
        <w:t xml:space="preserve">Triggers both pg_dump and volume backup immediately</w:t>
      </w:r>
    </w:p>
    <w:p>
      <w:pPr>
        <w:pStyle w:val="ListParagraph"/>
        <w:numPr>
          <w:ilvl w:val="0"/>
          <w:numId w:val="2"/>
        </w:numPr>
        <w:spacing w:before="40" w:after="40"/>
      </w:pPr>
      <w:r>
        <w:rPr>
          <w:rFonts w:ascii="Arial" w:cs="Arial" w:eastAsia="Arial" w:hAnsi="Arial"/>
          <w:color w:val="202124"/>
          <w:sz w:val="20"/>
          <w:szCs w:val="20"/>
        </w:rPr>
        <w:t xml:space="preserve">Recommended before any major phase deployment</w:t>
      </w:r>
    </w:p>
    <w:p>
      <w:pPr>
        <w:spacing w:before="80" w:after="80"/>
      </w:pPr>
      <w:r>
        <w:t xml:space="preserve"/>
      </w:r>
    </w:p>
    <w:p>
      <w:pPr>
        <w:pStyle w:val="Heading2"/>
        <w:spacing w:before="280" w:after="160"/>
        <w:outlineLvl w:val="1"/>
      </w:pPr>
      <w:r>
        <w:rPr>
          <w:rFonts w:ascii="Arial" w:cs="Arial" w:eastAsia="Arial" w:hAnsi="Arial"/>
          <w:b/>
          <w:bCs/>
          <w:color w:val="202124"/>
          <w:sz w:val="28"/>
          <w:szCs w:val="28"/>
        </w:rPr>
        <w:t xml:space="preserve">20.5  Restore Procedure</w:t>
      </w:r>
    </w:p>
    <w:p>
      <w:pPr>
        <w:pStyle w:val="ListParagraph"/>
        <w:numPr>
          <w:ilvl w:val="0"/>
          <w:numId w:val="2"/>
        </w:numPr>
        <w:spacing w:before="40" w:after="40"/>
      </w:pPr>
      <w:r>
        <w:rPr>
          <w:rFonts w:ascii="Arial" w:cs="Arial" w:eastAsia="Arial" w:hAnsi="Arial"/>
          <w:color w:val="202124"/>
          <w:sz w:val="20"/>
          <w:szCs w:val="20"/>
        </w:rPr>
        <w:t xml:space="preserve">Database restore from pg_dump: docker exec postgres psql -U postgres &lt; ufw_db_YYYYMMDD.sql</w:t>
      </w:r>
    </w:p>
    <w:p>
      <w:pPr>
        <w:pStyle w:val="ListParagraph"/>
        <w:numPr>
          <w:ilvl w:val="0"/>
          <w:numId w:val="2"/>
        </w:numPr>
        <w:spacing w:before="40" w:after="40"/>
      </w:pPr>
      <w:r>
        <w:rPr>
          <w:rFonts w:ascii="Arial" w:cs="Arial" w:eastAsia="Arial" w:hAnsi="Arial"/>
          <w:color w:val="202124"/>
          <w:sz w:val="20"/>
          <w:szCs w:val="20"/>
        </w:rPr>
        <w:t xml:space="preserve">Full system restore from volume backup: stop containers → replace data volume → docker compose up</w:t>
      </w:r>
    </w:p>
    <w:p>
      <w:pPr>
        <w:pStyle w:val="ListParagraph"/>
        <w:numPr>
          <w:ilvl w:val="0"/>
          <w:numId w:val="2"/>
        </w:numPr>
        <w:spacing w:before="40" w:after="40"/>
      </w:pPr>
      <w:r>
        <w:rPr>
          <w:rFonts w:ascii="Arial" w:cs="Arial" w:eastAsia="Arial" w:hAnsi="Arial"/>
          <w:color w:val="202124"/>
          <w:sz w:val="20"/>
          <w:szCs w:val="20"/>
        </w:rPr>
        <w:t xml:space="preserve">Claude Code can guide through restore procedure — tell it: "Restore from the Phase X backup"</w:t>
      </w:r>
    </w:p>
    <w:p>
      <w:pPr>
        <w:spacing w:before="80" w:after="80"/>
      </w:pPr>
      <w:r>
        <w:t xml:space="preserve"/>
      </w:r>
    </w:p>
    <w:p>
      <w:pPr>
        <w:pStyle w:val="Heading1"/>
        <w:spacing w:before="360" w:after="200"/>
        <w:outlineLvl w:val="0"/>
      </w:pPr>
      <w:r>
        <w:rPr>
          <w:rFonts w:ascii="Arial" w:cs="Arial" w:eastAsia="Arial" w:hAnsi="Arial"/>
          <w:b/>
          <w:bCs/>
          <w:color w:val="202124"/>
          <w:sz w:val="36"/>
          <w:szCs w:val="36"/>
        </w:rPr>
        <w:t xml:space="preserve">Appendix A — Meta WhatsApp Business API Setup Guide</w:t>
      </w:r>
    </w:p>
    <w:p>
      <w:pPr>
        <w:spacing w:before="60" w:after="60"/>
      </w:pPr>
      <w:r>
        <w:rPr>
          <w:rFonts w:ascii="Arial" w:cs="Arial" w:eastAsia="Arial" w:hAnsi="Arial"/>
          <w:b w:val="false"/>
          <w:bCs w:val="false"/>
          <w:i w:val="false"/>
          <w:iCs w:val="false"/>
          <w:color w:val="202124"/>
          <w:sz w:val="20"/>
          <w:szCs w:val="20"/>
        </w:rPr>
        <w:t xml:space="preserve">One-time setup. Budget approximately 2 days for completion and approval. Requires a dedicated new SIM card — once a number is connected to the Meta Cloud API it cannot be used as a regular WhatsApp app on a phone.</w:t>
      </w:r>
    </w:p>
    <w:p>
      <w:pPr>
        <w:spacing w:before="80" w:after="80"/>
      </w:pPr>
      <w:r>
        <w:t xml:space="preserve"/>
      </w:r>
    </w:p>
    <w:p>
      <w:pPr>
        <w:spacing w:before="60" w:after="60"/>
      </w:pPr>
      <w:r>
        <w:rPr>
          <w:rFonts w:ascii="Arial" w:cs="Arial" w:eastAsia="Arial" w:hAnsi="Arial"/>
          <w:b/>
          <w:bCs/>
          <w:i w:val="false"/>
          <w:iCs w:val="false"/>
          <w:color w:val="202124"/>
          <w:sz w:val="20"/>
          <w:szCs w:val="20"/>
        </w:rPr>
        <w:t xml:space="preserve">What You Need Before Starting:</w:t>
      </w:r>
    </w:p>
    <w:p>
      <w:pPr>
        <w:pStyle w:val="ListParagraph"/>
        <w:numPr>
          <w:ilvl w:val="0"/>
          <w:numId w:val="2"/>
        </w:numPr>
        <w:spacing w:before="40" w:after="40"/>
      </w:pPr>
      <w:r>
        <w:rPr>
          <w:rFonts w:ascii="Arial" w:cs="Arial" w:eastAsia="Arial" w:hAnsi="Arial"/>
          <w:color w:val="202124"/>
          <w:sz w:val="20"/>
          <w:szCs w:val="20"/>
        </w:rPr>
        <w:t xml:space="preserve">A new cheap SIM (Jio / BSNL / Airtel — ₹99 plan) — used exclusively for system alert messages</w:t>
      </w:r>
    </w:p>
    <w:p>
      <w:pPr>
        <w:pStyle w:val="ListParagraph"/>
        <w:numPr>
          <w:ilvl w:val="0"/>
          <w:numId w:val="2"/>
        </w:numPr>
        <w:spacing w:before="40" w:after="40"/>
      </w:pPr>
      <w:r>
        <w:rPr>
          <w:rFonts w:ascii="Arial" w:cs="Arial" w:eastAsia="Arial" w:hAnsi="Arial"/>
          <w:color w:val="202124"/>
          <w:sz w:val="20"/>
          <w:szCs w:val="20"/>
        </w:rPr>
        <w:t xml:space="preserve">A Facebook / Meta account to create a Business Manager</w:t>
      </w:r>
    </w:p>
    <w:p>
      <w:pPr>
        <w:pStyle w:val="ListParagraph"/>
        <w:numPr>
          <w:ilvl w:val="0"/>
          <w:numId w:val="2"/>
        </w:numPr>
        <w:spacing w:before="40" w:after="40"/>
      </w:pPr>
      <w:r>
        <w:rPr>
          <w:rFonts w:ascii="Arial" w:cs="Arial" w:eastAsia="Arial" w:hAnsi="Arial"/>
          <w:color w:val="202124"/>
          <w:sz w:val="20"/>
          <w:szCs w:val="20"/>
        </w:rPr>
        <w:t xml:space="preserve">Whatomate already running in your Docker Compose stack</w:t>
      </w:r>
    </w:p>
    <w:p>
      <w:pPr>
        <w:spacing w:before="80" w:after="80"/>
      </w:pPr>
      <w:r>
        <w:t xml:space="preserve"/>
      </w:r>
    </w:p>
    <w:p>
      <w:pPr>
        <w:spacing w:before="60" w:after="60"/>
      </w:pPr>
      <w:r>
        <w:rPr>
          <w:rFonts w:ascii="Arial" w:cs="Arial" w:eastAsia="Arial" w:hAnsi="Arial"/>
          <w:b/>
          <w:bCs/>
          <w:i w:val="false"/>
          <w:iCs w:val="false"/>
          <w:color w:val="202124"/>
          <w:sz w:val="20"/>
          <w:szCs w:val="20"/>
        </w:rPr>
        <w:t xml:space="preserve">Step-by-Step Setup:</w:t>
      </w:r>
    </w:p>
    <w:p>
      <w:pPr>
        <w:pStyle w:val="ListParagraph"/>
        <w:numPr>
          <w:ilvl w:val="0"/>
          <w:numId w:val="2"/>
        </w:numPr>
        <w:spacing w:before="40" w:after="40"/>
      </w:pPr>
      <w:r>
        <w:rPr>
          <w:rFonts w:ascii="Arial" w:cs="Arial" w:eastAsia="Arial" w:hAnsi="Arial"/>
          <w:color w:val="202124"/>
          <w:sz w:val="20"/>
          <w:szCs w:val="20"/>
        </w:rPr>
        <w:t xml:space="preserve">Step 1: Go to business.facebook.com → Create Account → Enter business name (Unlimited Food Works) and email → Verify email</w:t>
      </w:r>
    </w:p>
    <w:p>
      <w:pPr>
        <w:pStyle w:val="ListParagraph"/>
        <w:numPr>
          <w:ilvl w:val="0"/>
          <w:numId w:val="2"/>
        </w:numPr>
        <w:spacing w:before="40" w:after="40"/>
      </w:pPr>
      <w:r>
        <w:rPr>
          <w:rFonts w:ascii="Arial" w:cs="Arial" w:eastAsia="Arial" w:hAnsi="Arial"/>
          <w:color w:val="202124"/>
          <w:sz w:val="20"/>
          <w:szCs w:val="20"/>
        </w:rPr>
        <w:t xml:space="preserve">Step 2: Business Manager → Business Settings → WhatsApp Accounts → Add → Create a WhatsApp Business Account (WABA)</w:t>
      </w:r>
    </w:p>
    <w:p>
      <w:pPr>
        <w:pStyle w:val="ListParagraph"/>
        <w:numPr>
          <w:ilvl w:val="0"/>
          <w:numId w:val="2"/>
        </w:numPr>
        <w:spacing w:before="40" w:after="40"/>
      </w:pPr>
      <w:r>
        <w:rPr>
          <w:rFonts w:ascii="Arial" w:cs="Arial" w:eastAsia="Arial" w:hAnsi="Arial"/>
          <w:color w:val="202124"/>
          <w:sz w:val="20"/>
          <w:szCs w:val="20"/>
        </w:rPr>
        <w:t xml:space="preserve">Step 3: In your WABA → Phone Numbers → Add Phone Number → Enter new SIM number → Verify via SMS OTP</w:t>
      </w:r>
    </w:p>
    <w:p>
      <w:pPr>
        <w:pStyle w:val="ListParagraph"/>
        <w:numPr>
          <w:ilvl w:val="0"/>
          <w:numId w:val="2"/>
        </w:numPr>
        <w:spacing w:before="40" w:after="40"/>
      </w:pPr>
      <w:r>
        <w:rPr>
          <w:rFonts w:ascii="Arial" w:cs="Arial" w:eastAsia="Arial" w:hAnsi="Arial"/>
          <w:color w:val="202124"/>
          <w:sz w:val="20"/>
          <w:szCs w:val="20"/>
        </w:rPr>
        <w:t xml:space="preserve">Step 4: Business Manager → System Users → Create System User (Admin role) → Generate a Permanent Access Token → Copy and save</w:t>
      </w:r>
    </w:p>
    <w:p>
      <w:pPr>
        <w:pStyle w:val="ListParagraph"/>
        <w:numPr>
          <w:ilvl w:val="0"/>
          <w:numId w:val="2"/>
        </w:numPr>
        <w:spacing w:before="40" w:after="40"/>
      </w:pPr>
      <w:r>
        <w:rPr>
          <w:rFonts w:ascii="Arial" w:cs="Arial" w:eastAsia="Arial" w:hAnsi="Arial"/>
          <w:color w:val="202124"/>
          <w:sz w:val="20"/>
          <w:szCs w:val="20"/>
        </w:rPr>
        <w:t xml:space="preserve">Step 5: Note your Phone Number ID from WhatsApp → Phone Numbers</w:t>
      </w:r>
    </w:p>
    <w:p>
      <w:pPr>
        <w:pStyle w:val="ListParagraph"/>
        <w:numPr>
          <w:ilvl w:val="0"/>
          <w:numId w:val="2"/>
        </w:numPr>
        <w:spacing w:before="40" w:after="40"/>
      </w:pPr>
      <w:r>
        <w:rPr>
          <w:rFonts w:ascii="Arial" w:cs="Arial" w:eastAsia="Arial" w:hAnsi="Arial"/>
          <w:color w:val="202124"/>
          <w:sz w:val="20"/>
          <w:szCs w:val="20"/>
        </w:rPr>
        <w:t xml:space="preserve">Step 6: Open .env file → Set WHATSAPP_TOKEN and WHATSAPP_PHONE_NUMBER_ID → docker compose restart whatomate</w:t>
      </w:r>
    </w:p>
    <w:p>
      <w:pPr>
        <w:pStyle w:val="ListParagraph"/>
        <w:numPr>
          <w:ilvl w:val="0"/>
          <w:numId w:val="2"/>
        </w:numPr>
        <w:spacing w:before="40" w:after="40"/>
      </w:pPr>
      <w:r>
        <w:rPr>
          <w:rFonts w:ascii="Arial" w:cs="Arial" w:eastAsia="Arial" w:hAnsi="Arial"/>
          <w:color w:val="202124"/>
          <w:sz w:val="20"/>
          <w:szCs w:val="20"/>
        </w:rPr>
        <w:t xml:space="preserve">Step 7: In Meta Business Manager → WhatsApp → Message Templates → Create Template → Category: Utility → Body: {{1}} → Submit for approval</w:t>
      </w:r>
    </w:p>
    <w:p>
      <w:pPr>
        <w:pStyle w:val="ListParagraph"/>
        <w:numPr>
          <w:ilvl w:val="0"/>
          <w:numId w:val="2"/>
        </w:numPr>
        <w:spacing w:before="40" w:after="40"/>
      </w:pPr>
      <w:r>
        <w:rPr>
          <w:rFonts w:ascii="Arial" w:cs="Arial" w:eastAsia="Arial" w:hAnsi="Arial"/>
          <w:color w:val="202124"/>
          <w:sz w:val="20"/>
          <w:szCs w:val="20"/>
        </w:rPr>
        <w:t xml:space="preserve">Step 8: In the app Alert Manager → Send Test Alert → confirm WhatsApp message received</w:t>
      </w:r>
    </w:p>
    <w:p>
      <w:pPr>
        <w:pStyle w:val="ListParagraph"/>
        <w:numPr>
          <w:ilvl w:val="0"/>
          <w:numId w:val="2"/>
        </w:numPr>
        <w:spacing w:before="40" w:after="40"/>
      </w:pPr>
      <w:r>
        <w:rPr>
          <w:rFonts w:ascii="Arial" w:cs="Arial" w:eastAsia="Arial" w:hAnsi="Arial"/>
          <w:color w:val="202124"/>
          <w:sz w:val="20"/>
          <w:szCs w:val="20"/>
        </w:rPr>
        <w:t xml:space="preserve">Step 9: Configure all desired alerts in Alert Manager with recipients and channels</w:t>
      </w:r>
    </w:p>
    <w:p>
      <w:pPr>
        <w:spacing w:before="80" w:after="80"/>
      </w:pPr>
      <w:r>
        <w:t xml:space="preserve"/>
      </w:r>
    </w:p>
    <w:p>
      <w:pPr>
        <w:pStyle w:val="Heading1"/>
        <w:spacing w:before="360" w:after="200"/>
        <w:outlineLvl w:val="0"/>
      </w:pPr>
      <w:r>
        <w:rPr>
          <w:rFonts w:ascii="Arial" w:cs="Arial" w:eastAsia="Arial" w:hAnsi="Arial"/>
          <w:b/>
          <w:bCs/>
          <w:color w:val="202124"/>
          <w:sz w:val="36"/>
          <w:szCs w:val="36"/>
        </w:rPr>
        <w:t xml:space="preserve">Appendix B — Home Server Hardware &amp; Setup</w:t>
      </w:r>
    </w:p>
    <w:p>
      <w:pPr>
        <w:pStyle w:val="Heading2"/>
        <w:spacing w:before="280" w:after="160"/>
        <w:outlineLvl w:val="1"/>
      </w:pPr>
      <w:r>
        <w:rPr>
          <w:rFonts w:ascii="Arial" w:cs="Arial" w:eastAsia="Arial" w:hAnsi="Arial"/>
          <w:b/>
          <w:bCs/>
          <w:color w:val="202124"/>
          <w:sz w:val="28"/>
          <w:szCs w:val="28"/>
        </w:rPr>
        <w:t xml:space="preserve">B.1  Recommended Hardware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1600"/>
        <w:gridCol w:w="2760"/>
      </w:tblGrid>
      <w:tr>
        <w:trPr>
          <w:tblHeader/>
        </w:trPr>
        <w:tc>
          <w:tcPr>
            <w:tcW w:type="dxa" w:w="22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top"/>
          </w:tcPr>
          <w:p>
            <w:pPr>
              <w:spacing w:before="40" w:after="40"/>
            </w:pPr>
            <w:r>
              <w:rPr>
                <w:rFonts w:ascii="Arial" w:cs="Arial" w:eastAsia="Arial" w:hAnsi="Arial"/>
                <w:b/>
                <w:bCs/>
                <w:color w:val="FFFFFF"/>
                <w:sz w:val="19"/>
                <w:szCs w:val="19"/>
              </w:rPr>
              <w:t xml:space="preserve">Item</w:t>
            </w:r>
          </w:p>
        </w:tc>
        <w:tc>
          <w:tcPr>
            <w:tcW w:type="dxa" w:w="28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top"/>
          </w:tcPr>
          <w:p>
            <w:pPr>
              <w:spacing w:before="40" w:after="40"/>
            </w:pPr>
            <w:r>
              <w:rPr>
                <w:rFonts w:ascii="Arial" w:cs="Arial" w:eastAsia="Arial" w:hAnsi="Arial"/>
                <w:b/>
                <w:bCs/>
                <w:color w:val="FFFFFF"/>
                <w:sz w:val="19"/>
                <w:szCs w:val="19"/>
              </w:rPr>
              <w:t xml:space="preserve">Specification</w:t>
            </w:r>
          </w:p>
        </w:tc>
        <w:tc>
          <w:tcPr>
            <w:tcW w:type="dxa" w:w="16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top"/>
          </w:tcPr>
          <w:p>
            <w:pPr>
              <w:spacing w:before="40" w:after="40"/>
            </w:pPr>
            <w:r>
              <w:rPr>
                <w:rFonts w:ascii="Arial" w:cs="Arial" w:eastAsia="Arial" w:hAnsi="Arial"/>
                <w:b/>
                <w:bCs/>
                <w:color w:val="FFFFFF"/>
                <w:sz w:val="19"/>
                <w:szCs w:val="19"/>
              </w:rPr>
              <w:t xml:space="preserve">Cost (approx.)</w:t>
            </w:r>
          </w:p>
        </w:tc>
        <w:tc>
          <w:tcPr>
            <w:tcW w:type="dxa" w:w="276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top"/>
          </w:tcPr>
          <w:p>
            <w:pPr>
              <w:spacing w:before="40" w:after="40"/>
            </w:pPr>
            <w:r>
              <w:rPr>
                <w:rFonts w:ascii="Arial" w:cs="Arial" w:eastAsia="Arial" w:hAnsi="Arial"/>
                <w:b/>
                <w:bCs/>
                <w:color w:val="FFFFFF"/>
                <w:sz w:val="19"/>
                <w:szCs w:val="19"/>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PC</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HP EliteDesk 800/600 Tiny i5 6th Gen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₹15,850</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i5 recommended. i3 borderline. i7 fine if budget allows.</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RAM Upgrade</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16GB DDR4 SO-DIMM (upgrade from 8GB)</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₹2,500</w:t>
            </w:r>
          </w:p>
        </w:tc>
        <w:tc>
          <w:tcPr>
            <w:tcW w:type="dxa" w:w="2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Critical — 8GB is too tight for Docker with multiple services running 24×7</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UPS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APC Back-UPS 600VA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₹2,500</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Essential — sudden power cuts corrupt Postgres database without UPS</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OS</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Ubuntu Server 22.04 LTS</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Free</w:t>
            </w:r>
          </w:p>
        </w:tc>
        <w:tc>
          <w:tcPr>
            <w:tcW w:type="dxa" w:w="2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Download from ubuntu.com. LTS = supported until April 2032.</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Docker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Docker CE + Docker Compose plugin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Free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Install via Ubuntu package manager</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Dynamic DNS</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DuckDNS</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Free</w:t>
            </w:r>
          </w:p>
        </w:tc>
        <w:tc>
          <w:tcPr>
            <w:tcW w:type="dxa" w:w="2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Only needed if your ISP gives a dynamic IP address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Total Investment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~₹20,850</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Break-even vs ₹700/month VPS in ~30 months. Free forever after.</w:t>
            </w:r>
          </w:p>
        </w:tc>
      </w:tr>
    </w:tbl>
    <w:p>
      <w:pPr>
        <w:spacing w:before="80" w:after="80"/>
      </w:pPr>
      <w:r>
        <w:t xml:space="preserve"/>
      </w:r>
    </w:p>
    <w:p>
      <w:pPr>
        <w:pStyle w:val="Heading2"/>
        <w:spacing w:before="280" w:after="160"/>
        <w:outlineLvl w:val="1"/>
      </w:pPr>
      <w:r>
        <w:rPr>
          <w:rFonts w:ascii="Arial" w:cs="Arial" w:eastAsia="Arial" w:hAnsi="Arial"/>
          <w:b/>
          <w:bCs/>
          <w:color w:val="202124"/>
          <w:sz w:val="28"/>
          <w:szCs w:val="28"/>
        </w:rPr>
        <w:t xml:space="preserve">B.2  Installation Steps</w:t>
      </w:r>
    </w:p>
    <w:p>
      <w:pPr>
        <w:pStyle w:val="ListParagraph"/>
        <w:numPr>
          <w:ilvl w:val="0"/>
          <w:numId w:val="2"/>
        </w:numPr>
        <w:spacing w:before="40" w:after="40"/>
      </w:pPr>
      <w:r>
        <w:rPr>
          <w:rFonts w:ascii="Arial" w:cs="Arial" w:eastAsia="Arial" w:hAnsi="Arial"/>
          <w:color w:val="202124"/>
          <w:sz w:val="20"/>
          <w:szCs w:val="20"/>
        </w:rPr>
        <w:t xml:space="preserve">Download Ubuntu Server 22.04 LTS ISO from ubuntu.com (~1.5GB)</w:t>
      </w:r>
    </w:p>
    <w:p>
      <w:pPr>
        <w:pStyle w:val="ListParagraph"/>
        <w:numPr>
          <w:ilvl w:val="0"/>
          <w:numId w:val="2"/>
        </w:numPr>
        <w:spacing w:before="40" w:after="40"/>
      </w:pPr>
      <w:r>
        <w:rPr>
          <w:rFonts w:ascii="Arial" w:cs="Arial" w:eastAsia="Arial" w:hAnsi="Arial"/>
          <w:color w:val="202124"/>
          <w:sz w:val="20"/>
          <w:szCs w:val="20"/>
        </w:rPr>
        <w:t xml:space="preserve">Create bootable USB with Rufus (Windows) — 5 minutes</w:t>
      </w:r>
    </w:p>
    <w:p>
      <w:pPr>
        <w:pStyle w:val="ListParagraph"/>
        <w:numPr>
          <w:ilvl w:val="0"/>
          <w:numId w:val="2"/>
        </w:numPr>
        <w:spacing w:before="40" w:after="40"/>
      </w:pPr>
      <w:r>
        <w:rPr>
          <w:rFonts w:ascii="Arial" w:cs="Arial" w:eastAsia="Arial" w:hAnsi="Arial"/>
          <w:color w:val="202124"/>
          <w:sz w:val="20"/>
          <w:szCs w:val="20"/>
        </w:rPr>
        <w:t xml:space="preserve">Install Ubuntu on EliteDesk: boot from USB, follow installer, select Install Docker when offered, takes ~20 minutes</w:t>
      </w:r>
    </w:p>
    <w:p>
      <w:pPr>
        <w:pStyle w:val="ListParagraph"/>
        <w:numPr>
          <w:ilvl w:val="0"/>
          <w:numId w:val="2"/>
        </w:numPr>
        <w:spacing w:before="40" w:after="40"/>
      </w:pPr>
      <w:r>
        <w:rPr>
          <w:rFonts w:ascii="Arial" w:cs="Arial" w:eastAsia="Arial" w:hAnsi="Arial"/>
          <w:color w:val="202124"/>
          <w:sz w:val="20"/>
          <w:szCs w:val="20"/>
        </w:rPr>
        <w:t xml:space="preserve">Enable SSH during installation — all future management done remotely from your laptop</w:t>
      </w:r>
    </w:p>
    <w:p>
      <w:pPr>
        <w:pStyle w:val="ListParagraph"/>
        <w:numPr>
          <w:ilvl w:val="0"/>
          <w:numId w:val="2"/>
        </w:numPr>
        <w:spacing w:before="40" w:after="40"/>
      </w:pPr>
      <w:r>
        <w:rPr>
          <w:rFonts w:ascii="Arial" w:cs="Arial" w:eastAsia="Arial" w:hAnsi="Arial"/>
          <w:color w:val="202124"/>
          <w:sz w:val="20"/>
          <w:szCs w:val="20"/>
        </w:rPr>
        <w:t xml:space="preserve">Run: sudo apt install docker-compose-plugin</w:t>
      </w:r>
    </w:p>
    <w:p>
      <w:pPr>
        <w:pStyle w:val="ListParagraph"/>
        <w:numPr>
          <w:ilvl w:val="0"/>
          <w:numId w:val="2"/>
        </w:numPr>
        <w:spacing w:before="40" w:after="40"/>
      </w:pPr>
      <w:r>
        <w:rPr>
          <w:rFonts w:ascii="Arial" w:cs="Arial" w:eastAsia="Arial" w:hAnsi="Arial"/>
          <w:color w:val="202124"/>
          <w:sz w:val="20"/>
          <w:szCs w:val="20"/>
        </w:rPr>
        <w:t xml:space="preserve">Enable automatic security updates: sudo apt install unattended-upgrades</w:t>
      </w:r>
    </w:p>
    <w:p>
      <w:pPr>
        <w:pStyle w:val="ListParagraph"/>
        <w:numPr>
          <w:ilvl w:val="0"/>
          <w:numId w:val="2"/>
        </w:numPr>
        <w:spacing w:before="40" w:after="40"/>
      </w:pPr>
      <w:r>
        <w:rPr>
          <w:rFonts w:ascii="Arial" w:cs="Arial" w:eastAsia="Arial" w:hAnsi="Arial"/>
          <w:color w:val="202124"/>
          <w:sz w:val="20"/>
          <w:szCs w:val="20"/>
        </w:rPr>
        <w:t xml:space="preserve">Copy your docker-compose.yml and .env to the server</w:t>
      </w:r>
    </w:p>
    <w:p>
      <w:pPr>
        <w:pStyle w:val="ListParagraph"/>
        <w:numPr>
          <w:ilvl w:val="0"/>
          <w:numId w:val="2"/>
        </w:numPr>
        <w:spacing w:before="40" w:after="40"/>
      </w:pPr>
      <w:r>
        <w:rPr>
          <w:rFonts w:ascii="Arial" w:cs="Arial" w:eastAsia="Arial" w:hAnsi="Arial"/>
          <w:color w:val="202124"/>
          <w:sz w:val="20"/>
          <w:szCs w:val="20"/>
        </w:rPr>
        <w:t xml:space="preserve">Run: docker compose up -d</w:t>
      </w:r>
    </w:p>
    <w:p>
      <w:pPr>
        <w:pStyle w:val="ListParagraph"/>
        <w:numPr>
          <w:ilvl w:val="0"/>
          <w:numId w:val="2"/>
        </w:numPr>
        <w:spacing w:before="40" w:after="40"/>
      </w:pPr>
      <w:r>
        <w:rPr>
          <w:rFonts w:ascii="Arial" w:cs="Arial" w:eastAsia="Arial" w:hAnsi="Arial"/>
          <w:color w:val="202124"/>
          <w:sz w:val="20"/>
          <w:szCs w:val="20"/>
        </w:rPr>
        <w:t xml:space="preserve">App is live — open browser and access via server IP</w:t>
      </w:r>
    </w:p>
    <w:p>
      <w:pPr>
        <w:spacing w:before="80" w:after="80"/>
      </w:pPr>
      <w:r>
        <w:t xml:space="preserve"/>
      </w:r>
    </w:p>
    <w:p>
      <w:pPr>
        <w:pStyle w:val="Heading2"/>
        <w:spacing w:before="280" w:after="160"/>
        <w:outlineLvl w:val="1"/>
      </w:pPr>
      <w:r>
        <w:rPr>
          <w:rFonts w:ascii="Arial" w:cs="Arial" w:eastAsia="Arial" w:hAnsi="Arial"/>
          <w:b/>
          <w:bCs/>
          <w:color w:val="202124"/>
          <w:sz w:val="28"/>
          <w:szCs w:val="28"/>
        </w:rPr>
        <w:t xml:space="preserve">B.3  Monthly Maintenance (5 minutes)</w:t>
      </w:r>
    </w:p>
    <w:p>
      <w:pPr>
        <w:pStyle w:val="ListParagraph"/>
        <w:numPr>
          <w:ilvl w:val="0"/>
          <w:numId w:val="2"/>
        </w:numPr>
        <w:spacing w:before="40" w:after="40"/>
      </w:pPr>
      <w:r>
        <w:rPr>
          <w:rFonts w:ascii="Arial" w:cs="Arial" w:eastAsia="Arial" w:hAnsi="Arial"/>
          <w:color w:val="202124"/>
          <w:sz w:val="20"/>
          <w:szCs w:val="20"/>
        </w:rPr>
        <w:t xml:space="preserve">sudo apt update &amp;&amp; sudo apt upgrade — installs security patches</w:t>
      </w:r>
    </w:p>
    <w:p>
      <w:pPr>
        <w:pStyle w:val="ListParagraph"/>
        <w:numPr>
          <w:ilvl w:val="0"/>
          <w:numId w:val="2"/>
        </w:numPr>
        <w:spacing w:before="40" w:after="40"/>
      </w:pPr>
      <w:r>
        <w:rPr>
          <w:rFonts w:ascii="Arial" w:cs="Arial" w:eastAsia="Arial" w:hAnsi="Arial"/>
          <w:color w:val="202124"/>
          <w:sz w:val="20"/>
          <w:szCs w:val="20"/>
        </w:rPr>
        <w:t xml:space="preserve">docker compose ps — verify all 7 containers are running (or check Admin Settings → Maintenance health dashboard)</w:t>
      </w:r>
    </w:p>
    <w:p>
      <w:pPr>
        <w:pStyle w:val="ListParagraph"/>
        <w:numPr>
          <w:ilvl w:val="0"/>
          <w:numId w:val="2"/>
        </w:numPr>
        <w:spacing w:before="40" w:after="40"/>
      </w:pPr>
      <w:r>
        <w:rPr>
          <w:rFonts w:ascii="Arial" w:cs="Arial" w:eastAsia="Arial" w:hAnsi="Arial"/>
          <w:color w:val="202124"/>
          <w:sz w:val="20"/>
          <w:szCs w:val="20"/>
        </w:rPr>
        <w:t xml:space="preserve">Copy latest weekly backup to USB drive — once per month</w:t>
      </w:r>
    </w:p>
    <w:p>
      <w:pPr>
        <w:spacing w:before="80" w:after="80"/>
      </w:pPr>
      <w:r>
        <w:t xml:space="preserve"/>
      </w:r>
    </w:p>
    <w:p>
      <w:pPr>
        <w:pStyle w:val="Heading1"/>
        <w:spacing w:before="360" w:after="200"/>
        <w:outlineLvl w:val="0"/>
      </w:pPr>
      <w:r>
        <w:rPr>
          <w:rFonts w:ascii="Arial" w:cs="Arial" w:eastAsia="Arial" w:hAnsi="Arial"/>
          <w:b/>
          <w:bCs/>
          <w:color w:val="202124"/>
          <w:sz w:val="36"/>
          <w:szCs w:val="36"/>
        </w:rPr>
        <w:t xml:space="preserve">Appendix C — Metabase BI — Dynamic Reporting Without Code (Phase 15)</w:t>
      </w:r>
    </w:p>
    <w:p>
      <w:pPr>
        <w:spacing w:before="60" w:after="60"/>
      </w:pPr>
      <w:r>
        <w:rPr>
          <w:rFonts w:ascii="Arial" w:cs="Arial" w:eastAsia="Arial" w:hAnsi="Arial"/>
          <w:b w:val="false"/>
          <w:bCs w:val="false"/>
          <w:i w:val="false"/>
          <w:iCs w:val="false"/>
          <w:color w:val="202124"/>
          <w:sz w:val="20"/>
          <w:szCs w:val="20"/>
        </w:rPr>
        <w:t xml:space="preserve">Metabase is an open source Business Intelligence tool that connects directly to the existing Postgres database. Once the single Docker container is added, the owner can build any new report, dashboard, or analysis without developer involvement. Free forever when self-hosted.</w:t>
      </w:r>
    </w:p>
    <w:p>
      <w:pPr>
        <w:spacing w:before="80" w:after="80"/>
      </w:pPr>
      <w:r>
        <w:t xml:space="preserve"/>
      </w:r>
    </w:p>
    <w:p>
      <w:pPr>
        <w:pStyle w:val="Heading2"/>
        <w:spacing w:before="280" w:after="160"/>
        <w:outlineLvl w:val="1"/>
      </w:pPr>
      <w:r>
        <w:rPr>
          <w:rFonts w:ascii="Arial" w:cs="Arial" w:eastAsia="Arial" w:hAnsi="Arial"/>
          <w:b/>
          <w:bCs/>
          <w:color w:val="202124"/>
          <w:sz w:val="28"/>
          <w:szCs w:val="28"/>
        </w:rPr>
        <w:t xml:space="preserve">C.1  Docker Setup — One Addition to docker-compose.yml</w:t>
      </w:r>
    </w:p>
    <w:p>
      <w:pPr>
        <w:pStyle w:val="ListParagraph"/>
        <w:numPr>
          <w:ilvl w:val="0"/>
          <w:numId w:val="2"/>
        </w:numPr>
        <w:spacing w:before="40" w:after="40"/>
      </w:pPr>
      <w:r>
        <w:rPr>
          <w:rFonts w:ascii="Arial" w:cs="Arial" w:eastAsia="Arial" w:hAnsi="Arial"/>
          <w:color w:val="202124"/>
          <w:sz w:val="20"/>
          <w:szCs w:val="20"/>
        </w:rPr>
        <w:t xml:space="preserve">Add service: metabase · Image: metabase/metabase · Port: 3001</w:t>
      </w:r>
    </w:p>
    <w:p>
      <w:pPr>
        <w:pStyle w:val="ListParagraph"/>
        <w:numPr>
          <w:ilvl w:val="0"/>
          <w:numId w:val="2"/>
        </w:numPr>
        <w:spacing w:before="40" w:after="40"/>
      </w:pPr>
      <w:r>
        <w:rPr>
          <w:rFonts w:ascii="Arial" w:cs="Arial" w:eastAsia="Arial" w:hAnsi="Arial"/>
          <w:color w:val="202124"/>
          <w:sz w:val="20"/>
          <w:szCs w:val="20"/>
        </w:rPr>
        <w:t xml:space="preserve">Environment: MB_DB_TYPE=postgres, MB_DB_HOST, MB_DB_PORT, MB_DB_DBNAME, MB_DB_USER, MB_DB_PASS</w:t>
      </w:r>
    </w:p>
    <w:p>
      <w:pPr>
        <w:pStyle w:val="ListParagraph"/>
        <w:numPr>
          <w:ilvl w:val="0"/>
          <w:numId w:val="2"/>
        </w:numPr>
        <w:spacing w:before="40" w:after="40"/>
      </w:pPr>
      <w:r>
        <w:rPr>
          <w:rFonts w:ascii="Arial" w:cs="Arial" w:eastAsia="Arial" w:hAnsi="Arial"/>
          <w:color w:val="202124"/>
          <w:sz w:val="20"/>
          <w:szCs w:val="20"/>
        </w:rPr>
        <w:t xml:space="preserve">On first run: browser → http://server-ip:3001 → connect to existing Postgres → done</w:t>
      </w:r>
    </w:p>
    <w:p>
      <w:pPr>
        <w:pStyle w:val="ListParagraph"/>
        <w:numPr>
          <w:ilvl w:val="0"/>
          <w:numId w:val="2"/>
        </w:numPr>
        <w:spacing w:before="40" w:after="40"/>
      </w:pPr>
      <w:r>
        <w:rPr>
          <w:rFonts w:ascii="Arial" w:cs="Arial" w:eastAsia="Arial" w:hAnsi="Arial"/>
          <w:color w:val="202124"/>
          <w:sz w:val="20"/>
          <w:szCs w:val="20"/>
        </w:rPr>
        <w:t xml:space="preserve">Java-based — uses ~200–400MB RAM. With 16GB RAM on EliteDesk, no issue alongside other containers.</w:t>
      </w:r>
    </w:p>
    <w:p>
      <w:pPr>
        <w:spacing w:before="80" w:after="80"/>
      </w:pPr>
      <w:r>
        <w:t xml:space="preserve"/>
      </w:r>
    </w:p>
    <w:p>
      <w:pPr>
        <w:spacing w:before="80" w:after="80"/>
        <w:ind w:left="360"/>
      </w:pPr>
      <w:r>
        <w:rPr>
          <w:rFonts w:ascii="Arial" w:cs="Arial" w:eastAsia="Arial" w:hAnsi="Arial"/>
          <w:i/>
          <w:iCs/>
          <w:color w:val="5F6368"/>
          <w:sz w:val="18"/>
          <w:szCs w:val="18"/>
        </w:rPr>
        <w:t xml:space="preserve">ℹ  Metabase connects to Postgres with a read-only user account. It can read all data but cannot write, update, or delete anything. Metabase reports cannot affect the main application data in any way.</w:t>
      </w:r>
    </w:p>
    <w:p>
      <w:pPr>
        <w:spacing w:before="80" w:after="80"/>
      </w:pPr>
      <w:r>
        <w:t xml:space="preserve"/>
      </w:r>
    </w:p>
    <w:p>
      <w:pPr>
        <w:pStyle w:val="Heading1"/>
        <w:spacing w:before="360" w:after="200"/>
        <w:outlineLvl w:val="0"/>
      </w:pPr>
      <w:r>
        <w:rPr>
          <w:rFonts w:ascii="Arial" w:cs="Arial" w:eastAsia="Arial" w:hAnsi="Arial"/>
          <w:b/>
          <w:bCs/>
          <w:color w:val="202124"/>
          <w:sz w:val="36"/>
          <w:szCs w:val="36"/>
        </w:rPr>
        <w:t xml:space="preserve">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top"/>
          </w:tcPr>
          <w:p>
            <w:pPr>
              <w:spacing w:before="40" w:after="40"/>
            </w:pPr>
            <w:r>
              <w:rPr>
                <w:rFonts w:ascii="Arial" w:cs="Arial" w:eastAsia="Arial" w:hAnsi="Arial"/>
                <w:b/>
                <w:bCs/>
                <w:color w:val="FFFFFF"/>
                <w:sz w:val="19"/>
                <w:szCs w:val="19"/>
              </w:rPr>
              <w:t xml:space="preserve">Term</w:t>
            </w:r>
          </w:p>
        </w:tc>
        <w:tc>
          <w:tcPr>
            <w:tcW w:type="dxa" w:w="676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top"/>
          </w:tcPr>
          <w:p>
            <w:pPr>
              <w:spacing w:before="40" w:after="40"/>
            </w:pPr>
            <w:r>
              <w:rPr>
                <w:rFonts w:ascii="Arial" w:cs="Arial" w:eastAsia="Arial" w:hAnsi="Arial"/>
                <w:b/>
                <w:bCs/>
                <w:color w:val="FFFFFF"/>
                <w:sz w:val="19"/>
                <w:szCs w:val="19"/>
              </w:rPr>
              <w:t xml:space="preserve">Definition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KR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Kaappi Ready — RS Puram branch</w:t>
            </w:r>
          </w:p>
        </w:tc>
      </w:tr>
      <w:tr>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C2</w:t>
            </w:r>
          </w:p>
        </w:tc>
        <w:tc>
          <w:tcPr>
            <w:tcW w:type="dxa" w:w="6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Coffee Mate C2 — Kovundampalayam (GPM) branch</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Qty</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Vendor-supplied quantity for that day — primary input for vendor-supplied snack items. Drives vendor payment calculation.</w:t>
            </w:r>
          </w:p>
        </w:tc>
      </w:tr>
      <w:tr>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Prepared</w:t>
            </w:r>
          </w:p>
        </w:tc>
        <w:tc>
          <w:tcPr>
            <w:tcW w:type="dxa" w:w="6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How many pieces staff made in the shop that day — primary input for made-in-shop items (Bajji, Bonda, Cauliflower 65, Chinese Bonda).</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Sold</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Pieces actually sold to paying customers</w:t>
            </w:r>
          </w:p>
        </w:tc>
      </w:tr>
      <w:tr>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Wastage</w:t>
            </w:r>
          </w:p>
        </w:tc>
        <w:tc>
          <w:tcPr>
            <w:tcW w:type="dxa" w:w="6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Unsold pieces discarded at end of shift — cost = qty × vendor cost price on that date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Complimentary — Staff</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Free items given to staff (meals, consumption) — tracked separately from Others</w:t>
            </w:r>
          </w:p>
        </w:tc>
      </w:tr>
      <w:tr>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Complimentary — Others</w:t>
            </w:r>
          </w:p>
        </w:tc>
        <w:tc>
          <w:tcPr>
            <w:tcW w:type="dxa" w:w="6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Free items given to customers, trials, guests — tracked separately from Staff</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Post-Paid</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Credit sales to bulk customers (ITI/Ramco/Arun/Ajith) — billed now, payment collected later</w:t>
            </w:r>
          </w:p>
        </w:tc>
      </w:tr>
      <w:tr>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Payment Cycle</w:t>
            </w:r>
          </w:p>
        </w:tc>
        <w:tc>
          <w:tcPr>
            <w:tcW w:type="dxa" w:w="6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Mon/Thu vendor payment schedule — flexible, owner pays when convenient and marks paid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Mark Paid</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The critical tracking action in vendor payments — unpaid cycles show as Pending until owner marks paid</w:t>
            </w:r>
          </w:p>
        </w:tc>
      </w:tr>
      <w:tr>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Vendor Master</w:t>
            </w:r>
          </w:p>
        </w:tc>
        <w:tc>
          <w:tcPr>
            <w:tcW w:type="dxa" w:w="6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Central database of all vendor details, items, cost prices, selling prices, rate history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Cost Price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What you pay vendor per item — used for wastage cost in ₹, P&amp;L raw material cost</w:t>
            </w:r>
          </w:p>
        </w:tc>
      </w:tr>
      <w:tr>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Selling Price</w:t>
            </w:r>
          </w:p>
        </w:tc>
        <w:tc>
          <w:tcPr>
            <w:tcW w:type="dxa" w:w="6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What customer pays — used in Sales Reconciliation prediction, P&amp;L margin calculation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Rate per Gram</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Cost price per kg ÷ 1000 — auto-calculated for Coffee and Tea powder. Used for per-gram P&amp;L cost calculation.</w:t>
            </w:r>
          </w:p>
        </w:tc>
      </w:tr>
      <w:tr>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Predicted Sales</w:t>
            </w:r>
          </w:p>
        </w:tc>
        <w:tc>
          <w:tcPr>
            <w:tcW w:type="dxa" w:w="6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Calculated by reconciliation engine from stock/prep data — compared to reported sales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Reported Sales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Cash in Hand + Cash Expenses + UPI + Swiggy POS bills + Zomato POS bills — total reported revenue</w:t>
            </w:r>
          </w:p>
        </w:tc>
      </w:tr>
      <w:tr>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Difference</w:t>
            </w:r>
          </w:p>
        </w:tc>
        <w:tc>
          <w:tcPr>
            <w:tcW w:type="dxa" w:w="6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Predicted − Reported — consistent negative values flag potential under-reporting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UPI</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Combined PhonePe + GPay + Paytm daily total — entered weekly by owner every Friday</w:t>
            </w:r>
          </w:p>
        </w:tc>
      </w:tr>
      <w:tr>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Total Shop Sales</w:t>
            </w:r>
          </w:p>
        </w:tc>
        <w:tc>
          <w:tcPr>
            <w:tcW w:type="dxa" w:w="6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Cash in Hand + Cash Expenses + UPI + Post-Paid Sales — the main daily revenue figure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HO Expenses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Head Office expenses from supervisor purchases — now bill-wise by shop name per branch</w:t>
            </w:r>
          </w:p>
        </w:tc>
      </w:tr>
      <w:tr>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Cash Discrepancy</w:t>
            </w:r>
          </w:p>
        </w:tc>
        <w:tc>
          <w:tcPr>
            <w:tcW w:type="dxa" w:w="6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POS cash bills total minus cash declared by staff at shift close — recorded and alerted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Double Alert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Both cash discrepancy AND sales reconciliation gap flagged for the same staff member on the same shift</w:t>
            </w:r>
          </w:p>
        </w:tc>
      </w:tr>
      <w:tr>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Shift Handover</w:t>
            </w:r>
          </w:p>
        </w:tc>
        <w:tc>
          <w:tcPr>
            <w:tcW w:type="dxa" w:w="6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When Shift 1 staff hand over to Shift 2 — Shift 1 staff enter milk (Shift 1), cash/expenses (Shift 1), snacks Qty at this point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PWA</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Progressive Web App — React app installed on Android from browser, works offline</w:t>
            </w:r>
          </w:p>
        </w:tc>
      </w:tr>
      <w:tr>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Vasanth Float</w:t>
            </w:r>
          </w:p>
        </w:tc>
        <w:tc>
          <w:tcPr>
            <w:tcW w:type="dxa" w:w="6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Petty cash advance via IDFC First Bank account — topped up by owner, auto-reduces when Vasanth submits expenses. Gas, Ice Cream, Sugar, Yusuf can be paid via this float.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Prepaid Vendor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Vendor paid before delivery — Swach Tea. Different from Mon/Thu post-delivery cycle.</w:t>
            </w:r>
          </w:p>
        </w:tc>
      </w:tr>
      <w:tr>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Same Day Cash Vendor</w:t>
            </w:r>
          </w:p>
        </w:tc>
        <w:tc>
          <w:tcPr>
            <w:tcW w:type="dxa" w:w="6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Vendor paid on delivery day in cash by staff or Vasanth Float — Gas, Pioneer Bakes, Egg, Bread, Lorry Water, Ice Cream Vendor, Malt, Sugar, Curd, Yusuf</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Weight per Unit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Grams per piece (for ladoos) or grams per cup (for Sweet Corn, Sundal). Configured per item in Admin Settings. Used by reconciliation engine.</w:t>
            </w:r>
          </w:p>
        </w:tc>
      </w:tr>
      <w:tr>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Shift-Wise Sales</w:t>
            </w:r>
          </w:p>
        </w:tc>
        <w:tc>
          <w:tcPr>
            <w:tcW w:type="dxa" w:w="6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Owner-only visibility — Shift 1 total and Shift 2 total shown separately, both live and after closure. Staff never see any shift or day totals.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Bill-Wise Entry</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Supervisor expense entry method — one entry per physical bill per shop per branch. No item-wise breakdown. Shop name is the identifier.</w:t>
            </w:r>
          </w:p>
        </w:tc>
      </w:tr>
      <w:tr>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Paal Khoa</w:t>
            </w:r>
          </w:p>
        </w:tc>
        <w:tc>
          <w:tcPr>
            <w:tcW w:type="dxa" w:w="6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KR-only item supplied by Kalingaraj. Payment is manual per order basis, clubbed to the milk payment cycle (1st/11th/21st).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pg_dump</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Postgres database backup command — creates a SQL dump file. Runs daily at 2am automatically.</w:t>
            </w:r>
          </w:p>
        </w:tc>
      </w:tr>
      <w:tr>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HK</w:t>
            </w:r>
          </w:p>
        </w:tc>
        <w:tc>
          <w:tcPr>
            <w:tcW w:type="dxa" w:w="6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Housekeeping — cleaning supplies from supervisor expenses. Flows to P&amp;L HK and Miscellaneous Total line.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HK and Miscellaneous Total</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P&amp;L Bills line = supervisor HO bill-wise expenses + owner maintenance expenses + owner irregular expenses. Three sources auto-summed into one line.</w:t>
            </w:r>
          </w:p>
        </w:tc>
      </w:tr>
      <w:tr>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Milk Bought</w:t>
            </w:r>
          </w:p>
        </w:tc>
        <w:tc>
          <w:tcPr>
            <w:tcW w:type="dxa" w:w="6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Litres purchased from Kalingaraj — from Milk Report Bought column. Used for P&amp;L Milk cost. Different from Milk Used.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Milk Used</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Litres consumed making tea and coffee — from per-shift milk entry (Shift 1 + Shift 2). Used in Sales Reconciliation consumed litres method.</w:t>
            </w:r>
          </w:p>
        </w:tc>
      </w:tr>
      <w:tr>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Metabase</w:t>
            </w:r>
          </w:p>
        </w:tc>
        <w:tc>
          <w:tcPr>
            <w:tcW w:type="dxa" w:w="6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40" w:after="40"/>
            </w:pPr>
            <w:r>
              <w:rPr>
                <w:rFonts w:ascii="Arial" w:cs="Arial" w:eastAsia="Arial" w:hAnsi="Arial"/>
                <w:b w:val="false"/>
                <w:bCs w:val="false"/>
                <w:color w:val="202124"/>
                <w:sz w:val="19"/>
                <w:szCs w:val="19"/>
              </w:rPr>
              <w:t xml:space="preserve">Open source BI tool — drag-and-drop reports — connects to existing Postgres — zero code for new reports — free self-hosted — Phase 15</w:t>
            </w:r>
          </w:p>
        </w:tc>
      </w:tr>
    </w:tbl>
    <w:p>
      <w:pPr>
        <w:spacing w:before="80" w:after="80"/>
      </w:pPr>
      <w:r>
        <w:t xml:space="preserve"/>
      </w:r>
    </w:p>
    <w:p>
      <w:pPr>
        <w:spacing w:before="400" w:after="0"/>
      </w:pPr>
      <w:r>
        <w:rPr>
          <w:rFonts w:ascii="Arial" w:cs="Arial" w:eastAsia="Arial" w:hAnsi="Arial"/>
          <w:i/>
          <w:iCs/>
          <w:color w:val="5F6368"/>
          <w:sz w:val="20"/>
          <w:szCs w:val="20"/>
        </w:rPr>
        <w:t xml:space="preserve">— End of Requirements Document v3.6 (Final) —</w:t>
      </w:r>
    </w:p>
    <w:p>
      <w:pPr>
        <w:spacing w:before="80" w:after="0"/>
      </w:pPr>
      <w:r>
        <w:rPr>
          <w:rFonts w:ascii="Arial" w:cs="Arial" w:eastAsia="Arial" w:hAnsi="Arial"/>
          <w:i/>
          <w:iCs/>
          <w:color w:val="5F6368"/>
          <w:sz w:val="18"/>
          <w:szCs w:val="18"/>
        </w:rPr>
        <w:t xml:space="preserve">Unlimited Food Works  ·  v3.6  ·  All changes from v3.5 integrated  ·  Ready for Claude Code Development  ·  March 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9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202124"/>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02124"/>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202124"/>
      <w:sz w:val="24"/>
      <w:szCs w:val="24"/>
    </w:rPr>
  </w:style>
  <w:style w:type="paragraph" w:styleId="Heading4">
    <w:name w:val="Heading 4"/>
    <w:basedOn w:val="Normal"/>
    <w:next w:val="Normal"/>
    <w:qFormat/>
    <w:pPr>
      <w:spacing w:before="160" w:after="80"/>
      <w:outlineLvl w:val="3"/>
    </w:pPr>
    <w:rPr>
      <w:rFonts w:ascii="Arial" w:cs="Arial" w:eastAsia="Arial" w:hAnsi="Arial"/>
      <w:b/>
      <w:bCs/>
      <w:color w:val="20212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2026-03-25T07:14:51.001Z</dcterms:created>
  <dcterms:modified xsi:type="dcterms:W3CDTF">2026-03-25T07:14:51.002Z</dcterms:modified>
</cp:coreProperties>
</file>

<file path=docProps/custom.xml><?xml version="1.0" encoding="utf-8"?>
<Properties xmlns="http://schemas.openxmlformats.org/officeDocument/2006/custom-properties" xmlns:vt="http://schemas.openxmlformats.org/officeDocument/2006/docPropsVTypes"/>
</file>